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2593" w:rsidRPr="00FD0347" w:rsidRDefault="00572593" w:rsidP="00572593">
      <w:pPr>
        <w:spacing w:after="0" w:line="240" w:lineRule="auto"/>
        <w:ind w:firstLine="709"/>
        <w:jc w:val="center"/>
        <w:rPr>
          <w:rFonts w:ascii="Times New Roman" w:hAnsi="Times New Roman" w:cs="Times New Roman"/>
          <w:b/>
          <w:color w:val="auto"/>
          <w:sz w:val="24"/>
          <w:szCs w:val="24"/>
        </w:rPr>
      </w:pPr>
      <w:r w:rsidRPr="00FD0347">
        <w:rPr>
          <w:rFonts w:ascii="Times New Roman" w:hAnsi="Times New Roman" w:cs="Times New Roman"/>
          <w:b/>
          <w:color w:val="auto"/>
          <w:sz w:val="24"/>
          <w:szCs w:val="24"/>
        </w:rPr>
        <w:t>Извещение о возможном установлении публичного сервитута</w:t>
      </w:r>
    </w:p>
    <w:p w:rsidR="00572593" w:rsidRPr="00FD0347" w:rsidRDefault="00572593" w:rsidP="00572593">
      <w:pPr>
        <w:spacing w:after="0" w:line="240" w:lineRule="auto"/>
        <w:ind w:firstLine="709"/>
        <w:jc w:val="both"/>
        <w:rPr>
          <w:rFonts w:ascii="Times New Roman" w:hAnsi="Times New Roman" w:cs="Times New Roman"/>
          <w:color w:val="auto"/>
          <w:sz w:val="24"/>
          <w:szCs w:val="24"/>
        </w:rPr>
      </w:pPr>
    </w:p>
    <w:p w:rsidR="00572593" w:rsidRPr="00FD0347" w:rsidRDefault="00572593" w:rsidP="00572593">
      <w:pPr>
        <w:spacing w:after="0" w:line="240" w:lineRule="auto"/>
        <w:ind w:firstLine="709"/>
        <w:jc w:val="both"/>
        <w:rPr>
          <w:rFonts w:ascii="Times New Roman" w:hAnsi="Times New Roman" w:cs="Times New Roman"/>
          <w:color w:val="auto"/>
          <w:sz w:val="24"/>
          <w:szCs w:val="24"/>
        </w:rPr>
      </w:pPr>
      <w:r w:rsidRPr="00FD0347">
        <w:rPr>
          <w:rFonts w:ascii="Times New Roman" w:hAnsi="Times New Roman" w:cs="Times New Roman"/>
          <w:color w:val="auto"/>
          <w:sz w:val="24"/>
          <w:szCs w:val="24"/>
        </w:rPr>
        <w:t xml:space="preserve">В соответствии со ст. 39.42 Земельного Кодекса Российской Федерации </w:t>
      </w:r>
      <w:r>
        <w:rPr>
          <w:rFonts w:ascii="Times New Roman" w:hAnsi="Times New Roman" w:cs="Times New Roman"/>
          <w:color w:val="auto"/>
          <w:sz w:val="24"/>
          <w:szCs w:val="24"/>
        </w:rPr>
        <w:t>Комитет по управлению имуществом и земельным отношениям а</w:t>
      </w:r>
      <w:r w:rsidRPr="00FD0347">
        <w:rPr>
          <w:rFonts w:ascii="Times New Roman" w:hAnsi="Times New Roman" w:cs="Times New Roman"/>
          <w:color w:val="auto"/>
          <w:sz w:val="24"/>
          <w:szCs w:val="24"/>
        </w:rPr>
        <w:t>дминистраци</w:t>
      </w:r>
      <w:r>
        <w:rPr>
          <w:rFonts w:ascii="Times New Roman" w:hAnsi="Times New Roman" w:cs="Times New Roman"/>
          <w:color w:val="auto"/>
          <w:sz w:val="24"/>
          <w:szCs w:val="24"/>
        </w:rPr>
        <w:t>и</w:t>
      </w:r>
      <w:r w:rsidRPr="00FD0347">
        <w:rPr>
          <w:rFonts w:ascii="Times New Roman" w:hAnsi="Times New Roman" w:cs="Times New Roman"/>
          <w:color w:val="auto"/>
          <w:sz w:val="24"/>
          <w:szCs w:val="24"/>
        </w:rPr>
        <w:t xml:space="preserve"> Каслинского муниципального района  информирует, что в связи с обращением </w:t>
      </w:r>
      <w:r>
        <w:rPr>
          <w:rFonts w:ascii="Times New Roman" w:hAnsi="Times New Roman" w:cs="Times New Roman"/>
          <w:color w:val="auto"/>
          <w:sz w:val="24"/>
          <w:szCs w:val="24"/>
        </w:rPr>
        <w:t xml:space="preserve">Общества с ограниченной </w:t>
      </w:r>
      <w:proofErr w:type="spellStart"/>
      <w:r>
        <w:rPr>
          <w:rFonts w:ascii="Times New Roman" w:hAnsi="Times New Roman" w:cs="Times New Roman"/>
          <w:color w:val="auto"/>
          <w:sz w:val="24"/>
          <w:szCs w:val="24"/>
        </w:rPr>
        <w:t>ответсвтенностью</w:t>
      </w:r>
      <w:proofErr w:type="spellEnd"/>
      <w:r>
        <w:rPr>
          <w:rFonts w:ascii="Times New Roman" w:hAnsi="Times New Roman" w:cs="Times New Roman"/>
          <w:color w:val="auto"/>
          <w:sz w:val="24"/>
          <w:szCs w:val="24"/>
        </w:rPr>
        <w:t xml:space="preserve"> «Проектный Дом»</w:t>
      </w:r>
      <w:r w:rsidRPr="00FD0347">
        <w:rPr>
          <w:rFonts w:ascii="Times New Roman" w:hAnsi="Times New Roman" w:cs="Times New Roman"/>
          <w:color w:val="auto"/>
          <w:sz w:val="24"/>
          <w:szCs w:val="24"/>
        </w:rPr>
        <w:t xml:space="preserve"> рассматривается ходатайство об установлении публичного сервитута  в отношении земель и (или) земельног</w:t>
      </w:r>
      <w:proofErr w:type="gramStart"/>
      <w:r w:rsidRPr="00FD0347">
        <w:rPr>
          <w:rFonts w:ascii="Times New Roman" w:hAnsi="Times New Roman" w:cs="Times New Roman"/>
          <w:color w:val="auto"/>
          <w:sz w:val="24"/>
          <w:szCs w:val="24"/>
        </w:rPr>
        <w:t>о(</w:t>
      </w:r>
      <w:proofErr w:type="spellStart"/>
      <w:proofErr w:type="gramEnd"/>
      <w:r w:rsidRPr="00FD0347">
        <w:rPr>
          <w:rFonts w:ascii="Times New Roman" w:hAnsi="Times New Roman" w:cs="Times New Roman"/>
          <w:color w:val="auto"/>
          <w:sz w:val="24"/>
          <w:szCs w:val="24"/>
        </w:rPr>
        <w:t>ых</w:t>
      </w:r>
      <w:proofErr w:type="spellEnd"/>
      <w:r w:rsidRPr="00FD0347">
        <w:rPr>
          <w:rFonts w:ascii="Times New Roman" w:hAnsi="Times New Roman" w:cs="Times New Roman"/>
          <w:color w:val="auto"/>
          <w:sz w:val="24"/>
          <w:szCs w:val="24"/>
        </w:rPr>
        <w:t>) участка(</w:t>
      </w:r>
      <w:proofErr w:type="spellStart"/>
      <w:r w:rsidRPr="00FD0347">
        <w:rPr>
          <w:rFonts w:ascii="Times New Roman" w:hAnsi="Times New Roman" w:cs="Times New Roman"/>
          <w:color w:val="auto"/>
          <w:sz w:val="24"/>
          <w:szCs w:val="24"/>
        </w:rPr>
        <w:t>ов</w:t>
      </w:r>
      <w:proofErr w:type="spellEnd"/>
      <w:r w:rsidRPr="00FD0347">
        <w:rPr>
          <w:rFonts w:ascii="Times New Roman" w:hAnsi="Times New Roman" w:cs="Times New Roman"/>
          <w:color w:val="auto"/>
          <w:sz w:val="24"/>
          <w:szCs w:val="24"/>
        </w:rPr>
        <w:t>) в соответствии с</w:t>
      </w:r>
      <w:r>
        <w:rPr>
          <w:rFonts w:ascii="Times New Roman" w:hAnsi="Times New Roman" w:cs="Times New Roman"/>
          <w:color w:val="auto"/>
          <w:sz w:val="24"/>
          <w:szCs w:val="24"/>
        </w:rPr>
        <w:t xml:space="preserve"> ч.</w:t>
      </w:r>
      <w:r w:rsidRPr="00FD0347">
        <w:rPr>
          <w:rFonts w:ascii="Times New Roman" w:hAnsi="Times New Roman" w:cs="Times New Roman"/>
          <w:color w:val="auto"/>
          <w:sz w:val="24"/>
          <w:szCs w:val="24"/>
        </w:rPr>
        <w:t xml:space="preserve">1 и </w:t>
      </w:r>
      <w:r>
        <w:rPr>
          <w:rFonts w:ascii="Times New Roman" w:hAnsi="Times New Roman" w:cs="Times New Roman"/>
          <w:color w:val="auto"/>
          <w:sz w:val="24"/>
          <w:szCs w:val="24"/>
        </w:rPr>
        <w:t>ч.</w:t>
      </w:r>
      <w:r w:rsidRPr="00FD0347">
        <w:rPr>
          <w:rFonts w:ascii="Times New Roman" w:hAnsi="Times New Roman" w:cs="Times New Roman"/>
          <w:color w:val="auto"/>
          <w:sz w:val="24"/>
          <w:szCs w:val="24"/>
        </w:rPr>
        <w:t xml:space="preserve">3 ст.3.6 Федерального закона от 25 октября 2001 г. №137-ФЗ </w:t>
      </w:r>
      <w:r w:rsidRPr="00FD2DDD">
        <w:rPr>
          <w:rFonts w:ascii="Times New Roman" w:hAnsi="Times New Roman" w:cs="Times New Roman"/>
          <w:color w:val="auto"/>
          <w:sz w:val="24"/>
          <w:szCs w:val="24"/>
        </w:rPr>
        <w:t xml:space="preserve">в целях </w:t>
      </w:r>
      <w:r>
        <w:rPr>
          <w:rFonts w:ascii="Times New Roman" w:hAnsi="Times New Roman" w:cs="Times New Roman"/>
          <w:color w:val="auto"/>
          <w:sz w:val="24"/>
          <w:szCs w:val="24"/>
        </w:rPr>
        <w:t xml:space="preserve">эксплуатации существующего объекта электросетевого хозяйства Воздушная линия 10 </w:t>
      </w:r>
      <w:proofErr w:type="spellStart"/>
      <w:r>
        <w:rPr>
          <w:rFonts w:ascii="Times New Roman" w:hAnsi="Times New Roman" w:cs="Times New Roman"/>
          <w:color w:val="auto"/>
          <w:sz w:val="24"/>
          <w:szCs w:val="24"/>
        </w:rPr>
        <w:t>кВ</w:t>
      </w:r>
      <w:proofErr w:type="spellEnd"/>
      <w:r>
        <w:rPr>
          <w:rFonts w:ascii="Times New Roman" w:hAnsi="Times New Roman" w:cs="Times New Roman"/>
          <w:color w:val="auto"/>
          <w:sz w:val="24"/>
          <w:szCs w:val="24"/>
        </w:rPr>
        <w:t xml:space="preserve"> №2</w:t>
      </w:r>
      <w:r>
        <w:rPr>
          <w:rFonts w:ascii="Times New Roman" w:hAnsi="Times New Roman" w:cs="Times New Roman"/>
          <w:color w:val="auto"/>
          <w:sz w:val="24"/>
          <w:szCs w:val="24"/>
        </w:rPr>
        <w:t xml:space="preserve"> подстанция </w:t>
      </w:r>
      <w:proofErr w:type="gramStart"/>
      <w:r>
        <w:rPr>
          <w:rFonts w:ascii="Times New Roman" w:hAnsi="Times New Roman" w:cs="Times New Roman"/>
          <w:color w:val="auto"/>
          <w:sz w:val="24"/>
          <w:szCs w:val="24"/>
        </w:rPr>
        <w:t>Береговая-артезианская</w:t>
      </w:r>
      <w:proofErr w:type="gramEnd"/>
      <w:r>
        <w:rPr>
          <w:rFonts w:ascii="Times New Roman" w:hAnsi="Times New Roman" w:cs="Times New Roman"/>
          <w:color w:val="auto"/>
          <w:sz w:val="24"/>
          <w:szCs w:val="24"/>
        </w:rPr>
        <w:t xml:space="preserve"> скважина</w:t>
      </w:r>
      <w:r>
        <w:rPr>
          <w:rFonts w:ascii="Times New Roman" w:hAnsi="Times New Roman" w:cs="Times New Roman"/>
          <w:color w:val="auto"/>
          <w:sz w:val="24"/>
          <w:szCs w:val="24"/>
        </w:rPr>
        <w:t xml:space="preserve"> до трансформаторной подстанции №</w:t>
      </w:r>
      <w:r>
        <w:rPr>
          <w:rFonts w:ascii="Times New Roman" w:hAnsi="Times New Roman" w:cs="Times New Roman"/>
          <w:color w:val="auto"/>
          <w:sz w:val="24"/>
          <w:szCs w:val="24"/>
        </w:rPr>
        <w:t xml:space="preserve">483,829, </w:t>
      </w:r>
      <w:r>
        <w:rPr>
          <w:rFonts w:ascii="Times New Roman" w:hAnsi="Times New Roman" w:cs="Times New Roman"/>
          <w:color w:val="auto"/>
          <w:sz w:val="24"/>
          <w:szCs w:val="24"/>
        </w:rPr>
        <w:t xml:space="preserve">протяженностью </w:t>
      </w:r>
      <w:r>
        <w:rPr>
          <w:rFonts w:ascii="Times New Roman" w:hAnsi="Times New Roman" w:cs="Times New Roman"/>
          <w:color w:val="auto"/>
          <w:sz w:val="24"/>
          <w:szCs w:val="24"/>
        </w:rPr>
        <w:t>5,8,</w:t>
      </w:r>
      <w:r>
        <w:rPr>
          <w:rFonts w:ascii="Times New Roman" w:hAnsi="Times New Roman" w:cs="Times New Roman"/>
          <w:color w:val="auto"/>
          <w:sz w:val="24"/>
          <w:szCs w:val="24"/>
        </w:rPr>
        <w:t xml:space="preserve"> </w:t>
      </w:r>
      <w:r>
        <w:rPr>
          <w:rFonts w:ascii="Times New Roman" w:hAnsi="Times New Roman" w:cs="Times New Roman"/>
          <w:color w:val="auto"/>
          <w:sz w:val="24"/>
          <w:szCs w:val="24"/>
        </w:rPr>
        <w:t>кол-во опор 94</w:t>
      </w:r>
      <w:r>
        <w:rPr>
          <w:rFonts w:ascii="Times New Roman" w:hAnsi="Times New Roman" w:cs="Times New Roman"/>
          <w:color w:val="auto"/>
          <w:sz w:val="24"/>
          <w:szCs w:val="24"/>
        </w:rPr>
        <w:t>, литер 1</w:t>
      </w:r>
      <w:r>
        <w:rPr>
          <w:rFonts w:ascii="Times New Roman" w:hAnsi="Times New Roman" w:cs="Times New Roman"/>
          <w:color w:val="auto"/>
          <w:sz w:val="24"/>
          <w:szCs w:val="24"/>
        </w:rPr>
        <w:t>1</w:t>
      </w:r>
      <w:r>
        <w:rPr>
          <w:rFonts w:ascii="Times New Roman" w:hAnsi="Times New Roman" w:cs="Times New Roman"/>
          <w:color w:val="auto"/>
          <w:sz w:val="24"/>
          <w:szCs w:val="24"/>
        </w:rPr>
        <w:t>Л</w:t>
      </w:r>
      <w:r w:rsidRPr="00F82E7A">
        <w:rPr>
          <w:rFonts w:ascii="Times New Roman" w:hAnsi="Times New Roman" w:cs="Times New Roman"/>
          <w:color w:val="auto"/>
          <w:sz w:val="24"/>
          <w:szCs w:val="24"/>
        </w:rPr>
        <w:t xml:space="preserve">, общей площадью </w:t>
      </w:r>
      <w:r w:rsidRPr="00572593">
        <w:rPr>
          <w:rFonts w:ascii="Times New Roman" w:hAnsi="Times New Roman" w:cs="Times New Roman"/>
          <w:color w:val="auto"/>
          <w:sz w:val="24"/>
          <w:szCs w:val="24"/>
        </w:rPr>
        <w:t>107850 ± 115</w:t>
      </w:r>
      <w:r>
        <w:rPr>
          <w:rFonts w:ascii="Times New Roman" w:hAnsi="Times New Roman" w:cs="Times New Roman"/>
          <w:color w:val="auto"/>
          <w:sz w:val="24"/>
          <w:szCs w:val="24"/>
        </w:rPr>
        <w:t xml:space="preserve"> </w:t>
      </w:r>
      <w:proofErr w:type="spellStart"/>
      <w:r w:rsidRPr="00F82E7A">
        <w:rPr>
          <w:rFonts w:ascii="Times New Roman" w:hAnsi="Times New Roman" w:cs="Times New Roman"/>
          <w:color w:val="auto"/>
          <w:sz w:val="24"/>
          <w:szCs w:val="24"/>
        </w:rPr>
        <w:t>кв.м</w:t>
      </w:r>
      <w:proofErr w:type="spellEnd"/>
      <w:r w:rsidRPr="00F82E7A">
        <w:rPr>
          <w:rFonts w:ascii="Times New Roman" w:hAnsi="Times New Roman" w:cs="Times New Roman"/>
          <w:color w:val="auto"/>
          <w:sz w:val="24"/>
          <w:szCs w:val="24"/>
        </w:rPr>
        <w:t xml:space="preserve">., местоположение: </w:t>
      </w:r>
      <w:r w:rsidRPr="0055720D">
        <w:rPr>
          <w:rFonts w:ascii="Times New Roman" w:hAnsi="Times New Roman" w:cs="Times New Roman"/>
          <w:color w:val="auto"/>
          <w:sz w:val="24"/>
          <w:szCs w:val="24"/>
        </w:rPr>
        <w:t xml:space="preserve">Челябинская область, Каслинский район, </w:t>
      </w:r>
      <w:r w:rsidRPr="00FD0347">
        <w:rPr>
          <w:rFonts w:ascii="Times New Roman" w:hAnsi="Times New Roman" w:cs="Times New Roman"/>
          <w:color w:val="auto"/>
          <w:sz w:val="24"/>
          <w:szCs w:val="24"/>
        </w:rPr>
        <w:t>испрашиваемый срок публичного сервитута – 49 лет.</w:t>
      </w:r>
    </w:p>
    <w:p w:rsidR="00572593" w:rsidRPr="004D79EF" w:rsidRDefault="00572593" w:rsidP="00572593">
      <w:pPr>
        <w:spacing w:after="0" w:line="240"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Публичный сервитут испрашивается в отношении земельных участков</w:t>
      </w:r>
      <w:r w:rsidRPr="000A1FDB">
        <w:rPr>
          <w:rFonts w:ascii="Times New Roman" w:hAnsi="Times New Roman" w:cs="Times New Roman"/>
          <w:color w:val="auto"/>
          <w:sz w:val="24"/>
          <w:szCs w:val="24"/>
        </w:rPr>
        <w:t xml:space="preserve"> с кадастровыми номерами: 74:09:</w:t>
      </w:r>
      <w:r>
        <w:rPr>
          <w:rFonts w:ascii="Times New Roman" w:hAnsi="Times New Roman" w:cs="Times New Roman"/>
          <w:color w:val="auto"/>
          <w:sz w:val="24"/>
          <w:szCs w:val="24"/>
        </w:rPr>
        <w:t>0000000:2</w:t>
      </w:r>
      <w:r>
        <w:rPr>
          <w:rFonts w:ascii="Times New Roman" w:hAnsi="Times New Roman" w:cs="Times New Roman"/>
          <w:color w:val="auto"/>
          <w:sz w:val="24"/>
          <w:szCs w:val="24"/>
        </w:rPr>
        <w:t>83</w:t>
      </w:r>
      <w:r>
        <w:rPr>
          <w:rFonts w:ascii="Times New Roman" w:hAnsi="Times New Roman" w:cs="Times New Roman"/>
          <w:color w:val="auto"/>
          <w:sz w:val="24"/>
          <w:szCs w:val="24"/>
        </w:rPr>
        <w:t>,</w:t>
      </w:r>
      <w:r w:rsidRPr="000A1FDB">
        <w:rPr>
          <w:rFonts w:ascii="Times New Roman" w:hAnsi="Times New Roman" w:cs="Times New Roman"/>
          <w:color w:val="auto"/>
          <w:sz w:val="24"/>
          <w:szCs w:val="24"/>
        </w:rPr>
        <w:t xml:space="preserve"> 74:09:</w:t>
      </w:r>
      <w:r>
        <w:rPr>
          <w:rFonts w:ascii="Times New Roman" w:hAnsi="Times New Roman" w:cs="Times New Roman"/>
          <w:color w:val="auto"/>
          <w:sz w:val="24"/>
          <w:szCs w:val="24"/>
        </w:rPr>
        <w:t>0000000:</w:t>
      </w:r>
      <w:r>
        <w:rPr>
          <w:rFonts w:ascii="Times New Roman" w:hAnsi="Times New Roman" w:cs="Times New Roman"/>
          <w:color w:val="auto"/>
          <w:sz w:val="24"/>
          <w:szCs w:val="24"/>
        </w:rPr>
        <w:t>3027</w:t>
      </w:r>
      <w:r>
        <w:rPr>
          <w:rFonts w:ascii="Times New Roman" w:hAnsi="Times New Roman" w:cs="Times New Roman"/>
          <w:color w:val="auto"/>
          <w:sz w:val="24"/>
          <w:szCs w:val="24"/>
        </w:rPr>
        <w:t>,</w:t>
      </w:r>
      <w:r w:rsidRPr="000A1FDB">
        <w:rPr>
          <w:rFonts w:ascii="Times New Roman" w:hAnsi="Times New Roman" w:cs="Times New Roman"/>
          <w:color w:val="auto"/>
          <w:sz w:val="24"/>
          <w:szCs w:val="24"/>
        </w:rPr>
        <w:t xml:space="preserve"> 74:09:</w:t>
      </w:r>
      <w:r>
        <w:rPr>
          <w:rFonts w:ascii="Times New Roman" w:hAnsi="Times New Roman" w:cs="Times New Roman"/>
          <w:color w:val="auto"/>
          <w:sz w:val="24"/>
          <w:szCs w:val="24"/>
        </w:rPr>
        <w:t>0000000:</w:t>
      </w:r>
      <w:r>
        <w:rPr>
          <w:rFonts w:ascii="Times New Roman" w:hAnsi="Times New Roman" w:cs="Times New Roman"/>
          <w:color w:val="auto"/>
          <w:sz w:val="24"/>
          <w:szCs w:val="24"/>
        </w:rPr>
        <w:t>3398</w:t>
      </w:r>
      <w:r>
        <w:rPr>
          <w:rFonts w:ascii="Times New Roman" w:hAnsi="Times New Roman" w:cs="Times New Roman"/>
          <w:color w:val="auto"/>
          <w:sz w:val="24"/>
          <w:szCs w:val="24"/>
        </w:rPr>
        <w:t xml:space="preserve">, </w:t>
      </w:r>
      <w:r w:rsidRPr="000A1FDB">
        <w:rPr>
          <w:rFonts w:ascii="Times New Roman" w:hAnsi="Times New Roman" w:cs="Times New Roman"/>
          <w:color w:val="auto"/>
          <w:sz w:val="24"/>
          <w:szCs w:val="24"/>
        </w:rPr>
        <w:t xml:space="preserve"> 74:09:</w:t>
      </w:r>
      <w:r>
        <w:rPr>
          <w:rFonts w:ascii="Times New Roman" w:hAnsi="Times New Roman" w:cs="Times New Roman"/>
          <w:color w:val="auto"/>
          <w:sz w:val="24"/>
          <w:szCs w:val="24"/>
        </w:rPr>
        <w:t>0000000:</w:t>
      </w:r>
      <w:r>
        <w:rPr>
          <w:rFonts w:ascii="Times New Roman" w:hAnsi="Times New Roman" w:cs="Times New Roman"/>
          <w:color w:val="auto"/>
          <w:sz w:val="24"/>
          <w:szCs w:val="24"/>
        </w:rPr>
        <w:t>3420</w:t>
      </w:r>
      <w:r>
        <w:rPr>
          <w:rFonts w:ascii="Times New Roman" w:hAnsi="Times New Roman" w:cs="Times New Roman"/>
          <w:color w:val="auto"/>
          <w:sz w:val="24"/>
          <w:szCs w:val="24"/>
        </w:rPr>
        <w:t>,</w:t>
      </w:r>
      <w:r w:rsidRPr="000A1FDB">
        <w:rPr>
          <w:rFonts w:ascii="Times New Roman" w:hAnsi="Times New Roman" w:cs="Times New Roman"/>
          <w:color w:val="auto"/>
          <w:sz w:val="24"/>
          <w:szCs w:val="24"/>
        </w:rPr>
        <w:t xml:space="preserve"> 74:09:</w:t>
      </w:r>
      <w:r>
        <w:rPr>
          <w:rFonts w:ascii="Times New Roman" w:hAnsi="Times New Roman" w:cs="Times New Roman"/>
          <w:color w:val="auto"/>
          <w:sz w:val="24"/>
          <w:szCs w:val="24"/>
        </w:rPr>
        <w:t>0000000</w:t>
      </w:r>
      <w:r>
        <w:rPr>
          <w:rFonts w:ascii="Times New Roman" w:hAnsi="Times New Roman" w:cs="Times New Roman"/>
          <w:color w:val="auto"/>
          <w:sz w:val="24"/>
          <w:szCs w:val="24"/>
        </w:rPr>
        <w:t>:</w:t>
      </w:r>
      <w:r>
        <w:rPr>
          <w:rFonts w:ascii="Times New Roman" w:hAnsi="Times New Roman" w:cs="Times New Roman"/>
          <w:color w:val="auto"/>
          <w:sz w:val="24"/>
          <w:szCs w:val="24"/>
        </w:rPr>
        <w:t>3423</w:t>
      </w:r>
      <w:r>
        <w:rPr>
          <w:rFonts w:ascii="Times New Roman" w:hAnsi="Times New Roman" w:cs="Times New Roman"/>
          <w:color w:val="auto"/>
          <w:sz w:val="24"/>
          <w:szCs w:val="24"/>
        </w:rPr>
        <w:t xml:space="preserve">, </w:t>
      </w:r>
      <w:r w:rsidRPr="000A1FDB">
        <w:rPr>
          <w:rFonts w:ascii="Times New Roman" w:hAnsi="Times New Roman" w:cs="Times New Roman"/>
          <w:color w:val="auto"/>
          <w:sz w:val="24"/>
          <w:szCs w:val="24"/>
        </w:rPr>
        <w:t xml:space="preserve"> 74:09:</w:t>
      </w:r>
      <w:r>
        <w:rPr>
          <w:rFonts w:ascii="Times New Roman" w:hAnsi="Times New Roman" w:cs="Times New Roman"/>
          <w:color w:val="auto"/>
          <w:sz w:val="24"/>
          <w:szCs w:val="24"/>
        </w:rPr>
        <w:t>0000000:5056</w:t>
      </w:r>
      <w:r>
        <w:rPr>
          <w:rFonts w:ascii="Times New Roman" w:hAnsi="Times New Roman" w:cs="Times New Roman"/>
          <w:color w:val="auto"/>
          <w:sz w:val="24"/>
          <w:szCs w:val="24"/>
        </w:rPr>
        <w:t xml:space="preserve">, </w:t>
      </w:r>
      <w:r w:rsidRPr="000A1FDB">
        <w:rPr>
          <w:rFonts w:ascii="Times New Roman" w:hAnsi="Times New Roman" w:cs="Times New Roman"/>
          <w:color w:val="auto"/>
          <w:sz w:val="24"/>
          <w:szCs w:val="24"/>
        </w:rPr>
        <w:t>74:09:</w:t>
      </w:r>
      <w:r>
        <w:rPr>
          <w:rFonts w:ascii="Times New Roman" w:hAnsi="Times New Roman" w:cs="Times New Roman"/>
          <w:color w:val="auto"/>
          <w:sz w:val="24"/>
          <w:szCs w:val="24"/>
        </w:rPr>
        <w:t>0000000</w:t>
      </w:r>
      <w:r>
        <w:rPr>
          <w:rFonts w:ascii="Times New Roman" w:hAnsi="Times New Roman" w:cs="Times New Roman"/>
          <w:color w:val="auto"/>
          <w:sz w:val="24"/>
          <w:szCs w:val="24"/>
        </w:rPr>
        <w:t>:</w:t>
      </w:r>
      <w:r>
        <w:rPr>
          <w:rFonts w:ascii="Times New Roman" w:hAnsi="Times New Roman" w:cs="Times New Roman"/>
          <w:color w:val="auto"/>
          <w:sz w:val="24"/>
          <w:szCs w:val="24"/>
        </w:rPr>
        <w:t>51</w:t>
      </w:r>
      <w:r>
        <w:rPr>
          <w:rFonts w:ascii="Times New Roman" w:hAnsi="Times New Roman" w:cs="Times New Roman"/>
          <w:color w:val="auto"/>
          <w:sz w:val="24"/>
          <w:szCs w:val="24"/>
        </w:rPr>
        <w:t>,</w:t>
      </w:r>
      <w:r w:rsidRPr="000A1FDB">
        <w:rPr>
          <w:rFonts w:ascii="Times New Roman" w:hAnsi="Times New Roman" w:cs="Times New Roman"/>
          <w:color w:val="auto"/>
          <w:sz w:val="24"/>
          <w:szCs w:val="24"/>
        </w:rPr>
        <w:t xml:space="preserve">  74:09:</w:t>
      </w:r>
      <w:r>
        <w:rPr>
          <w:rFonts w:ascii="Times New Roman" w:hAnsi="Times New Roman" w:cs="Times New Roman"/>
          <w:color w:val="auto"/>
          <w:sz w:val="24"/>
          <w:szCs w:val="24"/>
        </w:rPr>
        <w:t>0000000</w:t>
      </w:r>
      <w:r>
        <w:rPr>
          <w:rFonts w:ascii="Times New Roman" w:hAnsi="Times New Roman" w:cs="Times New Roman"/>
          <w:color w:val="auto"/>
          <w:sz w:val="24"/>
          <w:szCs w:val="24"/>
        </w:rPr>
        <w:t>:</w:t>
      </w:r>
      <w:r>
        <w:rPr>
          <w:rFonts w:ascii="Times New Roman" w:hAnsi="Times New Roman" w:cs="Times New Roman"/>
          <w:color w:val="auto"/>
          <w:sz w:val="24"/>
          <w:szCs w:val="24"/>
        </w:rPr>
        <w:t>52</w:t>
      </w:r>
      <w:r>
        <w:rPr>
          <w:rFonts w:ascii="Times New Roman" w:hAnsi="Times New Roman" w:cs="Times New Roman"/>
          <w:color w:val="auto"/>
          <w:sz w:val="24"/>
          <w:szCs w:val="24"/>
        </w:rPr>
        <w:t xml:space="preserve">, </w:t>
      </w:r>
      <w:r w:rsidRPr="000A1FDB">
        <w:rPr>
          <w:rFonts w:ascii="Times New Roman" w:hAnsi="Times New Roman" w:cs="Times New Roman"/>
          <w:color w:val="auto"/>
          <w:sz w:val="24"/>
          <w:szCs w:val="24"/>
        </w:rPr>
        <w:t>74:09:</w:t>
      </w:r>
      <w:r>
        <w:rPr>
          <w:rFonts w:ascii="Times New Roman" w:hAnsi="Times New Roman" w:cs="Times New Roman"/>
          <w:color w:val="auto"/>
          <w:sz w:val="24"/>
          <w:szCs w:val="24"/>
        </w:rPr>
        <w:t>0201001:1257</w:t>
      </w:r>
      <w:r>
        <w:rPr>
          <w:rFonts w:ascii="Times New Roman" w:hAnsi="Times New Roman" w:cs="Times New Roman"/>
          <w:color w:val="auto"/>
          <w:sz w:val="24"/>
          <w:szCs w:val="24"/>
        </w:rPr>
        <w:t>,</w:t>
      </w:r>
      <w:r w:rsidRPr="000A1FDB">
        <w:rPr>
          <w:rFonts w:ascii="Times New Roman" w:hAnsi="Times New Roman" w:cs="Times New Roman"/>
          <w:color w:val="auto"/>
          <w:sz w:val="24"/>
          <w:szCs w:val="24"/>
        </w:rPr>
        <w:t xml:space="preserve"> 74:09:</w:t>
      </w:r>
      <w:r>
        <w:rPr>
          <w:rFonts w:ascii="Times New Roman" w:hAnsi="Times New Roman" w:cs="Times New Roman"/>
          <w:color w:val="auto"/>
          <w:sz w:val="24"/>
          <w:szCs w:val="24"/>
        </w:rPr>
        <w:t>0201001:208</w:t>
      </w:r>
      <w:r>
        <w:rPr>
          <w:rFonts w:ascii="Times New Roman" w:hAnsi="Times New Roman" w:cs="Times New Roman"/>
          <w:color w:val="auto"/>
          <w:sz w:val="24"/>
          <w:szCs w:val="24"/>
        </w:rPr>
        <w:t>,</w:t>
      </w:r>
      <w:r w:rsidRPr="000A1FDB">
        <w:rPr>
          <w:rFonts w:ascii="Times New Roman" w:hAnsi="Times New Roman" w:cs="Times New Roman"/>
          <w:color w:val="auto"/>
          <w:sz w:val="24"/>
          <w:szCs w:val="24"/>
        </w:rPr>
        <w:t xml:space="preserve"> 74:09:</w:t>
      </w:r>
      <w:r>
        <w:rPr>
          <w:rFonts w:ascii="Times New Roman" w:hAnsi="Times New Roman" w:cs="Times New Roman"/>
          <w:color w:val="auto"/>
          <w:sz w:val="24"/>
          <w:szCs w:val="24"/>
        </w:rPr>
        <w:t>0201001:295,</w:t>
      </w:r>
      <w:r>
        <w:rPr>
          <w:rFonts w:ascii="Times New Roman" w:hAnsi="Times New Roman" w:cs="Times New Roman"/>
          <w:color w:val="auto"/>
          <w:sz w:val="24"/>
          <w:szCs w:val="24"/>
        </w:rPr>
        <w:t xml:space="preserve"> </w:t>
      </w:r>
      <w:r w:rsidRPr="000A1FDB">
        <w:rPr>
          <w:rFonts w:ascii="Times New Roman" w:hAnsi="Times New Roman" w:cs="Times New Roman"/>
          <w:color w:val="auto"/>
          <w:sz w:val="24"/>
          <w:szCs w:val="24"/>
        </w:rPr>
        <w:t>74:09:</w:t>
      </w:r>
      <w:r>
        <w:rPr>
          <w:rFonts w:ascii="Times New Roman" w:hAnsi="Times New Roman" w:cs="Times New Roman"/>
          <w:color w:val="auto"/>
          <w:sz w:val="24"/>
          <w:szCs w:val="24"/>
        </w:rPr>
        <w:t>0201001:307,</w:t>
      </w:r>
      <w:r>
        <w:rPr>
          <w:rFonts w:ascii="Times New Roman" w:hAnsi="Times New Roman" w:cs="Times New Roman"/>
          <w:color w:val="auto"/>
          <w:sz w:val="24"/>
          <w:szCs w:val="24"/>
        </w:rPr>
        <w:t xml:space="preserve"> </w:t>
      </w:r>
      <w:r w:rsidRPr="000A1FDB">
        <w:rPr>
          <w:rFonts w:ascii="Times New Roman" w:hAnsi="Times New Roman" w:cs="Times New Roman"/>
          <w:color w:val="auto"/>
          <w:sz w:val="24"/>
          <w:szCs w:val="24"/>
        </w:rPr>
        <w:t>74:09:</w:t>
      </w:r>
      <w:r>
        <w:rPr>
          <w:rFonts w:ascii="Times New Roman" w:hAnsi="Times New Roman" w:cs="Times New Roman"/>
          <w:color w:val="auto"/>
          <w:sz w:val="24"/>
          <w:szCs w:val="24"/>
        </w:rPr>
        <w:t xml:space="preserve">0201001:804, </w:t>
      </w:r>
      <w:r w:rsidRPr="000A1FDB">
        <w:rPr>
          <w:rFonts w:ascii="Times New Roman" w:hAnsi="Times New Roman" w:cs="Times New Roman"/>
          <w:color w:val="auto"/>
          <w:sz w:val="24"/>
          <w:szCs w:val="24"/>
        </w:rPr>
        <w:t>74:09:</w:t>
      </w:r>
      <w:r>
        <w:rPr>
          <w:rFonts w:ascii="Times New Roman" w:hAnsi="Times New Roman" w:cs="Times New Roman"/>
          <w:color w:val="auto"/>
          <w:sz w:val="24"/>
          <w:szCs w:val="24"/>
        </w:rPr>
        <w:t>0201001:818</w:t>
      </w:r>
      <w:r>
        <w:rPr>
          <w:rFonts w:ascii="Times New Roman" w:hAnsi="Times New Roman" w:cs="Times New Roman"/>
          <w:color w:val="auto"/>
          <w:sz w:val="24"/>
          <w:szCs w:val="24"/>
        </w:rPr>
        <w:t xml:space="preserve">, </w:t>
      </w:r>
      <w:r w:rsidRPr="000A1FDB">
        <w:rPr>
          <w:rFonts w:ascii="Times New Roman" w:hAnsi="Times New Roman" w:cs="Times New Roman"/>
          <w:color w:val="auto"/>
          <w:sz w:val="24"/>
          <w:szCs w:val="24"/>
        </w:rPr>
        <w:t>74:09:</w:t>
      </w:r>
      <w:r>
        <w:rPr>
          <w:rFonts w:ascii="Times New Roman" w:hAnsi="Times New Roman" w:cs="Times New Roman"/>
          <w:color w:val="auto"/>
          <w:sz w:val="24"/>
          <w:szCs w:val="24"/>
        </w:rPr>
        <w:t>0201002:1117</w:t>
      </w:r>
      <w:r>
        <w:rPr>
          <w:rFonts w:ascii="Times New Roman" w:hAnsi="Times New Roman" w:cs="Times New Roman"/>
          <w:color w:val="auto"/>
          <w:sz w:val="24"/>
          <w:szCs w:val="24"/>
        </w:rPr>
        <w:t xml:space="preserve">, </w:t>
      </w:r>
      <w:r w:rsidRPr="000A1FDB">
        <w:rPr>
          <w:rFonts w:ascii="Times New Roman" w:hAnsi="Times New Roman" w:cs="Times New Roman"/>
          <w:color w:val="auto"/>
          <w:sz w:val="24"/>
          <w:szCs w:val="24"/>
        </w:rPr>
        <w:t xml:space="preserve"> 74:09:</w:t>
      </w:r>
      <w:r>
        <w:rPr>
          <w:rFonts w:ascii="Times New Roman" w:hAnsi="Times New Roman" w:cs="Times New Roman"/>
          <w:color w:val="auto"/>
          <w:sz w:val="24"/>
          <w:szCs w:val="24"/>
        </w:rPr>
        <w:t>0209001:5</w:t>
      </w:r>
      <w:r>
        <w:rPr>
          <w:rFonts w:ascii="Times New Roman" w:hAnsi="Times New Roman" w:cs="Times New Roman"/>
          <w:color w:val="auto"/>
          <w:sz w:val="24"/>
          <w:szCs w:val="24"/>
        </w:rPr>
        <w:t xml:space="preserve">, </w:t>
      </w:r>
      <w:r w:rsidRPr="000A1FDB">
        <w:rPr>
          <w:rFonts w:ascii="Times New Roman" w:hAnsi="Times New Roman" w:cs="Times New Roman"/>
          <w:color w:val="auto"/>
          <w:sz w:val="24"/>
          <w:szCs w:val="24"/>
        </w:rPr>
        <w:t>74:09:</w:t>
      </w:r>
      <w:r w:rsidR="00331654">
        <w:rPr>
          <w:rFonts w:ascii="Times New Roman" w:hAnsi="Times New Roman" w:cs="Times New Roman"/>
          <w:color w:val="auto"/>
          <w:sz w:val="24"/>
          <w:szCs w:val="24"/>
        </w:rPr>
        <w:t>0209002:355</w:t>
      </w:r>
      <w:r>
        <w:rPr>
          <w:rFonts w:ascii="Times New Roman" w:hAnsi="Times New Roman" w:cs="Times New Roman"/>
          <w:color w:val="auto"/>
          <w:sz w:val="24"/>
          <w:szCs w:val="24"/>
        </w:rPr>
        <w:t>,</w:t>
      </w:r>
      <w:r w:rsidRPr="000A1FDB">
        <w:rPr>
          <w:rFonts w:ascii="Times New Roman" w:hAnsi="Times New Roman" w:cs="Times New Roman"/>
          <w:color w:val="auto"/>
          <w:sz w:val="24"/>
          <w:szCs w:val="24"/>
        </w:rPr>
        <w:t xml:space="preserve"> 74:09:</w:t>
      </w:r>
      <w:r w:rsidR="00331654">
        <w:rPr>
          <w:rFonts w:ascii="Times New Roman" w:hAnsi="Times New Roman" w:cs="Times New Roman"/>
          <w:color w:val="auto"/>
          <w:sz w:val="24"/>
          <w:szCs w:val="24"/>
        </w:rPr>
        <w:t>0209002:36</w:t>
      </w:r>
      <w:bookmarkStart w:id="0" w:name="_GoBack"/>
      <w:bookmarkEnd w:id="0"/>
      <w:r w:rsidRPr="004D79EF">
        <w:rPr>
          <w:rFonts w:ascii="Times New Roman" w:hAnsi="Times New Roman" w:cs="Times New Roman"/>
          <w:sz w:val="24"/>
          <w:szCs w:val="24"/>
        </w:rPr>
        <w:t>.</w:t>
      </w:r>
    </w:p>
    <w:p w:rsidR="00572593" w:rsidRPr="00FD0347" w:rsidRDefault="00572593" w:rsidP="00572593">
      <w:pPr>
        <w:spacing w:after="0" w:line="240" w:lineRule="auto"/>
        <w:ind w:firstLine="709"/>
        <w:jc w:val="both"/>
        <w:rPr>
          <w:rFonts w:ascii="Times New Roman" w:hAnsi="Times New Roman" w:cs="Times New Roman"/>
          <w:color w:val="auto"/>
          <w:sz w:val="24"/>
          <w:szCs w:val="24"/>
        </w:rPr>
      </w:pPr>
      <w:r w:rsidRPr="00FD0347">
        <w:rPr>
          <w:rFonts w:ascii="Times New Roman" w:hAnsi="Times New Roman" w:cs="Times New Roman"/>
          <w:color w:val="auto"/>
          <w:sz w:val="24"/>
          <w:szCs w:val="24"/>
        </w:rPr>
        <w:t>Описание местоположения границ публичного сервитута: согласно прилагаемой схеме.</w:t>
      </w:r>
    </w:p>
    <w:p w:rsidR="00572593" w:rsidRPr="00FD0347" w:rsidRDefault="00572593" w:rsidP="00572593">
      <w:pPr>
        <w:spacing w:after="0" w:line="240" w:lineRule="auto"/>
        <w:ind w:firstLine="709"/>
        <w:jc w:val="both"/>
        <w:rPr>
          <w:rFonts w:ascii="Times New Roman" w:hAnsi="Times New Roman" w:cs="Times New Roman"/>
          <w:color w:val="auto"/>
          <w:sz w:val="24"/>
          <w:szCs w:val="24"/>
        </w:rPr>
      </w:pPr>
      <w:r w:rsidRPr="00FD0347">
        <w:rPr>
          <w:rFonts w:ascii="Times New Roman" w:hAnsi="Times New Roman" w:cs="Times New Roman"/>
          <w:color w:val="auto"/>
          <w:sz w:val="24"/>
          <w:szCs w:val="24"/>
        </w:rPr>
        <w:t>Адрес,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w:t>
      </w:r>
      <w:r>
        <w:rPr>
          <w:rFonts w:ascii="Times New Roman" w:hAnsi="Times New Roman" w:cs="Times New Roman"/>
          <w:color w:val="auto"/>
          <w:sz w:val="24"/>
          <w:szCs w:val="24"/>
        </w:rPr>
        <w:t xml:space="preserve"> (схема)</w:t>
      </w:r>
      <w:r w:rsidRPr="00FD0347">
        <w:rPr>
          <w:rFonts w:ascii="Times New Roman" w:hAnsi="Times New Roman" w:cs="Times New Roman"/>
          <w:color w:val="auto"/>
          <w:sz w:val="24"/>
          <w:szCs w:val="24"/>
        </w:rPr>
        <w:t xml:space="preserve">: Отдел </w:t>
      </w:r>
      <w:r>
        <w:rPr>
          <w:rFonts w:ascii="Times New Roman" w:hAnsi="Times New Roman" w:cs="Times New Roman"/>
          <w:color w:val="auto"/>
          <w:sz w:val="24"/>
          <w:szCs w:val="24"/>
        </w:rPr>
        <w:t>земельных отношений</w:t>
      </w:r>
      <w:r w:rsidRPr="00FD0347">
        <w:rPr>
          <w:rFonts w:ascii="Times New Roman" w:hAnsi="Times New Roman" w:cs="Times New Roman"/>
          <w:color w:val="auto"/>
          <w:sz w:val="24"/>
          <w:szCs w:val="24"/>
        </w:rPr>
        <w:t xml:space="preserve"> Комитета по управлению имуществом и земельным отношениям администрации Каслинского муниципального района (далее О</w:t>
      </w:r>
      <w:r>
        <w:rPr>
          <w:rFonts w:ascii="Times New Roman" w:hAnsi="Times New Roman" w:cs="Times New Roman"/>
          <w:color w:val="auto"/>
          <w:sz w:val="24"/>
          <w:szCs w:val="24"/>
        </w:rPr>
        <w:t>ЗО</w:t>
      </w:r>
      <w:r w:rsidRPr="00FD0347">
        <w:rPr>
          <w:rFonts w:ascii="Times New Roman" w:hAnsi="Times New Roman" w:cs="Times New Roman"/>
          <w:color w:val="auto"/>
          <w:sz w:val="24"/>
          <w:szCs w:val="24"/>
        </w:rPr>
        <w:t xml:space="preserve"> КУИЗО администрации КМР): Челябинская область, г. Касли, ул. </w:t>
      </w:r>
      <w:r>
        <w:rPr>
          <w:rFonts w:ascii="Times New Roman" w:hAnsi="Times New Roman" w:cs="Times New Roman"/>
          <w:color w:val="auto"/>
          <w:sz w:val="24"/>
          <w:szCs w:val="24"/>
        </w:rPr>
        <w:t>Ленина</w:t>
      </w:r>
      <w:r w:rsidRPr="00FD0347">
        <w:rPr>
          <w:rFonts w:ascii="Times New Roman" w:hAnsi="Times New Roman" w:cs="Times New Roman"/>
          <w:color w:val="auto"/>
          <w:sz w:val="24"/>
          <w:szCs w:val="24"/>
        </w:rPr>
        <w:t>, д.</w:t>
      </w:r>
      <w:r>
        <w:rPr>
          <w:rFonts w:ascii="Times New Roman" w:hAnsi="Times New Roman" w:cs="Times New Roman"/>
          <w:color w:val="auto"/>
          <w:sz w:val="24"/>
          <w:szCs w:val="24"/>
        </w:rPr>
        <w:t xml:space="preserve">32 (3-ий этаж), </w:t>
      </w:r>
      <w:r w:rsidRPr="00FD0347">
        <w:rPr>
          <w:rFonts w:ascii="Times New Roman" w:hAnsi="Times New Roman" w:cs="Times New Roman"/>
          <w:color w:val="auto"/>
          <w:sz w:val="24"/>
          <w:szCs w:val="24"/>
        </w:rPr>
        <w:t>каб.</w:t>
      </w:r>
      <w:r>
        <w:rPr>
          <w:rFonts w:ascii="Times New Roman" w:hAnsi="Times New Roman" w:cs="Times New Roman"/>
          <w:color w:val="auto"/>
          <w:sz w:val="24"/>
          <w:szCs w:val="24"/>
        </w:rPr>
        <w:t>2</w:t>
      </w:r>
      <w:r w:rsidRPr="00FD0347">
        <w:rPr>
          <w:rFonts w:ascii="Times New Roman" w:hAnsi="Times New Roman" w:cs="Times New Roman"/>
          <w:color w:val="auto"/>
          <w:sz w:val="24"/>
          <w:szCs w:val="24"/>
        </w:rPr>
        <w:t>).</w:t>
      </w:r>
    </w:p>
    <w:p w:rsidR="00572593" w:rsidRPr="00FD0347" w:rsidRDefault="00572593" w:rsidP="00572593">
      <w:pPr>
        <w:spacing w:after="0" w:line="240" w:lineRule="auto"/>
        <w:ind w:firstLine="709"/>
        <w:jc w:val="both"/>
        <w:rPr>
          <w:rFonts w:ascii="Times New Roman" w:hAnsi="Times New Roman" w:cs="Times New Roman"/>
          <w:color w:val="auto"/>
          <w:sz w:val="24"/>
          <w:szCs w:val="24"/>
        </w:rPr>
      </w:pPr>
      <w:r w:rsidRPr="00FD0347">
        <w:rPr>
          <w:rFonts w:ascii="Times New Roman" w:hAnsi="Times New Roman" w:cs="Times New Roman"/>
          <w:color w:val="auto"/>
          <w:sz w:val="24"/>
          <w:szCs w:val="24"/>
        </w:rPr>
        <w:t>График работы О</w:t>
      </w:r>
      <w:r>
        <w:rPr>
          <w:rFonts w:ascii="Times New Roman" w:hAnsi="Times New Roman" w:cs="Times New Roman"/>
          <w:color w:val="auto"/>
          <w:sz w:val="24"/>
          <w:szCs w:val="24"/>
        </w:rPr>
        <w:t xml:space="preserve">ЗО </w:t>
      </w:r>
      <w:r w:rsidRPr="00FD0347">
        <w:rPr>
          <w:rFonts w:ascii="Times New Roman" w:hAnsi="Times New Roman" w:cs="Times New Roman"/>
          <w:color w:val="auto"/>
          <w:sz w:val="24"/>
          <w:szCs w:val="24"/>
        </w:rPr>
        <w:t xml:space="preserve">КУИЗО администрации КМР: понедельник - пятница: с 8 часов 00 минут до 17 часов 00 минут телефон для справок 8(35149) 2-38-92, </w:t>
      </w:r>
      <w:proofErr w:type="spellStart"/>
      <w:r>
        <w:rPr>
          <w:rFonts w:ascii="Times New Roman" w:hAnsi="Times New Roman" w:cs="Times New Roman"/>
          <w:color w:val="auto"/>
          <w:sz w:val="24"/>
          <w:szCs w:val="24"/>
        </w:rPr>
        <w:t>эл</w:t>
      </w:r>
      <w:proofErr w:type="gramStart"/>
      <w:r>
        <w:rPr>
          <w:rFonts w:ascii="Times New Roman" w:hAnsi="Times New Roman" w:cs="Times New Roman"/>
          <w:color w:val="auto"/>
          <w:sz w:val="24"/>
          <w:szCs w:val="24"/>
        </w:rPr>
        <w:t>.п</w:t>
      </w:r>
      <w:proofErr w:type="gramEnd"/>
      <w:r>
        <w:rPr>
          <w:rFonts w:ascii="Times New Roman" w:hAnsi="Times New Roman" w:cs="Times New Roman"/>
          <w:color w:val="auto"/>
          <w:sz w:val="24"/>
          <w:szCs w:val="24"/>
        </w:rPr>
        <w:t>очта</w:t>
      </w:r>
      <w:proofErr w:type="spellEnd"/>
      <w:r w:rsidRPr="00FD0347">
        <w:rPr>
          <w:rFonts w:ascii="Times New Roman" w:hAnsi="Times New Roman" w:cs="Times New Roman"/>
          <w:color w:val="auto"/>
          <w:sz w:val="24"/>
          <w:szCs w:val="24"/>
        </w:rPr>
        <w:t xml:space="preserve"> </w:t>
      </w:r>
      <w:proofErr w:type="spellStart"/>
      <w:r w:rsidRPr="00FD0347">
        <w:rPr>
          <w:rFonts w:ascii="Times New Roman" w:eastAsia="Times New Roman" w:hAnsi="Times New Roman" w:cs="Times New Roman"/>
          <w:sz w:val="24"/>
          <w:szCs w:val="24"/>
          <w:lang w:val="en-US" w:eastAsia="ru-RU"/>
        </w:rPr>
        <w:t>kuizo</w:t>
      </w:r>
      <w:proofErr w:type="spellEnd"/>
      <w:r w:rsidRPr="00FD0347">
        <w:rPr>
          <w:rFonts w:ascii="Times New Roman" w:eastAsia="Times New Roman" w:hAnsi="Times New Roman" w:cs="Times New Roman"/>
          <w:sz w:val="24"/>
          <w:szCs w:val="24"/>
          <w:lang w:eastAsia="ru-RU"/>
        </w:rPr>
        <w:t>.</w:t>
      </w:r>
      <w:proofErr w:type="spellStart"/>
      <w:r w:rsidRPr="00FD0347">
        <w:rPr>
          <w:rFonts w:ascii="Times New Roman" w:eastAsia="Times New Roman" w:hAnsi="Times New Roman" w:cs="Times New Roman"/>
          <w:sz w:val="24"/>
          <w:szCs w:val="24"/>
          <w:lang w:val="en-US" w:eastAsia="ru-RU"/>
        </w:rPr>
        <w:t>kmr</w:t>
      </w:r>
      <w:proofErr w:type="spellEnd"/>
      <w:r w:rsidRPr="00FD0347">
        <w:rPr>
          <w:rFonts w:ascii="Times New Roman" w:eastAsia="Times New Roman" w:hAnsi="Times New Roman" w:cs="Times New Roman"/>
          <w:sz w:val="24"/>
          <w:szCs w:val="24"/>
          <w:lang w:eastAsia="ru-RU"/>
        </w:rPr>
        <w:t>@</w:t>
      </w:r>
      <w:proofErr w:type="spellStart"/>
      <w:r w:rsidRPr="00FD0347">
        <w:rPr>
          <w:rFonts w:ascii="Times New Roman" w:eastAsia="Times New Roman" w:hAnsi="Times New Roman" w:cs="Times New Roman"/>
          <w:sz w:val="24"/>
          <w:szCs w:val="24"/>
          <w:lang w:val="en-US" w:eastAsia="ru-RU"/>
        </w:rPr>
        <w:t>yandex</w:t>
      </w:r>
      <w:proofErr w:type="spellEnd"/>
      <w:r w:rsidRPr="00FD0347">
        <w:rPr>
          <w:rFonts w:ascii="Times New Roman" w:eastAsia="Times New Roman" w:hAnsi="Times New Roman" w:cs="Times New Roman"/>
          <w:sz w:val="24"/>
          <w:szCs w:val="24"/>
          <w:lang w:eastAsia="ru-RU"/>
        </w:rPr>
        <w:t>.</w:t>
      </w:r>
      <w:proofErr w:type="spellStart"/>
      <w:r w:rsidRPr="00FD0347">
        <w:rPr>
          <w:rFonts w:ascii="Times New Roman" w:eastAsia="Times New Roman" w:hAnsi="Times New Roman" w:cs="Times New Roman"/>
          <w:sz w:val="24"/>
          <w:szCs w:val="24"/>
          <w:lang w:val="en-US" w:eastAsia="ru-RU"/>
        </w:rPr>
        <w:t>ru</w:t>
      </w:r>
      <w:proofErr w:type="spellEnd"/>
      <w:r w:rsidRPr="00FD0347">
        <w:rPr>
          <w:rFonts w:ascii="Times New Roman" w:hAnsi="Times New Roman" w:cs="Times New Roman"/>
          <w:color w:val="auto"/>
          <w:sz w:val="24"/>
          <w:szCs w:val="24"/>
        </w:rPr>
        <w:t>.</w:t>
      </w:r>
    </w:p>
    <w:p w:rsidR="00572593" w:rsidRPr="00FD0347" w:rsidRDefault="00572593" w:rsidP="00572593">
      <w:pPr>
        <w:spacing w:after="0" w:line="240" w:lineRule="auto"/>
        <w:ind w:firstLine="709"/>
        <w:jc w:val="both"/>
        <w:rPr>
          <w:rFonts w:ascii="Times New Roman" w:hAnsi="Times New Roman" w:cs="Times New Roman"/>
          <w:color w:val="auto"/>
          <w:sz w:val="24"/>
          <w:szCs w:val="24"/>
        </w:rPr>
      </w:pPr>
      <w:proofErr w:type="gramStart"/>
      <w:r w:rsidRPr="00FD0347">
        <w:rPr>
          <w:rFonts w:ascii="Times New Roman" w:hAnsi="Times New Roman" w:cs="Times New Roman"/>
          <w:color w:val="auto"/>
          <w:sz w:val="24"/>
          <w:szCs w:val="24"/>
        </w:rPr>
        <w:t>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в течение пятнадцати дней со дня опубликования сообщени</w:t>
      </w:r>
      <w:r>
        <w:rPr>
          <w:rFonts w:ascii="Times New Roman" w:hAnsi="Times New Roman" w:cs="Times New Roman"/>
          <w:color w:val="auto"/>
          <w:sz w:val="24"/>
          <w:szCs w:val="24"/>
        </w:rPr>
        <w:t>я подают в ОЗО</w:t>
      </w:r>
      <w:r w:rsidRPr="00FD0347">
        <w:rPr>
          <w:rFonts w:ascii="Times New Roman" w:hAnsi="Times New Roman" w:cs="Times New Roman"/>
          <w:color w:val="auto"/>
          <w:sz w:val="24"/>
          <w:szCs w:val="24"/>
        </w:rPr>
        <w:t xml:space="preserve"> КУИЗО администрации КМР заявления об учете их прав (обременений прав) на земельные участки с приложением копий документов, подтверждающих эти права (обременения прав).</w:t>
      </w:r>
      <w:proofErr w:type="gramEnd"/>
      <w:r w:rsidRPr="00FD0347">
        <w:rPr>
          <w:rFonts w:ascii="Times New Roman" w:hAnsi="Times New Roman" w:cs="Times New Roman"/>
          <w:color w:val="auto"/>
          <w:sz w:val="24"/>
          <w:szCs w:val="24"/>
        </w:rPr>
        <w:t xml:space="preserve"> В таких заявлениях указывается способ связи с правообладателями земельных участков, в том числе их почтовый адрес и (или) адрес электронной почты. </w:t>
      </w:r>
    </w:p>
    <w:p w:rsidR="00572593" w:rsidRPr="00FD0347" w:rsidRDefault="00572593" w:rsidP="00572593">
      <w:pPr>
        <w:spacing w:after="0" w:line="240" w:lineRule="auto"/>
        <w:ind w:firstLine="709"/>
        <w:jc w:val="both"/>
        <w:rPr>
          <w:rFonts w:ascii="Times New Roman" w:hAnsi="Times New Roman" w:cs="Times New Roman"/>
          <w:color w:val="auto"/>
          <w:sz w:val="24"/>
          <w:szCs w:val="24"/>
        </w:rPr>
      </w:pPr>
      <w:r w:rsidRPr="00FD0347">
        <w:rPr>
          <w:rFonts w:ascii="Times New Roman" w:hAnsi="Times New Roman" w:cs="Times New Roman"/>
          <w:color w:val="auto"/>
          <w:sz w:val="24"/>
          <w:szCs w:val="24"/>
        </w:rPr>
        <w:t xml:space="preserve">Правообладатели земельных участков, подавшие такие заявления по истечении указанного срока, несут риски невозможности обеспечения их прав в связи с отсутствием информации о таких лицах и их правах на земельные участки. </w:t>
      </w:r>
    </w:p>
    <w:p w:rsidR="00572593" w:rsidRPr="00FD0347" w:rsidRDefault="00572593" w:rsidP="00572593">
      <w:pPr>
        <w:spacing w:after="0" w:line="240" w:lineRule="auto"/>
        <w:ind w:firstLine="709"/>
        <w:jc w:val="both"/>
        <w:rPr>
          <w:sz w:val="24"/>
          <w:szCs w:val="24"/>
        </w:rPr>
      </w:pPr>
      <w:r w:rsidRPr="00FD0347">
        <w:rPr>
          <w:rFonts w:ascii="Times New Roman" w:hAnsi="Times New Roman" w:cs="Times New Roman"/>
          <w:color w:val="auto"/>
          <w:sz w:val="24"/>
          <w:szCs w:val="24"/>
        </w:rPr>
        <w:t>Такие лица имеют право требовать от обладателя публичного сервитута плату за публичный сервитут не более чем за три года, предшествующие дню направления ими заявления об учете их прав (обременений прав). Обладатель публичного сервитута в срок не более чем два месяца со дня поступления указанного заявления направляет правообладателю земельного участка проект соглашения об осуществлении публичного сервитута и вносит плату за публичный сервитут в соответствии со статьей 39.46 Земельного Кодекса Российской Федерации.</w:t>
      </w:r>
    </w:p>
    <w:p w:rsidR="00572593" w:rsidRDefault="00572593" w:rsidP="00572593"/>
    <w:p w:rsidR="00572593" w:rsidRDefault="00572593" w:rsidP="00572593"/>
    <w:p w:rsidR="00572593" w:rsidRDefault="00572593" w:rsidP="00572593"/>
    <w:p w:rsidR="00B77A86" w:rsidRDefault="00B77A86"/>
    <w:sectPr w:rsidR="00B77A86">
      <w:pgSz w:w="11906" w:h="16838"/>
      <w:pgMar w:top="567" w:right="567" w:bottom="567" w:left="1701" w:header="0" w:footer="0" w:gutter="0"/>
      <w:cols w:space="1701"/>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New Roman PSMT"/>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2593"/>
    <w:rsid w:val="00331654"/>
    <w:rsid w:val="00572593"/>
    <w:rsid w:val="00B77A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2593"/>
    <w:rPr>
      <w:color w:val="00000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2593"/>
    <w:rPr>
      <w:color w:val="00000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497</Words>
  <Characters>2833</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Светлана</cp:lastModifiedBy>
  <cp:revision>1</cp:revision>
  <dcterms:created xsi:type="dcterms:W3CDTF">2025-10-23T07:09:00Z</dcterms:created>
  <dcterms:modified xsi:type="dcterms:W3CDTF">2025-10-23T07:28:00Z</dcterms:modified>
</cp:coreProperties>
</file>