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84F" w:rsidRPr="00FD0347" w:rsidRDefault="00AC384F" w:rsidP="00AC384F">
      <w:pPr>
        <w:spacing w:after="0" w:line="240" w:lineRule="auto"/>
        <w:ind w:firstLine="709"/>
        <w:jc w:val="center"/>
        <w:rPr>
          <w:rFonts w:ascii="Times New Roman" w:hAnsi="Times New Roman" w:cs="Times New Roman"/>
          <w:b/>
          <w:color w:val="auto"/>
          <w:sz w:val="24"/>
          <w:szCs w:val="24"/>
        </w:rPr>
      </w:pPr>
      <w:r w:rsidRPr="00FD0347">
        <w:rPr>
          <w:rFonts w:ascii="Times New Roman" w:hAnsi="Times New Roman" w:cs="Times New Roman"/>
          <w:b/>
          <w:color w:val="auto"/>
          <w:sz w:val="24"/>
          <w:szCs w:val="24"/>
        </w:rPr>
        <w:t>Извещение о возможном установлении публичного сервитута</w:t>
      </w:r>
    </w:p>
    <w:p w:rsidR="00AC384F" w:rsidRPr="00FD0347" w:rsidRDefault="00AC384F" w:rsidP="00AC384F">
      <w:pPr>
        <w:spacing w:after="0" w:line="240" w:lineRule="auto"/>
        <w:ind w:firstLine="709"/>
        <w:jc w:val="both"/>
        <w:rPr>
          <w:rFonts w:ascii="Times New Roman" w:hAnsi="Times New Roman" w:cs="Times New Roman"/>
          <w:color w:val="auto"/>
          <w:sz w:val="24"/>
          <w:szCs w:val="24"/>
        </w:rPr>
      </w:pPr>
    </w:p>
    <w:p w:rsidR="00AC384F" w:rsidRPr="00FD0347" w:rsidRDefault="00AC384F" w:rsidP="00AC384F">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В соответствии со ст. 39.42 Земельного Кодекса Российской Федерации </w:t>
      </w:r>
      <w:r>
        <w:rPr>
          <w:rFonts w:ascii="Times New Roman" w:hAnsi="Times New Roman" w:cs="Times New Roman"/>
          <w:color w:val="auto"/>
          <w:sz w:val="24"/>
          <w:szCs w:val="24"/>
        </w:rPr>
        <w:t>Комитет по управлению имуществом и земельным отношениям а</w:t>
      </w:r>
      <w:r w:rsidRPr="00FD0347">
        <w:rPr>
          <w:rFonts w:ascii="Times New Roman" w:hAnsi="Times New Roman" w:cs="Times New Roman"/>
          <w:color w:val="auto"/>
          <w:sz w:val="24"/>
          <w:szCs w:val="24"/>
        </w:rPr>
        <w:t>дминистраци</w:t>
      </w:r>
      <w:r>
        <w:rPr>
          <w:rFonts w:ascii="Times New Roman" w:hAnsi="Times New Roman" w:cs="Times New Roman"/>
          <w:color w:val="auto"/>
          <w:sz w:val="24"/>
          <w:szCs w:val="24"/>
        </w:rPr>
        <w:t>и</w:t>
      </w:r>
      <w:r w:rsidRPr="00FD0347">
        <w:rPr>
          <w:rFonts w:ascii="Times New Roman" w:hAnsi="Times New Roman" w:cs="Times New Roman"/>
          <w:color w:val="auto"/>
          <w:sz w:val="24"/>
          <w:szCs w:val="24"/>
        </w:rPr>
        <w:t xml:space="preserve"> Каслинского муниципального района  информирует, что в связи с обращением Публичного акционерного общество «</w:t>
      </w:r>
      <w:proofErr w:type="spellStart"/>
      <w:r w:rsidRPr="00FD0347">
        <w:rPr>
          <w:rFonts w:ascii="Times New Roman" w:hAnsi="Times New Roman" w:cs="Times New Roman"/>
          <w:color w:val="auto"/>
          <w:sz w:val="24"/>
          <w:szCs w:val="24"/>
        </w:rPr>
        <w:t>Россети</w:t>
      </w:r>
      <w:proofErr w:type="spellEnd"/>
      <w:r w:rsidRPr="00FD0347">
        <w:rPr>
          <w:rFonts w:ascii="Times New Roman" w:hAnsi="Times New Roman" w:cs="Times New Roman"/>
          <w:color w:val="auto"/>
          <w:sz w:val="24"/>
          <w:szCs w:val="24"/>
        </w:rPr>
        <w:t xml:space="preserve"> Урал» рассматривается ходатайство об установлении публичного сервитута  в отношении земель и (или) земельног</w:t>
      </w:r>
      <w:proofErr w:type="gramStart"/>
      <w:r w:rsidRPr="00FD0347">
        <w:rPr>
          <w:rFonts w:ascii="Times New Roman" w:hAnsi="Times New Roman" w:cs="Times New Roman"/>
          <w:color w:val="auto"/>
          <w:sz w:val="24"/>
          <w:szCs w:val="24"/>
        </w:rPr>
        <w:t>о(</w:t>
      </w:r>
      <w:proofErr w:type="spellStart"/>
      <w:proofErr w:type="gramEnd"/>
      <w:r w:rsidRPr="00FD0347">
        <w:rPr>
          <w:rFonts w:ascii="Times New Roman" w:hAnsi="Times New Roman" w:cs="Times New Roman"/>
          <w:color w:val="auto"/>
          <w:sz w:val="24"/>
          <w:szCs w:val="24"/>
        </w:rPr>
        <w:t>ых</w:t>
      </w:r>
      <w:proofErr w:type="spellEnd"/>
      <w:r w:rsidRPr="00FD0347">
        <w:rPr>
          <w:rFonts w:ascii="Times New Roman" w:hAnsi="Times New Roman" w:cs="Times New Roman"/>
          <w:color w:val="auto"/>
          <w:sz w:val="24"/>
          <w:szCs w:val="24"/>
        </w:rPr>
        <w:t>) участка(</w:t>
      </w:r>
      <w:proofErr w:type="spellStart"/>
      <w:r w:rsidRPr="00FD0347">
        <w:rPr>
          <w:rFonts w:ascii="Times New Roman" w:hAnsi="Times New Roman" w:cs="Times New Roman"/>
          <w:color w:val="auto"/>
          <w:sz w:val="24"/>
          <w:szCs w:val="24"/>
        </w:rPr>
        <w:t>ов</w:t>
      </w:r>
      <w:proofErr w:type="spellEnd"/>
      <w:r w:rsidRPr="00FD0347">
        <w:rPr>
          <w:rFonts w:ascii="Times New Roman" w:hAnsi="Times New Roman" w:cs="Times New Roman"/>
          <w:color w:val="auto"/>
          <w:sz w:val="24"/>
          <w:szCs w:val="24"/>
        </w:rPr>
        <w:t>) в соответствии с</w:t>
      </w:r>
      <w:r>
        <w:rPr>
          <w:rFonts w:ascii="Times New Roman" w:hAnsi="Times New Roman" w:cs="Times New Roman"/>
          <w:color w:val="auto"/>
          <w:sz w:val="24"/>
          <w:szCs w:val="24"/>
        </w:rPr>
        <w:t xml:space="preserve"> ч.</w:t>
      </w:r>
      <w:r w:rsidRPr="00FD0347">
        <w:rPr>
          <w:rFonts w:ascii="Times New Roman" w:hAnsi="Times New Roman" w:cs="Times New Roman"/>
          <w:color w:val="auto"/>
          <w:sz w:val="24"/>
          <w:szCs w:val="24"/>
        </w:rPr>
        <w:t xml:space="preserve">1 и </w:t>
      </w:r>
      <w:r>
        <w:rPr>
          <w:rFonts w:ascii="Times New Roman" w:hAnsi="Times New Roman" w:cs="Times New Roman"/>
          <w:color w:val="auto"/>
          <w:sz w:val="24"/>
          <w:szCs w:val="24"/>
        </w:rPr>
        <w:t>ч.</w:t>
      </w:r>
      <w:r w:rsidRPr="00FD0347">
        <w:rPr>
          <w:rFonts w:ascii="Times New Roman" w:hAnsi="Times New Roman" w:cs="Times New Roman"/>
          <w:color w:val="auto"/>
          <w:sz w:val="24"/>
          <w:szCs w:val="24"/>
        </w:rPr>
        <w:t xml:space="preserve">3 ст.3.6 Федерального закона от 25 октября 2001 г. №137-ФЗ </w:t>
      </w:r>
      <w:r w:rsidRPr="00FD2DDD">
        <w:rPr>
          <w:rFonts w:ascii="Times New Roman" w:hAnsi="Times New Roman" w:cs="Times New Roman"/>
          <w:color w:val="auto"/>
          <w:sz w:val="24"/>
          <w:szCs w:val="24"/>
        </w:rPr>
        <w:t>в целях эксплуатации существующего объекта</w:t>
      </w:r>
      <w:r>
        <w:rPr>
          <w:rFonts w:ascii="Times New Roman" w:hAnsi="Times New Roman" w:cs="Times New Roman"/>
          <w:color w:val="auto"/>
          <w:sz w:val="24"/>
          <w:szCs w:val="24"/>
        </w:rPr>
        <w:t xml:space="preserve"> </w:t>
      </w:r>
      <w:r w:rsidRPr="00FD2DDD">
        <w:rPr>
          <w:rFonts w:ascii="Times New Roman" w:hAnsi="Times New Roman" w:cs="Times New Roman"/>
          <w:color w:val="auto"/>
          <w:sz w:val="24"/>
          <w:szCs w:val="24"/>
        </w:rPr>
        <w:t>электросетевого хо</w:t>
      </w:r>
      <w:r>
        <w:rPr>
          <w:rFonts w:ascii="Times New Roman" w:hAnsi="Times New Roman" w:cs="Times New Roman"/>
          <w:color w:val="auto"/>
          <w:sz w:val="24"/>
          <w:szCs w:val="24"/>
        </w:rPr>
        <w:t>зяйства «</w:t>
      </w:r>
      <w:proofErr w:type="gramStart"/>
      <w:r>
        <w:rPr>
          <w:rFonts w:ascii="Times New Roman" w:hAnsi="Times New Roman" w:cs="Times New Roman"/>
          <w:color w:val="auto"/>
          <w:sz w:val="24"/>
          <w:szCs w:val="24"/>
        </w:rPr>
        <w:t>ВЛ</w:t>
      </w:r>
      <w:proofErr w:type="gramEnd"/>
      <w:r>
        <w:rPr>
          <w:rFonts w:ascii="Times New Roman" w:hAnsi="Times New Roman" w:cs="Times New Roman"/>
          <w:color w:val="auto"/>
          <w:sz w:val="24"/>
          <w:szCs w:val="24"/>
        </w:rPr>
        <w:t xml:space="preserve"> 0,4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№1 от ТП 223</w:t>
      </w:r>
      <w:r>
        <w:rPr>
          <w:rFonts w:ascii="Times New Roman" w:hAnsi="Times New Roman" w:cs="Times New Roman"/>
          <w:color w:val="auto"/>
          <w:sz w:val="24"/>
          <w:szCs w:val="24"/>
        </w:rPr>
        <w:t>2</w:t>
      </w:r>
      <w:r>
        <w:rPr>
          <w:rFonts w:ascii="Times New Roman" w:hAnsi="Times New Roman" w:cs="Times New Roman"/>
          <w:color w:val="auto"/>
          <w:sz w:val="24"/>
          <w:szCs w:val="24"/>
        </w:rPr>
        <w:t xml:space="preserve">, ВЛ 0,4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№2 от ТП 223</w:t>
      </w:r>
      <w:r>
        <w:rPr>
          <w:rFonts w:ascii="Times New Roman" w:hAnsi="Times New Roman" w:cs="Times New Roman"/>
          <w:color w:val="auto"/>
          <w:sz w:val="24"/>
          <w:szCs w:val="24"/>
        </w:rPr>
        <w:t xml:space="preserve">2, ВЛ 0,4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№3 от ТП 2232, ВЛ 0,4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№4 от ТП 2232</w:t>
      </w:r>
      <w:r>
        <w:rPr>
          <w:rFonts w:ascii="Times New Roman" w:hAnsi="Times New Roman" w:cs="Times New Roman"/>
          <w:color w:val="auto"/>
          <w:sz w:val="24"/>
          <w:szCs w:val="24"/>
        </w:rPr>
        <w:t xml:space="preserve">», </w:t>
      </w:r>
      <w:r w:rsidRPr="00F82E7A">
        <w:rPr>
          <w:rFonts w:ascii="Times New Roman" w:hAnsi="Times New Roman" w:cs="Times New Roman"/>
          <w:color w:val="auto"/>
          <w:sz w:val="24"/>
          <w:szCs w:val="24"/>
        </w:rPr>
        <w:t xml:space="preserve">общей площадью – </w:t>
      </w:r>
      <w:r>
        <w:rPr>
          <w:rFonts w:ascii="Times New Roman" w:hAnsi="Times New Roman" w:cs="Times New Roman"/>
          <w:color w:val="auto"/>
          <w:sz w:val="24"/>
          <w:szCs w:val="24"/>
        </w:rPr>
        <w:t xml:space="preserve">20146 </w:t>
      </w:r>
      <w:proofErr w:type="spellStart"/>
      <w:r w:rsidRPr="00F82E7A">
        <w:rPr>
          <w:rFonts w:ascii="Times New Roman" w:hAnsi="Times New Roman" w:cs="Times New Roman"/>
          <w:color w:val="auto"/>
          <w:sz w:val="24"/>
          <w:szCs w:val="24"/>
        </w:rPr>
        <w:t>кв.м</w:t>
      </w:r>
      <w:proofErr w:type="spellEnd"/>
      <w:r w:rsidRPr="00F82E7A">
        <w:rPr>
          <w:rFonts w:ascii="Times New Roman" w:hAnsi="Times New Roman" w:cs="Times New Roman"/>
          <w:color w:val="auto"/>
          <w:sz w:val="24"/>
          <w:szCs w:val="24"/>
        </w:rPr>
        <w:t xml:space="preserve">., местоположение: </w:t>
      </w:r>
      <w:r w:rsidRPr="0055720D">
        <w:rPr>
          <w:rFonts w:ascii="Times New Roman" w:hAnsi="Times New Roman" w:cs="Times New Roman"/>
          <w:color w:val="auto"/>
          <w:sz w:val="24"/>
          <w:szCs w:val="24"/>
        </w:rPr>
        <w:t xml:space="preserve">Челябинская область, Каслинский район, </w:t>
      </w:r>
      <w:r w:rsidRPr="00FD0347">
        <w:rPr>
          <w:rFonts w:ascii="Times New Roman" w:hAnsi="Times New Roman" w:cs="Times New Roman"/>
          <w:color w:val="auto"/>
          <w:sz w:val="24"/>
          <w:szCs w:val="24"/>
        </w:rPr>
        <w:t>испрашиваемый срок публичного сервитута – 49 лет.</w:t>
      </w:r>
    </w:p>
    <w:p w:rsidR="00AC384F" w:rsidRDefault="00AC384F" w:rsidP="00AC384F">
      <w:pPr>
        <w:spacing w:after="0" w:line="240" w:lineRule="auto"/>
        <w:ind w:firstLine="709"/>
        <w:jc w:val="both"/>
        <w:rPr>
          <w:rFonts w:ascii="Times New Roman" w:hAnsi="Times New Roman" w:cs="Times New Roman"/>
          <w:color w:val="auto"/>
          <w:sz w:val="24"/>
          <w:szCs w:val="24"/>
        </w:rPr>
      </w:pPr>
      <w:proofErr w:type="gramStart"/>
      <w:r>
        <w:rPr>
          <w:rFonts w:ascii="Times New Roman" w:hAnsi="Times New Roman" w:cs="Times New Roman"/>
          <w:color w:val="auto"/>
          <w:sz w:val="24"/>
          <w:szCs w:val="24"/>
        </w:rPr>
        <w:t>Публичный сервитут испрашивается в отношении земельных участков с кадастровыми номерами: 74:09:0</w:t>
      </w:r>
      <w:r>
        <w:rPr>
          <w:rFonts w:ascii="Times New Roman" w:hAnsi="Times New Roman" w:cs="Times New Roman"/>
          <w:color w:val="auto"/>
          <w:sz w:val="24"/>
          <w:szCs w:val="24"/>
        </w:rPr>
        <w:t>501002:94, 74:</w:t>
      </w:r>
      <w:r>
        <w:rPr>
          <w:rFonts w:ascii="Times New Roman" w:hAnsi="Times New Roman" w:cs="Times New Roman"/>
          <w:color w:val="auto"/>
          <w:sz w:val="24"/>
          <w:szCs w:val="24"/>
        </w:rPr>
        <w:t>09:</w:t>
      </w:r>
      <w:r>
        <w:rPr>
          <w:rFonts w:ascii="Times New Roman" w:hAnsi="Times New Roman" w:cs="Times New Roman"/>
          <w:color w:val="auto"/>
          <w:sz w:val="24"/>
          <w:szCs w:val="24"/>
        </w:rPr>
        <w:t>0501002</w:t>
      </w:r>
      <w:r>
        <w:rPr>
          <w:rFonts w:ascii="Times New Roman" w:hAnsi="Times New Roman" w:cs="Times New Roman"/>
          <w:color w:val="auto"/>
          <w:sz w:val="24"/>
          <w:szCs w:val="24"/>
        </w:rPr>
        <w:t>:42, 74:09:</w:t>
      </w:r>
      <w:r>
        <w:rPr>
          <w:rFonts w:ascii="Times New Roman" w:hAnsi="Times New Roman" w:cs="Times New Roman"/>
          <w:color w:val="auto"/>
          <w:sz w:val="24"/>
          <w:szCs w:val="24"/>
        </w:rPr>
        <w:t xml:space="preserve">0501001:273, </w:t>
      </w:r>
      <w:r>
        <w:rPr>
          <w:rFonts w:ascii="Times New Roman" w:hAnsi="Times New Roman" w:cs="Times New Roman"/>
          <w:color w:val="auto"/>
          <w:sz w:val="24"/>
          <w:szCs w:val="24"/>
        </w:rPr>
        <w:t>74:09:</w:t>
      </w:r>
      <w:r>
        <w:rPr>
          <w:rFonts w:ascii="Times New Roman" w:hAnsi="Times New Roman" w:cs="Times New Roman"/>
          <w:color w:val="auto"/>
          <w:sz w:val="24"/>
          <w:szCs w:val="24"/>
        </w:rPr>
        <w:t xml:space="preserve">0501002:158, </w:t>
      </w:r>
      <w:r>
        <w:rPr>
          <w:rFonts w:ascii="Times New Roman" w:hAnsi="Times New Roman" w:cs="Times New Roman"/>
          <w:color w:val="auto"/>
          <w:sz w:val="24"/>
          <w:szCs w:val="24"/>
        </w:rPr>
        <w:t>74:09:</w:t>
      </w:r>
      <w:r>
        <w:rPr>
          <w:rFonts w:ascii="Times New Roman" w:hAnsi="Times New Roman" w:cs="Times New Roman"/>
          <w:color w:val="auto"/>
          <w:sz w:val="24"/>
          <w:szCs w:val="24"/>
        </w:rPr>
        <w:t xml:space="preserve">0000000:5001, </w:t>
      </w:r>
      <w:r>
        <w:rPr>
          <w:rFonts w:ascii="Times New Roman" w:hAnsi="Times New Roman" w:cs="Times New Roman"/>
          <w:color w:val="auto"/>
          <w:sz w:val="24"/>
          <w:szCs w:val="24"/>
        </w:rPr>
        <w:t>74:09:0501001:</w:t>
      </w:r>
      <w:r>
        <w:rPr>
          <w:rFonts w:ascii="Times New Roman" w:hAnsi="Times New Roman" w:cs="Times New Roman"/>
          <w:color w:val="auto"/>
          <w:sz w:val="24"/>
          <w:szCs w:val="24"/>
        </w:rPr>
        <w:t>1003</w:t>
      </w:r>
      <w:r>
        <w:rPr>
          <w:rFonts w:ascii="Times New Roman" w:hAnsi="Times New Roman" w:cs="Times New Roman"/>
          <w:color w:val="auto"/>
          <w:sz w:val="24"/>
          <w:szCs w:val="24"/>
        </w:rPr>
        <w:t>, 74:09:050100</w:t>
      </w:r>
      <w:r>
        <w:rPr>
          <w:rFonts w:ascii="Times New Roman" w:hAnsi="Times New Roman" w:cs="Times New Roman"/>
          <w:color w:val="auto"/>
          <w:sz w:val="24"/>
          <w:szCs w:val="24"/>
        </w:rPr>
        <w:t>2</w:t>
      </w:r>
      <w:r>
        <w:rPr>
          <w:rFonts w:ascii="Times New Roman" w:hAnsi="Times New Roman" w:cs="Times New Roman"/>
          <w:color w:val="auto"/>
          <w:sz w:val="24"/>
          <w:szCs w:val="24"/>
        </w:rPr>
        <w:t>:</w:t>
      </w:r>
      <w:r>
        <w:rPr>
          <w:rFonts w:ascii="Times New Roman" w:hAnsi="Times New Roman" w:cs="Times New Roman"/>
          <w:color w:val="auto"/>
          <w:sz w:val="24"/>
          <w:szCs w:val="24"/>
        </w:rPr>
        <w:t>835</w:t>
      </w:r>
      <w:r>
        <w:rPr>
          <w:rFonts w:ascii="Times New Roman" w:hAnsi="Times New Roman" w:cs="Times New Roman"/>
          <w:color w:val="auto"/>
          <w:sz w:val="24"/>
          <w:szCs w:val="24"/>
        </w:rPr>
        <w:t>, 74:09:050100</w:t>
      </w:r>
      <w:r>
        <w:rPr>
          <w:rFonts w:ascii="Times New Roman" w:hAnsi="Times New Roman" w:cs="Times New Roman"/>
          <w:color w:val="auto"/>
          <w:sz w:val="24"/>
          <w:szCs w:val="24"/>
        </w:rPr>
        <w:t>2:400</w:t>
      </w:r>
      <w:r>
        <w:rPr>
          <w:rFonts w:ascii="Times New Roman" w:hAnsi="Times New Roman" w:cs="Times New Roman"/>
          <w:color w:val="auto"/>
          <w:sz w:val="24"/>
          <w:szCs w:val="24"/>
        </w:rPr>
        <w:t>, 74:09:050100</w:t>
      </w:r>
      <w:r>
        <w:rPr>
          <w:rFonts w:ascii="Times New Roman" w:hAnsi="Times New Roman" w:cs="Times New Roman"/>
          <w:color w:val="auto"/>
          <w:sz w:val="24"/>
          <w:szCs w:val="24"/>
        </w:rPr>
        <w:t>2</w:t>
      </w:r>
      <w:r>
        <w:rPr>
          <w:rFonts w:ascii="Times New Roman" w:hAnsi="Times New Roman" w:cs="Times New Roman"/>
          <w:color w:val="auto"/>
          <w:sz w:val="24"/>
          <w:szCs w:val="24"/>
        </w:rPr>
        <w:t>:</w:t>
      </w:r>
      <w:r>
        <w:rPr>
          <w:rFonts w:ascii="Times New Roman" w:hAnsi="Times New Roman" w:cs="Times New Roman"/>
          <w:color w:val="auto"/>
          <w:sz w:val="24"/>
          <w:szCs w:val="24"/>
        </w:rPr>
        <w:t>844</w:t>
      </w:r>
      <w:r>
        <w:rPr>
          <w:rFonts w:ascii="Times New Roman" w:hAnsi="Times New Roman" w:cs="Times New Roman"/>
          <w:color w:val="auto"/>
          <w:sz w:val="24"/>
          <w:szCs w:val="24"/>
        </w:rPr>
        <w:t>, 74:09:</w:t>
      </w:r>
      <w:r>
        <w:rPr>
          <w:rFonts w:ascii="Times New Roman" w:hAnsi="Times New Roman" w:cs="Times New Roman"/>
          <w:color w:val="auto"/>
          <w:sz w:val="24"/>
          <w:szCs w:val="24"/>
        </w:rPr>
        <w:t>0000000</w:t>
      </w:r>
      <w:r>
        <w:rPr>
          <w:rFonts w:ascii="Times New Roman" w:hAnsi="Times New Roman" w:cs="Times New Roman"/>
          <w:color w:val="auto"/>
          <w:sz w:val="24"/>
          <w:szCs w:val="24"/>
        </w:rPr>
        <w:t>:</w:t>
      </w:r>
      <w:r>
        <w:rPr>
          <w:rFonts w:ascii="Times New Roman" w:hAnsi="Times New Roman" w:cs="Times New Roman"/>
          <w:color w:val="auto"/>
          <w:sz w:val="24"/>
          <w:szCs w:val="24"/>
        </w:rPr>
        <w:t>500</w:t>
      </w:r>
      <w:r>
        <w:rPr>
          <w:rFonts w:ascii="Times New Roman" w:hAnsi="Times New Roman" w:cs="Times New Roman"/>
          <w:color w:val="auto"/>
          <w:sz w:val="24"/>
          <w:szCs w:val="24"/>
        </w:rPr>
        <w:t>, 74:09:</w:t>
      </w:r>
      <w:r>
        <w:rPr>
          <w:rFonts w:ascii="Times New Roman" w:hAnsi="Times New Roman" w:cs="Times New Roman"/>
          <w:color w:val="auto"/>
          <w:sz w:val="24"/>
          <w:szCs w:val="24"/>
        </w:rPr>
        <w:t>0501002:407</w:t>
      </w:r>
      <w:r>
        <w:rPr>
          <w:rFonts w:ascii="Times New Roman" w:hAnsi="Times New Roman" w:cs="Times New Roman"/>
          <w:color w:val="auto"/>
          <w:sz w:val="24"/>
          <w:szCs w:val="24"/>
        </w:rPr>
        <w:t>, 74:09:</w:t>
      </w:r>
      <w:r>
        <w:rPr>
          <w:rFonts w:ascii="Times New Roman" w:hAnsi="Times New Roman" w:cs="Times New Roman"/>
          <w:color w:val="auto"/>
          <w:sz w:val="24"/>
          <w:szCs w:val="24"/>
        </w:rPr>
        <w:t>0501002:406</w:t>
      </w:r>
      <w:r>
        <w:rPr>
          <w:rFonts w:ascii="Times New Roman" w:hAnsi="Times New Roman" w:cs="Times New Roman"/>
          <w:color w:val="auto"/>
          <w:sz w:val="24"/>
          <w:szCs w:val="24"/>
        </w:rPr>
        <w:t>, 74:09</w:t>
      </w:r>
      <w:proofErr w:type="gramEnd"/>
      <w:r>
        <w:rPr>
          <w:rFonts w:ascii="Times New Roman" w:hAnsi="Times New Roman" w:cs="Times New Roman"/>
          <w:color w:val="auto"/>
          <w:sz w:val="24"/>
          <w:szCs w:val="24"/>
        </w:rPr>
        <w:t>:</w:t>
      </w:r>
      <w:proofErr w:type="gramStart"/>
      <w:r>
        <w:rPr>
          <w:rFonts w:ascii="Times New Roman" w:hAnsi="Times New Roman" w:cs="Times New Roman"/>
          <w:color w:val="auto"/>
          <w:sz w:val="24"/>
          <w:szCs w:val="24"/>
        </w:rPr>
        <w:t>0000000:3342</w:t>
      </w:r>
      <w:r>
        <w:rPr>
          <w:rFonts w:ascii="Times New Roman" w:hAnsi="Times New Roman" w:cs="Times New Roman"/>
          <w:color w:val="auto"/>
          <w:sz w:val="24"/>
          <w:szCs w:val="24"/>
        </w:rPr>
        <w:t>, 74:09:</w:t>
      </w:r>
      <w:r>
        <w:rPr>
          <w:rFonts w:ascii="Times New Roman" w:hAnsi="Times New Roman" w:cs="Times New Roman"/>
          <w:color w:val="auto"/>
          <w:sz w:val="24"/>
          <w:szCs w:val="24"/>
        </w:rPr>
        <w:t>0501001:580</w:t>
      </w:r>
      <w:r>
        <w:rPr>
          <w:rFonts w:ascii="Times New Roman" w:hAnsi="Times New Roman" w:cs="Times New Roman"/>
          <w:color w:val="auto"/>
          <w:sz w:val="24"/>
          <w:szCs w:val="24"/>
        </w:rPr>
        <w:t>, 74:09:</w:t>
      </w:r>
      <w:r>
        <w:rPr>
          <w:rFonts w:ascii="Times New Roman" w:hAnsi="Times New Roman" w:cs="Times New Roman"/>
          <w:color w:val="auto"/>
          <w:sz w:val="24"/>
          <w:szCs w:val="24"/>
        </w:rPr>
        <w:t>0501002</w:t>
      </w:r>
      <w:r>
        <w:rPr>
          <w:rFonts w:ascii="Times New Roman" w:hAnsi="Times New Roman" w:cs="Times New Roman"/>
          <w:color w:val="auto"/>
          <w:sz w:val="24"/>
          <w:szCs w:val="24"/>
        </w:rPr>
        <w:t>:</w:t>
      </w:r>
      <w:r>
        <w:rPr>
          <w:rFonts w:ascii="Times New Roman" w:hAnsi="Times New Roman" w:cs="Times New Roman"/>
          <w:color w:val="auto"/>
          <w:sz w:val="24"/>
          <w:szCs w:val="24"/>
        </w:rPr>
        <w:t>151</w:t>
      </w:r>
      <w:r>
        <w:rPr>
          <w:rFonts w:ascii="Times New Roman" w:hAnsi="Times New Roman" w:cs="Times New Roman"/>
          <w:color w:val="auto"/>
          <w:sz w:val="24"/>
          <w:szCs w:val="24"/>
        </w:rPr>
        <w:t>, 74:09:050100</w:t>
      </w:r>
      <w:r>
        <w:rPr>
          <w:rFonts w:ascii="Times New Roman" w:hAnsi="Times New Roman" w:cs="Times New Roman"/>
          <w:color w:val="auto"/>
          <w:sz w:val="24"/>
          <w:szCs w:val="24"/>
        </w:rPr>
        <w:t>2</w:t>
      </w:r>
      <w:r>
        <w:rPr>
          <w:rFonts w:ascii="Times New Roman" w:hAnsi="Times New Roman" w:cs="Times New Roman"/>
          <w:color w:val="auto"/>
          <w:sz w:val="24"/>
          <w:szCs w:val="24"/>
        </w:rPr>
        <w:t>:</w:t>
      </w:r>
      <w:r>
        <w:rPr>
          <w:rFonts w:ascii="Times New Roman" w:hAnsi="Times New Roman" w:cs="Times New Roman"/>
          <w:color w:val="auto"/>
          <w:sz w:val="24"/>
          <w:szCs w:val="24"/>
        </w:rPr>
        <w:t>34</w:t>
      </w:r>
      <w:r>
        <w:rPr>
          <w:rFonts w:ascii="Times New Roman" w:hAnsi="Times New Roman" w:cs="Times New Roman"/>
          <w:color w:val="auto"/>
          <w:sz w:val="24"/>
          <w:szCs w:val="24"/>
        </w:rPr>
        <w:t>, 74:09:050100</w:t>
      </w:r>
      <w:r>
        <w:rPr>
          <w:rFonts w:ascii="Times New Roman" w:hAnsi="Times New Roman" w:cs="Times New Roman"/>
          <w:color w:val="auto"/>
          <w:sz w:val="24"/>
          <w:szCs w:val="24"/>
        </w:rPr>
        <w:t>2</w:t>
      </w:r>
      <w:r>
        <w:rPr>
          <w:rFonts w:ascii="Times New Roman" w:hAnsi="Times New Roman" w:cs="Times New Roman"/>
          <w:color w:val="auto"/>
          <w:sz w:val="24"/>
          <w:szCs w:val="24"/>
        </w:rPr>
        <w:t>:1</w:t>
      </w:r>
      <w:r>
        <w:rPr>
          <w:rFonts w:ascii="Times New Roman" w:hAnsi="Times New Roman" w:cs="Times New Roman"/>
          <w:color w:val="auto"/>
          <w:sz w:val="24"/>
          <w:szCs w:val="24"/>
        </w:rPr>
        <w:t>21</w:t>
      </w:r>
      <w:r>
        <w:rPr>
          <w:rFonts w:ascii="Times New Roman" w:hAnsi="Times New Roman" w:cs="Times New Roman"/>
          <w:color w:val="auto"/>
          <w:sz w:val="24"/>
          <w:szCs w:val="24"/>
        </w:rPr>
        <w:t>, 74:09:050100</w:t>
      </w:r>
      <w:r>
        <w:rPr>
          <w:rFonts w:ascii="Times New Roman" w:hAnsi="Times New Roman" w:cs="Times New Roman"/>
          <w:color w:val="auto"/>
          <w:sz w:val="24"/>
          <w:szCs w:val="24"/>
        </w:rPr>
        <w:t>1</w:t>
      </w:r>
      <w:r>
        <w:rPr>
          <w:rFonts w:ascii="Times New Roman" w:hAnsi="Times New Roman" w:cs="Times New Roman"/>
          <w:color w:val="auto"/>
          <w:sz w:val="24"/>
          <w:szCs w:val="24"/>
        </w:rPr>
        <w:t>:1</w:t>
      </w:r>
      <w:r>
        <w:rPr>
          <w:rFonts w:ascii="Times New Roman" w:hAnsi="Times New Roman" w:cs="Times New Roman"/>
          <w:color w:val="auto"/>
          <w:sz w:val="24"/>
          <w:szCs w:val="24"/>
        </w:rPr>
        <w:t>32</w:t>
      </w:r>
      <w:r>
        <w:rPr>
          <w:rFonts w:ascii="Times New Roman" w:hAnsi="Times New Roman" w:cs="Times New Roman"/>
          <w:color w:val="auto"/>
          <w:sz w:val="24"/>
          <w:szCs w:val="24"/>
        </w:rPr>
        <w:t>, 74:09:</w:t>
      </w:r>
      <w:r>
        <w:rPr>
          <w:rFonts w:ascii="Times New Roman" w:hAnsi="Times New Roman" w:cs="Times New Roman"/>
          <w:color w:val="auto"/>
          <w:sz w:val="24"/>
          <w:szCs w:val="24"/>
        </w:rPr>
        <w:t>0501001</w:t>
      </w:r>
      <w:r>
        <w:rPr>
          <w:rFonts w:ascii="Times New Roman" w:hAnsi="Times New Roman" w:cs="Times New Roman"/>
          <w:color w:val="auto"/>
          <w:sz w:val="24"/>
          <w:szCs w:val="24"/>
        </w:rPr>
        <w:t>:</w:t>
      </w:r>
      <w:r>
        <w:rPr>
          <w:rFonts w:ascii="Times New Roman" w:hAnsi="Times New Roman" w:cs="Times New Roman"/>
          <w:color w:val="auto"/>
          <w:sz w:val="24"/>
          <w:szCs w:val="24"/>
        </w:rPr>
        <w:t>134</w:t>
      </w:r>
      <w:r>
        <w:rPr>
          <w:rFonts w:ascii="Times New Roman" w:hAnsi="Times New Roman" w:cs="Times New Roman"/>
          <w:color w:val="auto"/>
          <w:sz w:val="24"/>
          <w:szCs w:val="24"/>
        </w:rPr>
        <w:t>, 74:09:</w:t>
      </w:r>
      <w:r>
        <w:rPr>
          <w:rFonts w:ascii="Times New Roman" w:hAnsi="Times New Roman" w:cs="Times New Roman"/>
          <w:color w:val="auto"/>
          <w:sz w:val="24"/>
          <w:szCs w:val="24"/>
        </w:rPr>
        <w:t>0501001:154,</w:t>
      </w:r>
      <w:r>
        <w:rPr>
          <w:rFonts w:ascii="Times New Roman" w:hAnsi="Times New Roman" w:cs="Times New Roman"/>
          <w:color w:val="auto"/>
          <w:sz w:val="24"/>
          <w:szCs w:val="24"/>
        </w:rPr>
        <w:t xml:space="preserve"> 74:09:</w:t>
      </w:r>
      <w:r>
        <w:rPr>
          <w:rFonts w:ascii="Times New Roman" w:hAnsi="Times New Roman" w:cs="Times New Roman"/>
          <w:color w:val="auto"/>
          <w:sz w:val="24"/>
          <w:szCs w:val="24"/>
        </w:rPr>
        <w:t>0501002:95</w:t>
      </w:r>
      <w:r>
        <w:rPr>
          <w:rFonts w:ascii="Times New Roman" w:hAnsi="Times New Roman" w:cs="Times New Roman"/>
          <w:color w:val="auto"/>
          <w:sz w:val="24"/>
          <w:szCs w:val="24"/>
        </w:rPr>
        <w:t>, 74:09:050100</w:t>
      </w:r>
      <w:r>
        <w:rPr>
          <w:rFonts w:ascii="Times New Roman" w:hAnsi="Times New Roman" w:cs="Times New Roman"/>
          <w:color w:val="auto"/>
          <w:sz w:val="24"/>
          <w:szCs w:val="24"/>
        </w:rPr>
        <w:t>1</w:t>
      </w:r>
      <w:r>
        <w:rPr>
          <w:rFonts w:ascii="Times New Roman" w:hAnsi="Times New Roman" w:cs="Times New Roman"/>
          <w:color w:val="auto"/>
          <w:sz w:val="24"/>
          <w:szCs w:val="24"/>
        </w:rPr>
        <w:t>:</w:t>
      </w:r>
      <w:r>
        <w:rPr>
          <w:rFonts w:ascii="Times New Roman" w:hAnsi="Times New Roman" w:cs="Times New Roman"/>
          <w:color w:val="auto"/>
          <w:sz w:val="24"/>
          <w:szCs w:val="24"/>
        </w:rPr>
        <w:t>36</w:t>
      </w:r>
      <w:r>
        <w:rPr>
          <w:rFonts w:ascii="Times New Roman" w:hAnsi="Times New Roman" w:cs="Times New Roman"/>
          <w:color w:val="auto"/>
          <w:sz w:val="24"/>
          <w:szCs w:val="24"/>
        </w:rPr>
        <w:t>, 74:09:050100</w:t>
      </w:r>
      <w:r>
        <w:rPr>
          <w:rFonts w:ascii="Times New Roman" w:hAnsi="Times New Roman" w:cs="Times New Roman"/>
          <w:color w:val="auto"/>
          <w:sz w:val="24"/>
          <w:szCs w:val="24"/>
        </w:rPr>
        <w:t>1</w:t>
      </w:r>
      <w:r>
        <w:rPr>
          <w:rFonts w:ascii="Times New Roman" w:hAnsi="Times New Roman" w:cs="Times New Roman"/>
          <w:color w:val="auto"/>
          <w:sz w:val="24"/>
          <w:szCs w:val="24"/>
        </w:rPr>
        <w:t>:</w:t>
      </w:r>
      <w:r>
        <w:rPr>
          <w:rFonts w:ascii="Times New Roman" w:hAnsi="Times New Roman" w:cs="Times New Roman"/>
          <w:color w:val="auto"/>
          <w:sz w:val="24"/>
          <w:szCs w:val="24"/>
        </w:rPr>
        <w:t>27</w:t>
      </w:r>
      <w:r>
        <w:rPr>
          <w:rFonts w:ascii="Times New Roman" w:hAnsi="Times New Roman" w:cs="Times New Roman"/>
          <w:color w:val="auto"/>
          <w:sz w:val="24"/>
          <w:szCs w:val="24"/>
        </w:rPr>
        <w:t>, 74:09:050100</w:t>
      </w:r>
      <w:r>
        <w:rPr>
          <w:rFonts w:ascii="Times New Roman" w:hAnsi="Times New Roman" w:cs="Times New Roman"/>
          <w:color w:val="auto"/>
          <w:sz w:val="24"/>
          <w:szCs w:val="24"/>
        </w:rPr>
        <w:t>2</w:t>
      </w:r>
      <w:r>
        <w:rPr>
          <w:rFonts w:ascii="Times New Roman" w:hAnsi="Times New Roman" w:cs="Times New Roman"/>
          <w:color w:val="auto"/>
          <w:sz w:val="24"/>
          <w:szCs w:val="24"/>
        </w:rPr>
        <w:t>:1</w:t>
      </w:r>
      <w:r>
        <w:rPr>
          <w:rFonts w:ascii="Times New Roman" w:hAnsi="Times New Roman" w:cs="Times New Roman"/>
          <w:color w:val="auto"/>
          <w:sz w:val="24"/>
          <w:szCs w:val="24"/>
        </w:rPr>
        <w:t>73</w:t>
      </w:r>
      <w:r>
        <w:rPr>
          <w:rFonts w:ascii="Times New Roman" w:hAnsi="Times New Roman" w:cs="Times New Roman"/>
          <w:color w:val="auto"/>
          <w:sz w:val="24"/>
          <w:szCs w:val="24"/>
        </w:rPr>
        <w:t>, 74:09:050100</w:t>
      </w:r>
      <w:r>
        <w:rPr>
          <w:rFonts w:ascii="Times New Roman" w:hAnsi="Times New Roman" w:cs="Times New Roman"/>
          <w:color w:val="auto"/>
          <w:sz w:val="24"/>
          <w:szCs w:val="24"/>
        </w:rPr>
        <w:t>1</w:t>
      </w:r>
      <w:r>
        <w:rPr>
          <w:rFonts w:ascii="Times New Roman" w:hAnsi="Times New Roman" w:cs="Times New Roman"/>
          <w:color w:val="auto"/>
          <w:sz w:val="24"/>
          <w:szCs w:val="24"/>
        </w:rPr>
        <w:t>:9, 74:09:050100</w:t>
      </w:r>
      <w:r>
        <w:rPr>
          <w:rFonts w:ascii="Times New Roman" w:hAnsi="Times New Roman" w:cs="Times New Roman"/>
          <w:color w:val="auto"/>
          <w:sz w:val="24"/>
          <w:szCs w:val="24"/>
        </w:rPr>
        <w:t>1</w:t>
      </w:r>
      <w:r>
        <w:rPr>
          <w:rFonts w:ascii="Times New Roman" w:hAnsi="Times New Roman" w:cs="Times New Roman"/>
          <w:color w:val="auto"/>
          <w:sz w:val="24"/>
          <w:szCs w:val="24"/>
        </w:rPr>
        <w:t>:</w:t>
      </w:r>
      <w:r>
        <w:rPr>
          <w:rFonts w:ascii="Times New Roman" w:hAnsi="Times New Roman" w:cs="Times New Roman"/>
          <w:color w:val="auto"/>
          <w:sz w:val="24"/>
          <w:szCs w:val="24"/>
        </w:rPr>
        <w:t>37</w:t>
      </w:r>
      <w:r>
        <w:rPr>
          <w:rFonts w:ascii="Times New Roman" w:hAnsi="Times New Roman" w:cs="Times New Roman"/>
          <w:color w:val="auto"/>
          <w:sz w:val="24"/>
          <w:szCs w:val="24"/>
        </w:rPr>
        <w:t>,</w:t>
      </w:r>
      <w:r>
        <w:rPr>
          <w:rFonts w:ascii="Times New Roman" w:hAnsi="Times New Roman" w:cs="Times New Roman"/>
          <w:color w:val="auto"/>
          <w:sz w:val="24"/>
          <w:szCs w:val="24"/>
        </w:rPr>
        <w:t xml:space="preserve"> </w:t>
      </w:r>
      <w:r>
        <w:rPr>
          <w:rFonts w:ascii="Times New Roman" w:hAnsi="Times New Roman" w:cs="Times New Roman"/>
          <w:color w:val="auto"/>
          <w:sz w:val="24"/>
          <w:szCs w:val="24"/>
        </w:rPr>
        <w:t>74:09:050100</w:t>
      </w:r>
      <w:r>
        <w:rPr>
          <w:rFonts w:ascii="Times New Roman" w:hAnsi="Times New Roman" w:cs="Times New Roman"/>
          <w:color w:val="auto"/>
          <w:sz w:val="24"/>
          <w:szCs w:val="24"/>
        </w:rPr>
        <w:t>2</w:t>
      </w:r>
      <w:r>
        <w:rPr>
          <w:rFonts w:ascii="Times New Roman" w:hAnsi="Times New Roman" w:cs="Times New Roman"/>
          <w:color w:val="auto"/>
          <w:sz w:val="24"/>
          <w:szCs w:val="24"/>
        </w:rPr>
        <w:t>:</w:t>
      </w:r>
      <w:r>
        <w:rPr>
          <w:rFonts w:ascii="Times New Roman" w:hAnsi="Times New Roman" w:cs="Times New Roman"/>
          <w:color w:val="auto"/>
          <w:sz w:val="24"/>
          <w:szCs w:val="24"/>
        </w:rPr>
        <w:t>401</w:t>
      </w:r>
      <w:r>
        <w:rPr>
          <w:rFonts w:ascii="Times New Roman" w:hAnsi="Times New Roman" w:cs="Times New Roman"/>
          <w:color w:val="auto"/>
          <w:sz w:val="24"/>
          <w:szCs w:val="24"/>
        </w:rPr>
        <w:t>,</w:t>
      </w:r>
      <w:r>
        <w:rPr>
          <w:rFonts w:ascii="Times New Roman" w:hAnsi="Times New Roman" w:cs="Times New Roman"/>
          <w:color w:val="auto"/>
          <w:sz w:val="24"/>
          <w:szCs w:val="24"/>
        </w:rPr>
        <w:t xml:space="preserve"> </w:t>
      </w:r>
      <w:r>
        <w:rPr>
          <w:rFonts w:ascii="Times New Roman" w:hAnsi="Times New Roman" w:cs="Times New Roman"/>
          <w:color w:val="auto"/>
          <w:sz w:val="24"/>
          <w:szCs w:val="24"/>
        </w:rPr>
        <w:t>74:09</w:t>
      </w:r>
      <w:proofErr w:type="gramEnd"/>
      <w:r>
        <w:rPr>
          <w:rFonts w:ascii="Times New Roman" w:hAnsi="Times New Roman" w:cs="Times New Roman"/>
          <w:color w:val="auto"/>
          <w:sz w:val="24"/>
          <w:szCs w:val="24"/>
        </w:rPr>
        <w:t>:050100</w:t>
      </w:r>
      <w:r>
        <w:rPr>
          <w:rFonts w:ascii="Times New Roman" w:hAnsi="Times New Roman" w:cs="Times New Roman"/>
          <w:color w:val="auto"/>
          <w:sz w:val="24"/>
          <w:szCs w:val="24"/>
        </w:rPr>
        <w:t>1</w:t>
      </w:r>
      <w:r>
        <w:rPr>
          <w:rFonts w:ascii="Times New Roman" w:hAnsi="Times New Roman" w:cs="Times New Roman"/>
          <w:color w:val="auto"/>
          <w:sz w:val="24"/>
          <w:szCs w:val="24"/>
        </w:rPr>
        <w:t>:</w:t>
      </w:r>
      <w:r>
        <w:rPr>
          <w:rFonts w:ascii="Times New Roman" w:hAnsi="Times New Roman" w:cs="Times New Roman"/>
          <w:color w:val="auto"/>
          <w:sz w:val="24"/>
          <w:szCs w:val="24"/>
        </w:rPr>
        <w:t>1051</w:t>
      </w:r>
      <w:r>
        <w:rPr>
          <w:rFonts w:ascii="Times New Roman" w:hAnsi="Times New Roman" w:cs="Times New Roman"/>
          <w:color w:val="auto"/>
          <w:sz w:val="24"/>
          <w:szCs w:val="24"/>
        </w:rPr>
        <w:t>, 74:09:</w:t>
      </w:r>
      <w:r>
        <w:rPr>
          <w:rFonts w:ascii="Times New Roman" w:hAnsi="Times New Roman" w:cs="Times New Roman"/>
          <w:color w:val="auto"/>
          <w:sz w:val="24"/>
          <w:szCs w:val="24"/>
        </w:rPr>
        <w:t>0501002:425,</w:t>
      </w:r>
      <w:r>
        <w:rPr>
          <w:rFonts w:ascii="Times New Roman" w:hAnsi="Times New Roman" w:cs="Times New Roman"/>
          <w:color w:val="auto"/>
          <w:sz w:val="24"/>
          <w:szCs w:val="24"/>
        </w:rPr>
        <w:t xml:space="preserve"> 74:09:</w:t>
      </w:r>
      <w:r>
        <w:rPr>
          <w:rFonts w:ascii="Times New Roman" w:hAnsi="Times New Roman" w:cs="Times New Roman"/>
          <w:color w:val="auto"/>
          <w:sz w:val="24"/>
          <w:szCs w:val="24"/>
        </w:rPr>
        <w:t>0501002:82,</w:t>
      </w:r>
      <w:r>
        <w:rPr>
          <w:rFonts w:ascii="Times New Roman" w:hAnsi="Times New Roman" w:cs="Times New Roman"/>
          <w:color w:val="auto"/>
          <w:sz w:val="24"/>
          <w:szCs w:val="24"/>
        </w:rPr>
        <w:t xml:space="preserve"> 74:09:</w:t>
      </w:r>
      <w:r>
        <w:rPr>
          <w:rFonts w:ascii="Times New Roman" w:hAnsi="Times New Roman" w:cs="Times New Roman"/>
          <w:color w:val="auto"/>
          <w:sz w:val="24"/>
          <w:szCs w:val="24"/>
        </w:rPr>
        <w:t xml:space="preserve">0501002:96, 74:09:0501001:169, </w:t>
      </w:r>
      <w:r>
        <w:rPr>
          <w:rFonts w:ascii="Times New Roman" w:hAnsi="Times New Roman" w:cs="Times New Roman"/>
          <w:color w:val="auto"/>
          <w:sz w:val="24"/>
          <w:szCs w:val="24"/>
        </w:rPr>
        <w:t>74:09:050100</w:t>
      </w:r>
      <w:r>
        <w:rPr>
          <w:rFonts w:ascii="Times New Roman" w:hAnsi="Times New Roman" w:cs="Times New Roman"/>
          <w:color w:val="auto"/>
          <w:sz w:val="24"/>
          <w:szCs w:val="24"/>
        </w:rPr>
        <w:t>1</w:t>
      </w:r>
      <w:r>
        <w:rPr>
          <w:rFonts w:ascii="Times New Roman" w:hAnsi="Times New Roman" w:cs="Times New Roman"/>
          <w:color w:val="auto"/>
          <w:sz w:val="24"/>
          <w:szCs w:val="24"/>
        </w:rPr>
        <w:t>:</w:t>
      </w:r>
      <w:r>
        <w:rPr>
          <w:rFonts w:ascii="Times New Roman" w:hAnsi="Times New Roman" w:cs="Times New Roman"/>
          <w:color w:val="auto"/>
          <w:sz w:val="24"/>
          <w:szCs w:val="24"/>
        </w:rPr>
        <w:t>152</w:t>
      </w:r>
      <w:r>
        <w:rPr>
          <w:rFonts w:ascii="Times New Roman" w:hAnsi="Times New Roman" w:cs="Times New Roman"/>
          <w:color w:val="auto"/>
          <w:sz w:val="24"/>
          <w:szCs w:val="24"/>
        </w:rPr>
        <w:t>, 74:09:</w:t>
      </w:r>
      <w:r>
        <w:rPr>
          <w:rFonts w:ascii="Times New Roman" w:hAnsi="Times New Roman" w:cs="Times New Roman"/>
          <w:color w:val="auto"/>
          <w:sz w:val="24"/>
          <w:szCs w:val="24"/>
        </w:rPr>
        <w:t>0000000</w:t>
      </w:r>
      <w:r>
        <w:rPr>
          <w:rFonts w:ascii="Times New Roman" w:hAnsi="Times New Roman" w:cs="Times New Roman"/>
          <w:color w:val="auto"/>
          <w:sz w:val="24"/>
          <w:szCs w:val="24"/>
        </w:rPr>
        <w:t>:3</w:t>
      </w:r>
      <w:r>
        <w:rPr>
          <w:rFonts w:ascii="Times New Roman" w:hAnsi="Times New Roman" w:cs="Times New Roman"/>
          <w:color w:val="auto"/>
          <w:sz w:val="24"/>
          <w:szCs w:val="24"/>
        </w:rPr>
        <w:t>344</w:t>
      </w:r>
      <w:r>
        <w:rPr>
          <w:rFonts w:ascii="Times New Roman" w:hAnsi="Times New Roman" w:cs="Times New Roman"/>
          <w:color w:val="auto"/>
          <w:sz w:val="24"/>
          <w:szCs w:val="24"/>
        </w:rPr>
        <w:t>, 74:09:050100</w:t>
      </w:r>
      <w:r w:rsidR="00FD1535">
        <w:rPr>
          <w:rFonts w:ascii="Times New Roman" w:hAnsi="Times New Roman" w:cs="Times New Roman"/>
          <w:color w:val="auto"/>
          <w:sz w:val="24"/>
          <w:szCs w:val="24"/>
        </w:rPr>
        <w:t>2</w:t>
      </w:r>
      <w:r>
        <w:rPr>
          <w:rFonts w:ascii="Times New Roman" w:hAnsi="Times New Roman" w:cs="Times New Roman"/>
          <w:color w:val="auto"/>
          <w:sz w:val="24"/>
          <w:szCs w:val="24"/>
        </w:rPr>
        <w:t>:</w:t>
      </w:r>
      <w:r w:rsidR="00FD1535">
        <w:rPr>
          <w:rFonts w:ascii="Times New Roman" w:hAnsi="Times New Roman" w:cs="Times New Roman"/>
          <w:color w:val="auto"/>
          <w:sz w:val="24"/>
          <w:szCs w:val="24"/>
        </w:rPr>
        <w:t>845</w:t>
      </w:r>
      <w:r>
        <w:rPr>
          <w:rFonts w:ascii="Times New Roman" w:hAnsi="Times New Roman" w:cs="Times New Roman"/>
          <w:color w:val="auto"/>
          <w:sz w:val="24"/>
          <w:szCs w:val="24"/>
        </w:rPr>
        <w:t>, 74:09:050100</w:t>
      </w:r>
      <w:r w:rsidR="00FD1535">
        <w:rPr>
          <w:rFonts w:ascii="Times New Roman" w:hAnsi="Times New Roman" w:cs="Times New Roman"/>
          <w:color w:val="auto"/>
          <w:sz w:val="24"/>
          <w:szCs w:val="24"/>
        </w:rPr>
        <w:t>1</w:t>
      </w:r>
      <w:r>
        <w:rPr>
          <w:rFonts w:ascii="Times New Roman" w:hAnsi="Times New Roman" w:cs="Times New Roman"/>
          <w:color w:val="auto"/>
          <w:sz w:val="24"/>
          <w:szCs w:val="24"/>
        </w:rPr>
        <w:t>:</w:t>
      </w:r>
      <w:r w:rsidR="00FD1535">
        <w:rPr>
          <w:rFonts w:ascii="Times New Roman" w:hAnsi="Times New Roman" w:cs="Times New Roman"/>
          <w:color w:val="auto"/>
          <w:sz w:val="24"/>
          <w:szCs w:val="24"/>
        </w:rPr>
        <w:t>1067</w:t>
      </w:r>
      <w:r>
        <w:rPr>
          <w:rFonts w:ascii="Times New Roman" w:hAnsi="Times New Roman" w:cs="Times New Roman"/>
          <w:color w:val="auto"/>
          <w:sz w:val="24"/>
          <w:szCs w:val="24"/>
        </w:rPr>
        <w:t>, 74:09:050100</w:t>
      </w:r>
      <w:r w:rsidR="00FD1535">
        <w:rPr>
          <w:rFonts w:ascii="Times New Roman" w:hAnsi="Times New Roman" w:cs="Times New Roman"/>
          <w:color w:val="auto"/>
          <w:sz w:val="24"/>
          <w:szCs w:val="24"/>
        </w:rPr>
        <w:t>2</w:t>
      </w:r>
      <w:r>
        <w:rPr>
          <w:rFonts w:ascii="Times New Roman" w:hAnsi="Times New Roman" w:cs="Times New Roman"/>
          <w:color w:val="auto"/>
          <w:sz w:val="24"/>
          <w:szCs w:val="24"/>
        </w:rPr>
        <w:t>:</w:t>
      </w:r>
      <w:r w:rsidR="00FD1535">
        <w:rPr>
          <w:rFonts w:ascii="Times New Roman" w:hAnsi="Times New Roman" w:cs="Times New Roman"/>
          <w:color w:val="auto"/>
          <w:sz w:val="24"/>
          <w:szCs w:val="24"/>
        </w:rPr>
        <w:t>91</w:t>
      </w:r>
      <w:r>
        <w:rPr>
          <w:rFonts w:ascii="Times New Roman" w:hAnsi="Times New Roman" w:cs="Times New Roman"/>
          <w:color w:val="auto"/>
          <w:sz w:val="24"/>
          <w:szCs w:val="24"/>
        </w:rPr>
        <w:t>, 74:09:050100</w:t>
      </w:r>
      <w:r w:rsidR="00FD1535">
        <w:rPr>
          <w:rFonts w:ascii="Times New Roman" w:hAnsi="Times New Roman" w:cs="Times New Roman"/>
          <w:color w:val="auto"/>
          <w:sz w:val="24"/>
          <w:szCs w:val="24"/>
        </w:rPr>
        <w:t>1</w:t>
      </w:r>
      <w:r>
        <w:rPr>
          <w:rFonts w:ascii="Times New Roman" w:hAnsi="Times New Roman" w:cs="Times New Roman"/>
          <w:color w:val="auto"/>
          <w:sz w:val="24"/>
          <w:szCs w:val="24"/>
        </w:rPr>
        <w:t>:</w:t>
      </w:r>
      <w:r w:rsidR="00FD1535">
        <w:rPr>
          <w:rFonts w:ascii="Times New Roman" w:hAnsi="Times New Roman" w:cs="Times New Roman"/>
          <w:color w:val="auto"/>
          <w:sz w:val="24"/>
          <w:szCs w:val="24"/>
        </w:rPr>
        <w:t>131</w:t>
      </w:r>
      <w:bookmarkStart w:id="0" w:name="_GoBack"/>
      <w:bookmarkEnd w:id="0"/>
      <w:r>
        <w:rPr>
          <w:rFonts w:ascii="Times New Roman" w:hAnsi="Times New Roman" w:cs="Times New Roman"/>
          <w:color w:val="auto"/>
          <w:sz w:val="24"/>
          <w:szCs w:val="24"/>
        </w:rPr>
        <w:t>.</w:t>
      </w:r>
    </w:p>
    <w:p w:rsidR="00AC384F" w:rsidRPr="00FD0347" w:rsidRDefault="00AC384F" w:rsidP="00AC384F">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Описание местоположения границ публичного сервитута: согласно схеме.</w:t>
      </w:r>
    </w:p>
    <w:p w:rsidR="00AC384F" w:rsidRPr="00FD0347" w:rsidRDefault="00AC384F" w:rsidP="00AC384F">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w:t>
      </w:r>
      <w:r>
        <w:rPr>
          <w:rFonts w:ascii="Times New Roman" w:hAnsi="Times New Roman" w:cs="Times New Roman"/>
          <w:color w:val="auto"/>
          <w:sz w:val="24"/>
          <w:szCs w:val="24"/>
        </w:rPr>
        <w:t xml:space="preserve"> (схема)</w:t>
      </w:r>
      <w:r w:rsidRPr="00FD0347">
        <w:rPr>
          <w:rFonts w:ascii="Times New Roman" w:hAnsi="Times New Roman" w:cs="Times New Roman"/>
          <w:color w:val="auto"/>
          <w:sz w:val="24"/>
          <w:szCs w:val="24"/>
        </w:rPr>
        <w:t xml:space="preserve">: Отдел </w:t>
      </w:r>
      <w:r>
        <w:rPr>
          <w:rFonts w:ascii="Times New Roman" w:hAnsi="Times New Roman" w:cs="Times New Roman"/>
          <w:color w:val="auto"/>
          <w:sz w:val="24"/>
          <w:szCs w:val="24"/>
        </w:rPr>
        <w:t>земельных отношений</w:t>
      </w:r>
      <w:r w:rsidRPr="00FD0347">
        <w:rPr>
          <w:rFonts w:ascii="Times New Roman" w:hAnsi="Times New Roman" w:cs="Times New Roman"/>
          <w:color w:val="auto"/>
          <w:sz w:val="24"/>
          <w:szCs w:val="24"/>
        </w:rPr>
        <w:t xml:space="preserve"> Комитета по управлению имуществом и земельным отношениям администрации Каслинского муниципального района (далее О</w:t>
      </w:r>
      <w:r>
        <w:rPr>
          <w:rFonts w:ascii="Times New Roman" w:hAnsi="Times New Roman" w:cs="Times New Roman"/>
          <w:color w:val="auto"/>
          <w:sz w:val="24"/>
          <w:szCs w:val="24"/>
        </w:rPr>
        <w:t>ЗО</w:t>
      </w:r>
      <w:r w:rsidRPr="00FD0347">
        <w:rPr>
          <w:rFonts w:ascii="Times New Roman" w:hAnsi="Times New Roman" w:cs="Times New Roman"/>
          <w:color w:val="auto"/>
          <w:sz w:val="24"/>
          <w:szCs w:val="24"/>
        </w:rPr>
        <w:t xml:space="preserve"> КУИЗО администрации КМР): Челябинская область, г. Касли, ул. </w:t>
      </w:r>
      <w:r>
        <w:rPr>
          <w:rFonts w:ascii="Times New Roman" w:hAnsi="Times New Roman" w:cs="Times New Roman"/>
          <w:color w:val="auto"/>
          <w:sz w:val="24"/>
          <w:szCs w:val="24"/>
        </w:rPr>
        <w:t>Ленина</w:t>
      </w:r>
      <w:r w:rsidRPr="00FD0347">
        <w:rPr>
          <w:rFonts w:ascii="Times New Roman" w:hAnsi="Times New Roman" w:cs="Times New Roman"/>
          <w:color w:val="auto"/>
          <w:sz w:val="24"/>
          <w:szCs w:val="24"/>
        </w:rPr>
        <w:t>, д.</w:t>
      </w:r>
      <w:r>
        <w:rPr>
          <w:rFonts w:ascii="Times New Roman" w:hAnsi="Times New Roman" w:cs="Times New Roman"/>
          <w:color w:val="auto"/>
          <w:sz w:val="24"/>
          <w:szCs w:val="24"/>
        </w:rPr>
        <w:t>32</w:t>
      </w:r>
      <w:r w:rsidRPr="00FD0347">
        <w:rPr>
          <w:rFonts w:ascii="Times New Roman" w:hAnsi="Times New Roman" w:cs="Times New Roman"/>
          <w:color w:val="auto"/>
          <w:sz w:val="24"/>
          <w:szCs w:val="24"/>
        </w:rPr>
        <w:t>, пом.</w:t>
      </w:r>
      <w:r>
        <w:rPr>
          <w:rFonts w:ascii="Times New Roman" w:hAnsi="Times New Roman" w:cs="Times New Roman"/>
          <w:color w:val="auto"/>
          <w:sz w:val="24"/>
          <w:szCs w:val="24"/>
        </w:rPr>
        <w:t>2, каб.2</w:t>
      </w:r>
      <w:r w:rsidRPr="00FD0347">
        <w:rPr>
          <w:rFonts w:ascii="Times New Roman" w:hAnsi="Times New Roman" w:cs="Times New Roman"/>
          <w:color w:val="auto"/>
          <w:sz w:val="24"/>
          <w:szCs w:val="24"/>
        </w:rPr>
        <w:t>).</w:t>
      </w:r>
    </w:p>
    <w:p w:rsidR="00AC384F" w:rsidRPr="00FD0347" w:rsidRDefault="00AC384F" w:rsidP="00AC384F">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График работы О</w:t>
      </w:r>
      <w:r>
        <w:rPr>
          <w:rFonts w:ascii="Times New Roman" w:hAnsi="Times New Roman" w:cs="Times New Roman"/>
          <w:color w:val="auto"/>
          <w:sz w:val="24"/>
          <w:szCs w:val="24"/>
        </w:rPr>
        <w:t xml:space="preserve">ЗО </w:t>
      </w:r>
      <w:r w:rsidRPr="00FD0347">
        <w:rPr>
          <w:rFonts w:ascii="Times New Roman" w:hAnsi="Times New Roman" w:cs="Times New Roman"/>
          <w:color w:val="auto"/>
          <w:sz w:val="24"/>
          <w:szCs w:val="24"/>
        </w:rPr>
        <w:t xml:space="preserve">КУИЗО администрации КМР: понедельник - пятница: с 8 часов 00 минут до 17 часов 00 минут телефон для справок 8(35149) 2-38-92, </w:t>
      </w:r>
      <w:proofErr w:type="spellStart"/>
      <w:r>
        <w:rPr>
          <w:rFonts w:ascii="Times New Roman" w:hAnsi="Times New Roman" w:cs="Times New Roman"/>
          <w:color w:val="auto"/>
          <w:sz w:val="24"/>
          <w:szCs w:val="24"/>
        </w:rPr>
        <w:t>эл</w:t>
      </w:r>
      <w:proofErr w:type="gramStart"/>
      <w:r>
        <w:rPr>
          <w:rFonts w:ascii="Times New Roman" w:hAnsi="Times New Roman" w:cs="Times New Roman"/>
          <w:color w:val="auto"/>
          <w:sz w:val="24"/>
          <w:szCs w:val="24"/>
        </w:rPr>
        <w:t>.п</w:t>
      </w:r>
      <w:proofErr w:type="gramEnd"/>
      <w:r>
        <w:rPr>
          <w:rFonts w:ascii="Times New Roman" w:hAnsi="Times New Roman" w:cs="Times New Roman"/>
          <w:color w:val="auto"/>
          <w:sz w:val="24"/>
          <w:szCs w:val="24"/>
        </w:rPr>
        <w:t>очта</w:t>
      </w:r>
      <w:proofErr w:type="spellEnd"/>
      <w:r w:rsidRPr="00FD0347">
        <w:rPr>
          <w:rFonts w:ascii="Times New Roman" w:hAnsi="Times New Roman" w:cs="Times New Roman"/>
          <w:color w:val="auto"/>
          <w:sz w:val="24"/>
          <w:szCs w:val="24"/>
        </w:rPr>
        <w:t xml:space="preserve"> </w:t>
      </w:r>
      <w:proofErr w:type="spellStart"/>
      <w:r w:rsidRPr="00FD0347">
        <w:rPr>
          <w:rFonts w:ascii="Times New Roman" w:eastAsia="Times New Roman" w:hAnsi="Times New Roman" w:cs="Times New Roman"/>
          <w:sz w:val="24"/>
          <w:szCs w:val="24"/>
          <w:lang w:val="en-US" w:eastAsia="ru-RU"/>
        </w:rPr>
        <w:t>kuizo</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kmr</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yandex</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ru</w:t>
      </w:r>
      <w:proofErr w:type="spellEnd"/>
      <w:r w:rsidRPr="00FD0347">
        <w:rPr>
          <w:rFonts w:ascii="Times New Roman" w:hAnsi="Times New Roman" w:cs="Times New Roman"/>
          <w:color w:val="auto"/>
          <w:sz w:val="24"/>
          <w:szCs w:val="24"/>
        </w:rPr>
        <w:t>.</w:t>
      </w:r>
    </w:p>
    <w:p w:rsidR="00AC384F" w:rsidRPr="00FD0347" w:rsidRDefault="00AC384F" w:rsidP="00AC384F">
      <w:pPr>
        <w:spacing w:after="0" w:line="240" w:lineRule="auto"/>
        <w:ind w:firstLine="709"/>
        <w:jc w:val="both"/>
        <w:rPr>
          <w:rFonts w:ascii="Times New Roman" w:hAnsi="Times New Roman" w:cs="Times New Roman"/>
          <w:color w:val="auto"/>
          <w:sz w:val="24"/>
          <w:szCs w:val="24"/>
        </w:rPr>
      </w:pPr>
      <w:proofErr w:type="gramStart"/>
      <w:r w:rsidRPr="00FD0347">
        <w:rPr>
          <w:rFonts w:ascii="Times New Roman" w:hAnsi="Times New Roman" w:cs="Times New Roman"/>
          <w:color w:val="auto"/>
          <w:sz w:val="24"/>
          <w:szCs w:val="24"/>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w:t>
      </w:r>
      <w:r>
        <w:rPr>
          <w:rFonts w:ascii="Times New Roman" w:hAnsi="Times New Roman" w:cs="Times New Roman"/>
          <w:color w:val="auto"/>
          <w:sz w:val="24"/>
          <w:szCs w:val="24"/>
        </w:rPr>
        <w:t>я подают в ОЗО</w:t>
      </w:r>
      <w:r w:rsidRPr="00FD0347">
        <w:rPr>
          <w:rFonts w:ascii="Times New Roman" w:hAnsi="Times New Roman" w:cs="Times New Roman"/>
          <w:color w:val="auto"/>
          <w:sz w:val="24"/>
          <w:szCs w:val="24"/>
        </w:rPr>
        <w:t xml:space="preserve"> КУИЗО администрации КМР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FD0347">
        <w:rPr>
          <w:rFonts w:ascii="Times New Roman" w:hAnsi="Times New Roman" w:cs="Times New Roman"/>
          <w:color w:val="auto"/>
          <w:sz w:val="24"/>
          <w:szCs w:val="24"/>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w:t>
      </w:r>
    </w:p>
    <w:p w:rsidR="00AC384F" w:rsidRPr="00FD0347" w:rsidRDefault="00AC384F" w:rsidP="00AC384F">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w:t>
      </w:r>
    </w:p>
    <w:p w:rsidR="00AC384F" w:rsidRDefault="00AC384F" w:rsidP="00AC384F">
      <w:pPr>
        <w:spacing w:after="0" w:line="240" w:lineRule="auto"/>
        <w:ind w:firstLine="709"/>
        <w:jc w:val="both"/>
      </w:pPr>
      <w:r w:rsidRPr="00FD0347">
        <w:rPr>
          <w:rFonts w:ascii="Times New Roman" w:hAnsi="Times New Roman" w:cs="Times New Roman"/>
          <w:color w:val="auto"/>
          <w:sz w:val="24"/>
          <w:szCs w:val="24"/>
        </w:rPr>
        <w:t>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Земельного Кодекса Российской Федерации.</w:t>
      </w:r>
    </w:p>
    <w:p w:rsidR="00B77A86" w:rsidRDefault="00B77A86"/>
    <w:sectPr w:rsidR="00B77A86">
      <w:pgSz w:w="11906" w:h="16838"/>
      <w:pgMar w:top="567" w:right="567" w:bottom="567" w:left="1701" w:header="0" w:footer="0" w:gutter="0"/>
      <w:cols w:space="170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84F"/>
    <w:rsid w:val="00AC384F"/>
    <w:rsid w:val="00B77A86"/>
    <w:rsid w:val="00FD15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84F"/>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84F"/>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538</Words>
  <Characters>3072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cp:lastPrinted>2025-10-28T12:04:00Z</cp:lastPrinted>
  <dcterms:created xsi:type="dcterms:W3CDTF">2025-10-28T11:52:00Z</dcterms:created>
  <dcterms:modified xsi:type="dcterms:W3CDTF">2025-10-28T12:04:00Z</dcterms:modified>
</cp:coreProperties>
</file>