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70BE6" w14:textId="77777777" w:rsidR="00753B11" w:rsidRDefault="00EC04D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14:paraId="4C7065F9" w14:textId="77777777" w:rsidR="00753B11" w:rsidRDefault="00EC04D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Председатель Комитета</w:t>
      </w:r>
    </w:p>
    <w:p w14:paraId="0F04DF1F" w14:textId="77777777" w:rsidR="00753B11" w:rsidRDefault="00EC04D9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управлению имуществом и земельным отношениям администрации Каслинского муниципального района</w:t>
      </w:r>
    </w:p>
    <w:p w14:paraId="48F05DAF" w14:textId="77777777" w:rsidR="00753B11" w:rsidRDefault="00753B11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46EFF8" w14:textId="77777777" w:rsidR="00753B11" w:rsidRDefault="00EC04D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________________Г.И. Леонова</w:t>
      </w:r>
    </w:p>
    <w:p w14:paraId="6470DE6C" w14:textId="77777777" w:rsidR="00753B11" w:rsidRDefault="00753B11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911D390" w14:textId="7ADA6008" w:rsidR="00753B11" w:rsidRDefault="00EC04D9">
      <w:pPr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</w:t>
      </w:r>
      <w:r w:rsidR="0045731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</w:t>
      </w:r>
      <w:r w:rsidR="008360C3" w:rsidRPr="008360C3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352067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457319" w:rsidRPr="008360C3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352067">
        <w:rPr>
          <w:rFonts w:ascii="Times New Roman" w:eastAsia="Times New Roman" w:hAnsi="Times New Roman"/>
          <w:sz w:val="24"/>
          <w:szCs w:val="24"/>
          <w:lang w:eastAsia="ru-RU"/>
        </w:rPr>
        <w:t xml:space="preserve"> октября</w:t>
      </w:r>
      <w:r w:rsidRPr="008360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2023 г.</w:t>
      </w:r>
    </w:p>
    <w:p w14:paraId="1BEE1E98" w14:textId="77777777" w:rsidR="00753B11" w:rsidRDefault="00753B11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187A8C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B2211B8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450E96E9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BC04508" w14:textId="77777777" w:rsidR="00753B11" w:rsidRDefault="00753B11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14:paraId="7A251C52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14:paraId="7CBC5C83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ДЛЯ ПРОВЕДЕНИЯ ОТКРЫТОГО АУКЦИОНА В ЭЛЕКТРОННОЙ ФОРМЕ</w:t>
      </w:r>
    </w:p>
    <w:p w14:paraId="61360EFD" w14:textId="77777777" w:rsidR="00753B11" w:rsidRDefault="00753B1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1E9F46C" w14:textId="77777777" w:rsidR="00753B11" w:rsidRDefault="00EC04D9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продаже земельного участка: </w:t>
      </w:r>
    </w:p>
    <w:p w14:paraId="3752BE62" w14:textId="77777777" w:rsidR="00753B11" w:rsidRDefault="00753B1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5E85D9" w14:textId="43697CF7" w:rsidR="00753B11" w:rsidRDefault="00EC04D9">
      <w:pPr>
        <w:spacing w:after="0" w:line="240" w:lineRule="auto"/>
        <w:jc w:val="center"/>
      </w:pPr>
      <w:bookmarkStart w:id="0" w:name="_Hlk135635835"/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к</w:t>
      </w:r>
      <w:r w:rsidR="002A27F5">
        <w:rPr>
          <w:rFonts w:ascii="Times New Roman" w:eastAsia="Times New Roman" w:hAnsi="Times New Roman"/>
          <w:b/>
          <w:sz w:val="24"/>
          <w:szCs w:val="24"/>
          <w:lang w:eastAsia="ru-RU"/>
        </w:rPr>
        <w:t>адастровым номером 74:09:090900</w:t>
      </w:r>
      <w:r w:rsidR="00314075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bookmarkEnd w:id="0"/>
      <w:r w:rsidR="00314075">
        <w:rPr>
          <w:rFonts w:ascii="Times New Roman" w:eastAsia="Times New Roman" w:hAnsi="Times New Roman"/>
          <w:b/>
          <w:sz w:val="24"/>
          <w:szCs w:val="24"/>
          <w:lang w:eastAsia="ru-RU"/>
        </w:rPr>
        <w:t>1284</w:t>
      </w:r>
    </w:p>
    <w:p w14:paraId="5141C447" w14:textId="77777777" w:rsidR="00753B11" w:rsidRDefault="00753B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13A7BD" w14:textId="77777777" w:rsidR="00753B11" w:rsidRDefault="00753B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16F699" w14:textId="77777777" w:rsidR="00753B11" w:rsidRDefault="00753B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FF057F" w14:textId="77777777" w:rsidR="00753B11" w:rsidRDefault="00753B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82E8FF" w14:textId="77777777" w:rsidR="00753B11" w:rsidRDefault="00753B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A317540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166BE069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38CCC8C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0B8FFDBD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2E05FE33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6F5A965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09704A62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3E2380A" w14:textId="77777777" w:rsidR="00753B11" w:rsidRDefault="00753B11">
      <w:pPr>
        <w:pStyle w:val="16"/>
        <w:widowControl w:val="0"/>
        <w:rPr>
          <w:b/>
          <w:i/>
          <w:sz w:val="24"/>
          <w:szCs w:val="24"/>
        </w:rPr>
      </w:pPr>
    </w:p>
    <w:p w14:paraId="088CB872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198C949B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12DB1B6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11075DD3" w14:textId="77777777" w:rsidR="00753B11" w:rsidRDefault="00753B11">
      <w:pPr>
        <w:pStyle w:val="16"/>
        <w:widowControl w:val="0"/>
        <w:rPr>
          <w:b/>
          <w:i/>
          <w:sz w:val="24"/>
          <w:szCs w:val="24"/>
        </w:rPr>
      </w:pPr>
    </w:p>
    <w:p w14:paraId="62A71ECC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0556C53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8297B6E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70E52E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14F4B9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4DF2AC" w14:textId="4C2D6AA7" w:rsidR="00753B11" w:rsidRDefault="00753B11">
      <w:pPr>
        <w:pStyle w:val="310"/>
        <w:widowControl w:val="0"/>
        <w:ind w:left="737"/>
        <w:rPr>
          <w:b/>
          <w:sz w:val="24"/>
          <w:szCs w:val="24"/>
        </w:rPr>
      </w:pPr>
    </w:p>
    <w:p w14:paraId="05616A4E" w14:textId="0537D974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4A9DE393" w14:textId="26304D3B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260F8735" w14:textId="3CC2CDA0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18575702" w14:textId="69B1A012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5E56C328" w14:textId="4189AF98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5A2240CB" w14:textId="77777777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49635426" w14:textId="77777777" w:rsidR="00753B11" w:rsidRDefault="00753B11">
      <w:pPr>
        <w:pStyle w:val="310"/>
        <w:widowControl w:val="0"/>
        <w:ind w:left="737"/>
        <w:rPr>
          <w:b/>
          <w:sz w:val="24"/>
          <w:szCs w:val="24"/>
        </w:rPr>
      </w:pPr>
    </w:p>
    <w:p w14:paraId="02A02155" w14:textId="77777777" w:rsidR="00753B11" w:rsidRDefault="00EC04D9">
      <w:pPr>
        <w:pStyle w:val="310"/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Касли 2023 г.</w:t>
      </w:r>
    </w:p>
    <w:p w14:paraId="542B6E7A" w14:textId="77777777" w:rsidR="00646E9D" w:rsidRDefault="00646E9D">
      <w:pPr>
        <w:pStyle w:val="310"/>
        <w:widowControl w:val="0"/>
        <w:jc w:val="center"/>
      </w:pPr>
    </w:p>
    <w:p w14:paraId="213A2BCC" w14:textId="77777777" w:rsidR="00753B11" w:rsidRDefault="00EC04D9">
      <w:pPr>
        <w:spacing w:beforeAutospacing="1"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ИНФОРМАЦИОННОЕ СООБЩЕНИЕ </w:t>
      </w:r>
    </w:p>
    <w:p w14:paraId="4FAEE3AF" w14:textId="77777777" w:rsidR="00753B11" w:rsidRDefault="00753B11">
      <w:pPr>
        <w:suppressLineNumber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361A1B8" w14:textId="77777777" w:rsidR="00753B11" w:rsidRDefault="00EC04D9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Организатор аукциона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Комитет по управлению имуществом и земельным отношениям администрации Каслинского муниципального района. </w:t>
      </w:r>
    </w:p>
    <w:p w14:paraId="5385CDF5" w14:textId="4BE0FBCF" w:rsidR="00753B11" w:rsidRDefault="00EC04D9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Орган, принявший решение о проведении аукциона: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Комитет по управлению имуществом и земельным отношениям администрации Каслинского муниципального района (далее</w:t>
      </w:r>
      <w:r w:rsidR="00646E9D">
        <w:rPr>
          <w:rFonts w:ascii="Times New Roman" w:eastAsia="Times New Roman" w:hAnsi="Times New Roman"/>
          <w:sz w:val="24"/>
          <w:szCs w:val="24"/>
          <w:lang w:eastAsia="ru-RU"/>
        </w:rPr>
        <w:t xml:space="preserve"> – Комитет) – распоряжение от </w:t>
      </w:r>
      <w:r w:rsidR="00314075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="008360C3" w:rsidRPr="008360C3">
        <w:rPr>
          <w:rFonts w:ascii="Times New Roman" w:eastAsia="Times New Roman" w:hAnsi="Times New Roman"/>
          <w:sz w:val="24"/>
          <w:szCs w:val="24"/>
          <w:lang w:eastAsia="ru-RU"/>
        </w:rPr>
        <w:t xml:space="preserve">.08.2023 № </w:t>
      </w:r>
      <w:r w:rsidR="00314075">
        <w:rPr>
          <w:rFonts w:ascii="Times New Roman" w:eastAsia="Times New Roman" w:hAnsi="Times New Roman"/>
          <w:sz w:val="24"/>
          <w:szCs w:val="24"/>
          <w:lang w:eastAsia="ru-RU"/>
        </w:rPr>
        <w:t>848</w:t>
      </w:r>
      <w:r w:rsidRPr="008360C3">
        <w:rPr>
          <w:rFonts w:ascii="Times New Roman" w:eastAsia="Times New Roman" w:hAnsi="Times New Roman"/>
          <w:sz w:val="24"/>
          <w:szCs w:val="24"/>
          <w:lang w:eastAsia="ru-RU"/>
        </w:rPr>
        <w:t>-р.</w:t>
      </w:r>
    </w:p>
    <w:p w14:paraId="4F3B2019" w14:textId="77777777" w:rsidR="00753B11" w:rsidRDefault="00EC04D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электронного аукциона: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электронная площадка Оператора </w:t>
      </w:r>
      <w:hyperlink r:id="rId8" w:tooltip="http://www.roseltorg.ru" w:history="1">
        <w:r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www.roseltorg.</w:t>
        </w:r>
        <w:r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14:paraId="2A4B2EBC" w14:textId="77777777" w:rsidR="00753B11" w:rsidRDefault="00EC04D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>Оператор электронной площадки:</w:t>
      </w:r>
      <w:r>
        <w:rPr>
          <w:rFonts w:ascii="Times New Roman" w:hAnsi="Times New Roman"/>
          <w:color w:val="767676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9" w:tooltip="https://178fz.roseltorg.ru/" w:history="1">
        <w:r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Кожевническая, д. 14, стр. 5, телефон:8 (495) 276-16-26,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en-US"/>
        </w:rPr>
        <w:t>info</w:t>
      </w:r>
      <w:r>
        <w:rPr>
          <w:rFonts w:ascii="Times New Roman" w:hAnsi="Times New Roman"/>
          <w:bCs/>
          <w:sz w:val="24"/>
          <w:szCs w:val="24"/>
        </w:rPr>
        <w:t>@</w:t>
      </w:r>
      <w:r>
        <w:rPr>
          <w:rFonts w:ascii="Times New Roman" w:hAnsi="Times New Roman"/>
          <w:bCs/>
          <w:sz w:val="24"/>
          <w:szCs w:val="24"/>
          <w:lang w:val="en-US"/>
        </w:rPr>
        <w:t>roseltorg</w:t>
      </w:r>
      <w:r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  <w:lang w:val="en-US"/>
        </w:rPr>
        <w:t>ru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214C98FF" w14:textId="77777777" w:rsidR="00753B11" w:rsidRDefault="00EC04D9">
      <w:pPr>
        <w:suppressLineNumbers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" w:name="_Hlk135635769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ЛОТ 1</w:t>
      </w:r>
    </w:p>
    <w:p w14:paraId="1296390B" w14:textId="77777777" w:rsidR="00753B11" w:rsidRDefault="00EC04D9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аукциона: право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заключения договора купли-продажи земельного участка, государственная собственность на который не разграничена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расположенного на территории Каслинского муниципального района (далее – земельный участок).</w:t>
      </w:r>
    </w:p>
    <w:p w14:paraId="0D1658F2" w14:textId="77777777" w:rsidR="002F40DC" w:rsidRDefault="002F40DC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8171CA3" w14:textId="77777777" w:rsidR="00753B11" w:rsidRDefault="00EC04D9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19B25130" w14:textId="21C0741D" w:rsidR="00753B11" w:rsidRPr="00460A5F" w:rsidRDefault="00EC04D9" w:rsidP="00460A5F">
      <w:pPr>
        <w:suppressLineNumbers/>
        <w:spacing w:after="0" w:line="240" w:lineRule="auto"/>
        <w:ind w:firstLine="709"/>
        <w:jc w:val="both"/>
        <w:rPr>
          <w:rStyle w:val="ListLabel219"/>
          <w:lang w:val="ru-RU"/>
        </w:rPr>
      </w:pPr>
      <w:r w:rsidRPr="00460A5F">
        <w:rPr>
          <w:rFonts w:ascii="Times New Roman" w:eastAsia="Times New Roman" w:hAnsi="Times New Roman"/>
          <w:b/>
          <w:sz w:val="24"/>
          <w:szCs w:val="24"/>
          <w:lang w:eastAsia="ru-RU"/>
        </w:rPr>
        <w:t>Местоположение: Челябинская область</w:t>
      </w:r>
      <w:r w:rsidR="00C9292D" w:rsidRPr="00460A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Каслинский район, </w:t>
      </w:r>
      <w:r w:rsidR="00EA16E7" w:rsidRPr="00460A5F">
        <w:rPr>
          <w:rFonts w:ascii="Times New Roman" w:eastAsia="Times New Roman" w:hAnsi="Times New Roman"/>
          <w:b/>
          <w:sz w:val="24"/>
          <w:szCs w:val="24"/>
          <w:lang w:eastAsia="ru-RU"/>
        </w:rPr>
        <w:t>с.</w:t>
      </w:r>
      <w:r w:rsidR="0031407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Воскресенское, ул. Снежинская, 47</w:t>
      </w:r>
    </w:p>
    <w:p w14:paraId="68E16C36" w14:textId="0B97DAFD" w:rsidR="00753B11" w:rsidRPr="00314075" w:rsidRDefault="00EC04D9" w:rsidP="00460A5F">
      <w:pPr>
        <w:suppressLineNumbers/>
        <w:spacing w:after="0" w:line="240" w:lineRule="auto"/>
        <w:ind w:firstLine="709"/>
        <w:jc w:val="both"/>
        <w:rPr>
          <w:rStyle w:val="ListLabel219"/>
          <w:b/>
          <w:bCs/>
          <w:lang w:val="ru-RU"/>
        </w:rPr>
      </w:pPr>
      <w:r w:rsidRPr="00314075">
        <w:rPr>
          <w:rStyle w:val="ListLabel219"/>
          <w:b/>
          <w:bCs/>
          <w:lang w:val="ru-RU"/>
        </w:rPr>
        <w:t xml:space="preserve">Площадь: </w:t>
      </w:r>
      <w:r w:rsidR="00314075">
        <w:rPr>
          <w:rStyle w:val="ListLabel219"/>
          <w:b/>
          <w:bCs/>
          <w:lang w:val="ru-RU"/>
        </w:rPr>
        <w:t>2027</w:t>
      </w:r>
      <w:r w:rsidRPr="00314075">
        <w:rPr>
          <w:rStyle w:val="ListLabel219"/>
          <w:b/>
          <w:bCs/>
          <w:lang w:val="ru-RU"/>
        </w:rPr>
        <w:t xml:space="preserve"> кв.м.</w:t>
      </w:r>
    </w:p>
    <w:p w14:paraId="2B01424A" w14:textId="0036BED9" w:rsidR="00753B11" w:rsidRPr="00460A5F" w:rsidRDefault="00EC04D9" w:rsidP="00460A5F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0A5F">
        <w:rPr>
          <w:rFonts w:ascii="Times New Roman" w:eastAsia="Times New Roman" w:hAnsi="Times New Roman"/>
          <w:b/>
          <w:sz w:val="24"/>
          <w:szCs w:val="24"/>
          <w:lang w:eastAsia="ru-RU"/>
        </w:rPr>
        <w:t>Кадастровый номер:</w:t>
      </w:r>
      <w:r w:rsidRPr="00460A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9292D" w:rsidRPr="00460A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74:09:</w:t>
      </w:r>
      <w:r w:rsidR="00EA16E7" w:rsidRPr="00460A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090900</w:t>
      </w:r>
      <w:r w:rsidR="003140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 w:rsidR="00EA16E7" w:rsidRPr="00460A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="003140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1284</w:t>
      </w:r>
    </w:p>
    <w:p w14:paraId="6A58CF39" w14:textId="77777777" w:rsidR="00753B11" w:rsidRPr="00460A5F" w:rsidRDefault="00EC04D9" w:rsidP="00460A5F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0A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Категория земель: </w:t>
      </w:r>
      <w:r w:rsidRPr="00460A5F">
        <w:rPr>
          <w:rFonts w:ascii="Times New Roman" w:eastAsia="Times New Roman" w:hAnsi="Times New Roman"/>
          <w:sz w:val="24"/>
          <w:szCs w:val="24"/>
          <w:lang w:eastAsia="ru-RU"/>
        </w:rPr>
        <w:t>земли населенных пунктов</w:t>
      </w:r>
    </w:p>
    <w:p w14:paraId="6C129C57" w14:textId="07FD0016" w:rsidR="00753B11" w:rsidRPr="00460A5F" w:rsidRDefault="00EC04D9" w:rsidP="00460A5F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0A5F">
        <w:rPr>
          <w:rFonts w:ascii="Times New Roman" w:eastAsia="Times New Roman" w:hAnsi="Times New Roman"/>
          <w:b/>
          <w:sz w:val="24"/>
          <w:szCs w:val="24"/>
          <w:lang w:eastAsia="ru-RU"/>
        </w:rPr>
        <w:t>Вид разрешенного использования:</w:t>
      </w:r>
      <w:r w:rsidR="00EA16E7" w:rsidRPr="00460A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EA16E7" w:rsidRPr="00460A5F">
        <w:rPr>
          <w:rFonts w:ascii="Times New Roman" w:eastAsia="Times New Roman" w:hAnsi="Times New Roman"/>
          <w:sz w:val="24"/>
          <w:szCs w:val="24"/>
          <w:lang w:eastAsia="ru-RU"/>
        </w:rPr>
        <w:t xml:space="preserve">под </w:t>
      </w:r>
      <w:r w:rsidR="00314075">
        <w:rPr>
          <w:rFonts w:ascii="Times New Roman" w:eastAsia="Times New Roman" w:hAnsi="Times New Roman"/>
          <w:sz w:val="24"/>
          <w:szCs w:val="24"/>
          <w:lang w:eastAsia="ru-RU"/>
        </w:rPr>
        <w:t>индивидуальное жилищное строительство.</w:t>
      </w:r>
    </w:p>
    <w:p w14:paraId="2D5F00ED" w14:textId="32276B69" w:rsidR="002F40DC" w:rsidRPr="00460A5F" w:rsidRDefault="00EC04D9" w:rsidP="00460A5F">
      <w:pPr>
        <w:suppressLineNumber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0A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о правах на земельный участок: </w:t>
      </w:r>
      <w:r w:rsidR="00460A5F" w:rsidRPr="00460A5F">
        <w:rPr>
          <w:rFonts w:ascii="Times New Roman" w:hAnsi="Times New Roman"/>
          <w:sz w:val="24"/>
          <w:szCs w:val="24"/>
          <w:lang w:eastAsia="ru-RU"/>
        </w:rPr>
        <w:t>собственность не разграничена</w:t>
      </w:r>
    </w:p>
    <w:bookmarkEnd w:id="1"/>
    <w:p w14:paraId="5F7DFA29" w14:textId="1D4A3F5E" w:rsidR="002F40DC" w:rsidRPr="00460A5F" w:rsidRDefault="00460A5F" w:rsidP="00460A5F">
      <w:pPr>
        <w:suppressLineNumbers/>
        <w:overflowPunct w:val="0"/>
        <w:spacing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460A5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="002F40DC" w:rsidRPr="00460A5F">
        <w:rPr>
          <w:rFonts w:ascii="Times New Roman" w:hAnsi="Times New Roman"/>
          <w:b/>
          <w:sz w:val="24"/>
          <w:szCs w:val="24"/>
          <w:lang w:eastAsia="ru-RU"/>
        </w:rPr>
        <w:t xml:space="preserve">Начальная цена предмета аукциона: </w:t>
      </w:r>
      <w:r w:rsidR="00314075">
        <w:rPr>
          <w:rFonts w:ascii="Times New Roman" w:hAnsi="Times New Roman"/>
          <w:b/>
          <w:sz w:val="24"/>
          <w:szCs w:val="24"/>
          <w:lang w:eastAsia="ru-RU"/>
        </w:rPr>
        <w:t>108 626</w:t>
      </w:r>
      <w:r w:rsidR="002F40DC" w:rsidRPr="00460A5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2F40DC" w:rsidRPr="00460A5F">
        <w:rPr>
          <w:rFonts w:ascii="Times New Roman" w:hAnsi="Times New Roman"/>
          <w:sz w:val="24"/>
          <w:szCs w:val="24"/>
          <w:lang w:eastAsia="ru-RU"/>
        </w:rPr>
        <w:t>(</w:t>
      </w:r>
      <w:r w:rsidR="00314075">
        <w:rPr>
          <w:rFonts w:ascii="Times New Roman" w:hAnsi="Times New Roman"/>
          <w:sz w:val="24"/>
          <w:szCs w:val="24"/>
          <w:lang w:eastAsia="ru-RU"/>
        </w:rPr>
        <w:t>Сто восемь тысяч шестьсот двадцать шесть</w:t>
      </w:r>
      <w:r w:rsidR="002F40DC" w:rsidRPr="00460A5F">
        <w:rPr>
          <w:rFonts w:ascii="Times New Roman" w:hAnsi="Times New Roman"/>
          <w:sz w:val="24"/>
          <w:szCs w:val="24"/>
          <w:lang w:eastAsia="ru-RU"/>
        </w:rPr>
        <w:t xml:space="preserve">) руб. </w:t>
      </w:r>
      <w:r w:rsidR="00314075" w:rsidRPr="00314075">
        <w:rPr>
          <w:rFonts w:ascii="Times New Roman" w:hAnsi="Times New Roman"/>
          <w:b/>
          <w:bCs/>
          <w:sz w:val="24"/>
          <w:szCs w:val="24"/>
          <w:lang w:eastAsia="ru-RU"/>
        </w:rPr>
        <w:t>93</w:t>
      </w:r>
      <w:r w:rsidR="002F40DC" w:rsidRPr="0031407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коп</w:t>
      </w:r>
      <w:r w:rsidR="002F40DC" w:rsidRPr="00460A5F">
        <w:rPr>
          <w:rFonts w:ascii="Times New Roman" w:hAnsi="Times New Roman"/>
          <w:sz w:val="24"/>
          <w:szCs w:val="24"/>
          <w:lang w:eastAsia="ru-RU"/>
        </w:rPr>
        <w:t xml:space="preserve">., НДС не облагается. </w:t>
      </w:r>
    </w:p>
    <w:p w14:paraId="7EF2D2FA" w14:textId="6681E714" w:rsidR="002F40DC" w:rsidRPr="00460A5F" w:rsidRDefault="002F40DC" w:rsidP="00460A5F">
      <w:pPr>
        <w:suppressLineNumbers/>
        <w:overflowPunct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60A5F">
        <w:rPr>
          <w:rFonts w:ascii="Times New Roman" w:hAnsi="Times New Roman"/>
          <w:b/>
          <w:sz w:val="24"/>
          <w:szCs w:val="24"/>
          <w:lang w:eastAsia="ru-RU"/>
        </w:rPr>
        <w:t>Шаг аукциона:</w:t>
      </w:r>
      <w:r w:rsidRPr="00460A5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314075">
        <w:rPr>
          <w:rFonts w:ascii="Times New Roman" w:hAnsi="Times New Roman"/>
          <w:b/>
          <w:bCs/>
          <w:sz w:val="24"/>
          <w:szCs w:val="24"/>
          <w:lang w:eastAsia="ru-RU"/>
        </w:rPr>
        <w:t>3258</w:t>
      </w:r>
      <w:r w:rsidRPr="00460A5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(</w:t>
      </w:r>
      <w:r w:rsidR="00314075">
        <w:rPr>
          <w:rFonts w:ascii="Times New Roman" w:hAnsi="Times New Roman"/>
          <w:b/>
          <w:bCs/>
          <w:sz w:val="24"/>
          <w:szCs w:val="24"/>
          <w:lang w:eastAsia="ru-RU"/>
        </w:rPr>
        <w:t>три тысячи двести пятьдесят восемь</w:t>
      </w:r>
      <w:r w:rsidRPr="00460A5F">
        <w:rPr>
          <w:rFonts w:ascii="Times New Roman" w:hAnsi="Times New Roman"/>
          <w:b/>
          <w:bCs/>
          <w:sz w:val="24"/>
          <w:szCs w:val="24"/>
          <w:lang w:eastAsia="ru-RU"/>
        </w:rPr>
        <w:t>)</w:t>
      </w:r>
      <w:r w:rsidRPr="00460A5F">
        <w:rPr>
          <w:rFonts w:ascii="Times New Roman" w:hAnsi="Times New Roman"/>
          <w:sz w:val="24"/>
          <w:szCs w:val="24"/>
          <w:lang w:eastAsia="ru-RU"/>
        </w:rPr>
        <w:t xml:space="preserve"> руб.</w:t>
      </w:r>
      <w:r w:rsidR="00314075" w:rsidRPr="00314075">
        <w:rPr>
          <w:rFonts w:ascii="Times New Roman" w:hAnsi="Times New Roman"/>
          <w:b/>
          <w:bCs/>
          <w:sz w:val="24"/>
          <w:szCs w:val="24"/>
          <w:lang w:eastAsia="ru-RU"/>
        </w:rPr>
        <w:t>81</w:t>
      </w:r>
      <w:r w:rsidRPr="0031407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коп</w:t>
      </w:r>
      <w:r w:rsidRPr="00460A5F">
        <w:rPr>
          <w:rFonts w:ascii="Times New Roman" w:hAnsi="Times New Roman"/>
          <w:sz w:val="24"/>
          <w:szCs w:val="24"/>
          <w:lang w:eastAsia="ru-RU"/>
        </w:rPr>
        <w:t>.</w:t>
      </w:r>
    </w:p>
    <w:p w14:paraId="4494CA17" w14:textId="28C9CF39" w:rsidR="002F40DC" w:rsidRDefault="002F40DC" w:rsidP="00460A5F">
      <w:pPr>
        <w:suppressLineNumbers/>
        <w:overflowPunct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0A5F">
        <w:rPr>
          <w:rFonts w:ascii="Times New Roman" w:hAnsi="Times New Roman"/>
          <w:b/>
          <w:sz w:val="24"/>
          <w:szCs w:val="24"/>
          <w:lang w:eastAsia="ru-RU"/>
        </w:rPr>
        <w:t xml:space="preserve">Размер задатка для участия в аукционе: </w:t>
      </w:r>
      <w:r w:rsidR="00314075">
        <w:rPr>
          <w:rFonts w:ascii="Times New Roman" w:hAnsi="Times New Roman"/>
          <w:b/>
          <w:sz w:val="24"/>
          <w:szCs w:val="24"/>
          <w:lang w:eastAsia="ru-RU"/>
        </w:rPr>
        <w:t>21725</w:t>
      </w:r>
      <w:r w:rsidRPr="00460A5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460A5F">
        <w:rPr>
          <w:rFonts w:ascii="Times New Roman" w:hAnsi="Times New Roman"/>
          <w:sz w:val="24"/>
          <w:szCs w:val="24"/>
          <w:lang w:eastAsia="ru-RU"/>
        </w:rPr>
        <w:t>(</w:t>
      </w:r>
      <w:r w:rsidR="00314075">
        <w:rPr>
          <w:rFonts w:ascii="Times New Roman" w:hAnsi="Times New Roman"/>
          <w:sz w:val="24"/>
          <w:szCs w:val="24"/>
          <w:lang w:eastAsia="ru-RU"/>
        </w:rPr>
        <w:t>двадцать одна тысяча семьсот двадцать пять</w:t>
      </w:r>
      <w:r w:rsidRPr="00460A5F">
        <w:rPr>
          <w:rFonts w:ascii="Times New Roman" w:hAnsi="Times New Roman"/>
          <w:sz w:val="24"/>
          <w:szCs w:val="24"/>
          <w:lang w:eastAsia="ru-RU"/>
        </w:rPr>
        <w:t>) руб</w:t>
      </w:r>
      <w:r w:rsidRPr="0031407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</w:t>
      </w:r>
      <w:r w:rsidR="00314075" w:rsidRPr="00314075">
        <w:rPr>
          <w:rFonts w:ascii="Times New Roman" w:hAnsi="Times New Roman"/>
          <w:b/>
          <w:bCs/>
          <w:sz w:val="24"/>
          <w:szCs w:val="24"/>
          <w:lang w:eastAsia="ru-RU"/>
        </w:rPr>
        <w:t>39</w:t>
      </w:r>
      <w:r w:rsidRPr="0031407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коп</w:t>
      </w:r>
      <w:r w:rsidRPr="00460A5F">
        <w:rPr>
          <w:rFonts w:ascii="Times New Roman" w:hAnsi="Times New Roman"/>
          <w:sz w:val="24"/>
          <w:szCs w:val="24"/>
          <w:lang w:eastAsia="ru-RU"/>
        </w:rPr>
        <w:t xml:space="preserve">., НДС не облагается. </w:t>
      </w:r>
      <w:r w:rsidRPr="00460A5F">
        <w:rPr>
          <w:rFonts w:ascii="Times New Roman" w:hAnsi="Times New Roman"/>
          <w:sz w:val="24"/>
          <w:szCs w:val="24"/>
        </w:rPr>
        <w:t xml:space="preserve"> </w:t>
      </w:r>
    </w:p>
    <w:p w14:paraId="4277D155" w14:textId="32C9DC2D" w:rsidR="00314075" w:rsidRDefault="00314075" w:rsidP="00314075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314075">
        <w:rPr>
          <w:rFonts w:ascii="Times New Roman" w:hAnsi="Times New Roman"/>
          <w:b/>
          <w:bCs/>
          <w:sz w:val="24"/>
          <w:szCs w:val="24"/>
        </w:rPr>
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обеспечения:</w:t>
      </w:r>
    </w:p>
    <w:p w14:paraId="051074AE" w14:textId="603ADBF9" w:rsidR="00314075" w:rsidRPr="00314075" w:rsidRDefault="00314075" w:rsidP="0031407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Письмо Филиал ПАО «Россети Урал»-«Челябэерго» Центральные электрические сети от 21.08.2023г. №ЧЭ/Ц</w:t>
      </w:r>
      <w:r w:rsidR="001E23DE">
        <w:rPr>
          <w:rFonts w:ascii="Times New Roman" w:hAnsi="Times New Roman"/>
          <w:sz w:val="24"/>
          <w:szCs w:val="24"/>
        </w:rPr>
        <w:t>ЭС/01/21/11379</w:t>
      </w:r>
    </w:p>
    <w:p w14:paraId="72F34D8A" w14:textId="77777777" w:rsidR="00753B11" w:rsidRDefault="00EC04D9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14:paraId="7AF290C7" w14:textId="77777777" w:rsidR="00753B11" w:rsidRDefault="00EC04D9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6E653B2D" wp14:editId="3C9C1BB8">
                <wp:extent cx="5940425" cy="190309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40425" cy="1903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67.8pt;height:149.8pt;" stroked="f">
                <v:path textboxrect="0,0,0,0"/>
                <v:imagedata r:id="rId13" o:title=""/>
              </v:shape>
            </w:pict>
          </mc:Fallback>
        </mc:AlternateContent>
      </w:r>
    </w:p>
    <w:p w14:paraId="46A926FE" w14:textId="50881F20" w:rsidR="00753B11" w:rsidRDefault="00EC04D9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lastRenderedPageBreak/>
        <w:t>По</w:t>
      </w:r>
      <w:r w:rsidR="008360C3">
        <w:rPr>
          <w:rFonts w:ascii="Times New Roman" w:hAnsi="Times New Roman"/>
          <w:b/>
          <w:sz w:val="24"/>
          <w:szCs w:val="24"/>
        </w:rPr>
        <w:t xml:space="preserve">следний день оплаты задатка – </w:t>
      </w:r>
      <w:r w:rsidR="009A1810" w:rsidRPr="009A1810">
        <w:rPr>
          <w:rFonts w:ascii="Times New Roman" w:hAnsi="Times New Roman"/>
          <w:b/>
          <w:sz w:val="24"/>
          <w:szCs w:val="24"/>
        </w:rPr>
        <w:t>11 ноября 2023г</w:t>
      </w:r>
      <w:r>
        <w:rPr>
          <w:rFonts w:ascii="Times New Roman" w:hAnsi="Times New Roman"/>
          <w:b/>
          <w:sz w:val="24"/>
          <w:szCs w:val="24"/>
        </w:rPr>
        <w:t>. до 14.00 час.</w:t>
      </w:r>
    </w:p>
    <w:p w14:paraId="6249AC1F" w14:textId="77777777" w:rsidR="00753B11" w:rsidRDefault="00EC04D9">
      <w:pPr>
        <w:spacing w:line="240" w:lineRule="auto"/>
        <w:jc w:val="both"/>
      </w:pPr>
      <w:r>
        <w:rPr>
          <w:rFonts w:ascii="Times New Roman" w:hAnsi="Times New Roman"/>
          <w:bCs/>
          <w:sz w:val="24"/>
          <w:szCs w:val="24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14:paraId="3F5D16E6" w14:textId="273A021B" w:rsidR="00753B11" w:rsidRDefault="00EC04D9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Дата начала приема заявок на участие в аукционе</w:t>
      </w:r>
      <w:r w:rsidR="008360C3">
        <w:rPr>
          <w:rFonts w:ascii="Times New Roman" w:hAnsi="Times New Roman"/>
          <w:b/>
          <w:bCs/>
          <w:sz w:val="24"/>
          <w:szCs w:val="24"/>
        </w:rPr>
        <w:t>:</w:t>
      </w:r>
      <w:r w:rsidR="009A1810">
        <w:rPr>
          <w:rFonts w:ascii="Times New Roman" w:hAnsi="Times New Roman"/>
          <w:b/>
          <w:bCs/>
          <w:sz w:val="24"/>
          <w:szCs w:val="24"/>
        </w:rPr>
        <w:t xml:space="preserve"> 12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A1810">
        <w:rPr>
          <w:rFonts w:ascii="Times New Roman" w:hAnsi="Times New Roman"/>
          <w:b/>
          <w:bCs/>
          <w:sz w:val="24"/>
          <w:szCs w:val="24"/>
        </w:rPr>
        <w:t>октября</w:t>
      </w:r>
      <w:r>
        <w:rPr>
          <w:rFonts w:ascii="Times New Roman" w:hAnsi="Times New Roman"/>
          <w:b/>
          <w:sz w:val="24"/>
          <w:szCs w:val="24"/>
        </w:rPr>
        <w:t xml:space="preserve"> 2023 г. в </w:t>
      </w:r>
      <w:r w:rsidR="00776950">
        <w:rPr>
          <w:rFonts w:ascii="Times New Roman" w:hAnsi="Times New Roman"/>
          <w:b/>
          <w:sz w:val="24"/>
          <w:szCs w:val="24"/>
        </w:rPr>
        <w:t>12</w:t>
      </w:r>
      <w:r>
        <w:rPr>
          <w:rFonts w:ascii="Times New Roman" w:hAnsi="Times New Roman"/>
          <w:b/>
          <w:sz w:val="24"/>
          <w:szCs w:val="24"/>
        </w:rPr>
        <w:t>:</w:t>
      </w:r>
      <w:r w:rsidR="00531095">
        <w:rPr>
          <w:rFonts w:ascii="Times New Roman" w:hAnsi="Times New Roman"/>
          <w:b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час. Место подачи (приема) заявок - электронная площадка: </w:t>
      </w:r>
      <w:hyperlink r:id="rId14" w:tooltip="https://roseltorg.ru/" w:history="1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</w:p>
    <w:p w14:paraId="71445622" w14:textId="3545BB11" w:rsidR="00753B11" w:rsidRDefault="00EC04D9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Дата окончания приема заявок на участие в аукционе</w:t>
      </w:r>
      <w:r>
        <w:rPr>
          <w:rFonts w:ascii="Times New Roman" w:hAnsi="Times New Roman"/>
          <w:sz w:val="24"/>
          <w:szCs w:val="24"/>
        </w:rPr>
        <w:t xml:space="preserve">: </w:t>
      </w:r>
      <w:bookmarkStart w:id="2" w:name="_Hlk147747790"/>
      <w:r w:rsidR="009A1810" w:rsidRPr="009A1810">
        <w:rPr>
          <w:rFonts w:ascii="Times New Roman" w:hAnsi="Times New Roman"/>
          <w:b/>
          <w:bCs/>
          <w:sz w:val="24"/>
          <w:szCs w:val="24"/>
        </w:rPr>
        <w:t>11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A1810">
        <w:rPr>
          <w:rFonts w:ascii="Times New Roman" w:hAnsi="Times New Roman"/>
          <w:b/>
          <w:bCs/>
          <w:sz w:val="24"/>
          <w:szCs w:val="24"/>
        </w:rPr>
        <w:t>ноября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2023г</w:t>
      </w:r>
      <w:bookmarkEnd w:id="2"/>
      <w:r>
        <w:rPr>
          <w:rFonts w:ascii="Times New Roman" w:hAnsi="Times New Roman"/>
          <w:b/>
          <w:sz w:val="24"/>
          <w:szCs w:val="24"/>
        </w:rPr>
        <w:t>. до 14.00</w:t>
      </w:r>
      <w:r>
        <w:rPr>
          <w:rFonts w:ascii="Times New Roman" w:hAnsi="Times New Roman"/>
          <w:sz w:val="24"/>
          <w:szCs w:val="24"/>
        </w:rPr>
        <w:t xml:space="preserve"> час.</w:t>
      </w:r>
      <w:r>
        <w:rPr>
          <w:rFonts w:ascii="Times New Roman" w:hAnsi="Times New Roman"/>
          <w:color w:val="0061D9"/>
          <w:sz w:val="24"/>
          <w:szCs w:val="24"/>
        </w:rPr>
        <w:t xml:space="preserve"> </w:t>
      </w:r>
    </w:p>
    <w:p w14:paraId="65A95BB9" w14:textId="0C171AA3" w:rsidR="00753B11" w:rsidRDefault="00EC04D9">
      <w:pPr>
        <w:pStyle w:val="27"/>
        <w:spacing w:line="240" w:lineRule="auto"/>
      </w:pPr>
      <w:r>
        <w:rPr>
          <w:sz w:val="24"/>
          <w:szCs w:val="24"/>
          <w:u w:val="single"/>
        </w:rPr>
        <w:t>Дата, время и место определения участников торгов</w:t>
      </w:r>
      <w:r>
        <w:rPr>
          <w:sz w:val="24"/>
          <w:szCs w:val="24"/>
        </w:rPr>
        <w:t xml:space="preserve">: </w:t>
      </w:r>
      <w:r w:rsidR="008360C3">
        <w:rPr>
          <w:b/>
          <w:bCs/>
          <w:sz w:val="24"/>
          <w:szCs w:val="24"/>
        </w:rPr>
        <w:t>1</w:t>
      </w:r>
      <w:r w:rsidR="009A1810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 </w:t>
      </w:r>
      <w:r w:rsidR="009A1810">
        <w:rPr>
          <w:b/>
          <w:bCs/>
          <w:sz w:val="24"/>
          <w:szCs w:val="24"/>
        </w:rPr>
        <w:t>ноября</w:t>
      </w:r>
      <w:r>
        <w:rPr>
          <w:b/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2023г. в 14.00 час., </w:t>
      </w:r>
      <w:r>
        <w:rPr>
          <w:sz w:val="24"/>
          <w:szCs w:val="24"/>
        </w:rPr>
        <w:t>место определения участников аукционов - электронная площадка: </w:t>
      </w:r>
      <w:hyperlink r:id="rId15" w:tooltip="https://roseltorg.ru/" w:history="1">
        <w:r>
          <w:rPr>
            <w:rStyle w:val="-"/>
            <w:sz w:val="24"/>
            <w:szCs w:val="24"/>
          </w:rPr>
          <w:t>https://roseltorg.ru/</w:t>
        </w:r>
      </w:hyperlink>
    </w:p>
    <w:p w14:paraId="2D30AE56" w14:textId="4293C0F4" w:rsidR="00753B11" w:rsidRDefault="00EC04D9">
      <w:pPr>
        <w:pStyle w:val="27"/>
        <w:spacing w:line="240" w:lineRule="auto"/>
      </w:pPr>
      <w:r>
        <w:rPr>
          <w:sz w:val="24"/>
          <w:szCs w:val="24"/>
          <w:u w:val="single"/>
        </w:rPr>
        <w:t>Электронный аукцион состоится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(дата и время начала приема предложений от участников аукциона)</w:t>
      </w:r>
      <w:r>
        <w:rPr>
          <w:sz w:val="24"/>
          <w:szCs w:val="24"/>
        </w:rPr>
        <w:t xml:space="preserve"> –</w:t>
      </w:r>
      <w:r w:rsidR="004A662D">
        <w:rPr>
          <w:b/>
          <w:bCs/>
          <w:sz w:val="24"/>
          <w:szCs w:val="24"/>
        </w:rPr>
        <w:t xml:space="preserve"> </w:t>
      </w:r>
      <w:r w:rsidR="008360C3">
        <w:rPr>
          <w:b/>
          <w:bCs/>
          <w:sz w:val="24"/>
          <w:szCs w:val="24"/>
        </w:rPr>
        <w:t>1</w:t>
      </w:r>
      <w:r w:rsidR="009A1810">
        <w:rPr>
          <w:b/>
          <w:bCs/>
          <w:sz w:val="24"/>
          <w:szCs w:val="24"/>
        </w:rPr>
        <w:t>5</w:t>
      </w:r>
      <w:r w:rsidR="004A662D">
        <w:rPr>
          <w:b/>
          <w:bCs/>
          <w:sz w:val="24"/>
          <w:szCs w:val="24"/>
        </w:rPr>
        <w:t xml:space="preserve"> </w:t>
      </w:r>
      <w:r w:rsidR="009A1810">
        <w:rPr>
          <w:b/>
          <w:bCs/>
          <w:sz w:val="24"/>
          <w:szCs w:val="24"/>
        </w:rPr>
        <w:t>ноября</w:t>
      </w:r>
      <w:r w:rsidR="004A662D">
        <w:rPr>
          <w:b/>
          <w:bCs/>
          <w:sz w:val="24"/>
          <w:szCs w:val="24"/>
        </w:rPr>
        <w:t xml:space="preserve"> 2023 г. в </w:t>
      </w:r>
      <w:r w:rsidR="001E23DE">
        <w:rPr>
          <w:b/>
          <w:bCs/>
          <w:sz w:val="24"/>
          <w:szCs w:val="24"/>
        </w:rPr>
        <w:t>10</w:t>
      </w:r>
      <w:r w:rsidR="004A662D">
        <w:rPr>
          <w:b/>
          <w:bCs/>
          <w:sz w:val="24"/>
          <w:szCs w:val="24"/>
        </w:rPr>
        <w:t>.</w:t>
      </w:r>
      <w:r w:rsidR="001E23DE">
        <w:rPr>
          <w:b/>
          <w:bCs/>
          <w:sz w:val="24"/>
          <w:szCs w:val="24"/>
        </w:rPr>
        <w:t>00</w:t>
      </w:r>
      <w:r>
        <w:rPr>
          <w:b/>
          <w:bCs/>
          <w:sz w:val="24"/>
          <w:szCs w:val="24"/>
        </w:rPr>
        <w:t xml:space="preserve"> час.</w:t>
      </w:r>
      <w:r>
        <w:rPr>
          <w:sz w:val="24"/>
          <w:szCs w:val="24"/>
        </w:rPr>
        <w:t xml:space="preserve"> </w:t>
      </w:r>
    </w:p>
    <w:p w14:paraId="3F9CE2D2" w14:textId="77777777" w:rsidR="00753B11" w:rsidRDefault="00EC04D9">
      <w:pPr>
        <w:pStyle w:val="27"/>
        <w:spacing w:line="240" w:lineRule="auto"/>
      </w:pPr>
      <w:r>
        <w:rPr>
          <w:sz w:val="24"/>
          <w:szCs w:val="24"/>
          <w:u w:val="single"/>
        </w:rPr>
        <w:t>Место проведения электронного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электронная площадка</w:t>
      </w:r>
      <w:r>
        <w:rPr>
          <w:sz w:val="24"/>
          <w:szCs w:val="24"/>
        </w:rPr>
        <w:t xml:space="preserve"> </w:t>
      </w:r>
      <w:hyperlink r:id="rId16" w:tooltip="https://roseltorg.ru/" w:history="1">
        <w:r>
          <w:rPr>
            <w:rStyle w:val="-"/>
            <w:sz w:val="24"/>
            <w:szCs w:val="24"/>
          </w:rPr>
          <w:t>https://roseltorg.ru/</w:t>
        </w:r>
      </w:hyperlink>
      <w:r>
        <w:rPr>
          <w:sz w:val="24"/>
          <w:szCs w:val="24"/>
        </w:rPr>
        <w:t>.</w:t>
      </w:r>
    </w:p>
    <w:p w14:paraId="00B67A5E" w14:textId="77777777" w:rsidR="00753B11" w:rsidRDefault="00EC04D9">
      <w:pPr>
        <w:pStyle w:val="27"/>
        <w:spacing w:line="240" w:lineRule="auto"/>
      </w:pPr>
      <w:r>
        <w:rPr>
          <w:sz w:val="24"/>
          <w:szCs w:val="24"/>
          <w:u w:val="single"/>
        </w:rPr>
        <w:t>Срок (дата и время) подведения итогов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14:paraId="73812716" w14:textId="77777777" w:rsidR="00753B11" w:rsidRDefault="00753B11">
      <w:pPr>
        <w:pStyle w:val="aff2"/>
        <w:ind w:left="708" w:firstLine="1"/>
        <w:jc w:val="center"/>
        <w:rPr>
          <w:b/>
          <w:bCs/>
          <w:sz w:val="24"/>
          <w:szCs w:val="24"/>
        </w:rPr>
      </w:pPr>
    </w:p>
    <w:p w14:paraId="3CC56703" w14:textId="77777777" w:rsidR="00753B11" w:rsidRDefault="00EC04D9">
      <w:pPr>
        <w:pStyle w:val="aff2"/>
        <w:ind w:left="708" w:firstLine="1"/>
        <w:jc w:val="center"/>
      </w:pPr>
      <w:r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14:paraId="7C0DB261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14:paraId="348140B4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Регистрация на электронной площадке осуществляется без взимания платы.</w:t>
      </w:r>
    </w:p>
    <w:p w14:paraId="5D9C10D5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14:paraId="473E943E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Подача заявки на участие в электронном аукционе осуществляется претендентом из личного кабинета. </w:t>
      </w:r>
    </w:p>
    <w:p w14:paraId="46C9F8B2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hyperlink r:id="rId17" w:tooltip="http://www.roseltorg.ru/" w:history="1">
        <w:r>
          <w:rPr>
            <w:rStyle w:val="-"/>
            <w:rFonts w:ascii="Times New Roman" w:hAnsi="Times New Roman"/>
            <w:sz w:val="24"/>
            <w:szCs w:val="24"/>
          </w:rPr>
          <w:t>www.roseltorg.ru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4D56AD43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1141D310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копию всех листов документа, удостоверяющего личность;</w:t>
      </w:r>
    </w:p>
    <w:p w14:paraId="254AB99F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14:paraId="3EBFD411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копии учредительных документов;</w:t>
      </w:r>
    </w:p>
    <w:p w14:paraId="603758B4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</w:p>
    <w:p w14:paraId="4652EB00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руководителем письмо);</w:t>
      </w:r>
    </w:p>
    <w:p w14:paraId="760E3145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14:paraId="19850ED8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14:paraId="209721CD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60F88B30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14:paraId="3A00A8D9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Одно лицо имеет право подать только одну заявку на один объект приватизации.</w:t>
      </w:r>
    </w:p>
    <w:p w14:paraId="465A62B3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14:paraId="14894D03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14:paraId="725C39B6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случае,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14:paraId="571F0236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5BA4BEA3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14:paraId="5A325811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586970BF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14:paraId="601730CB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14:paraId="74B7BAAD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4781845F" w14:textId="77777777" w:rsidR="00753B11" w:rsidRDefault="00EC04D9">
      <w:pPr>
        <w:pStyle w:val="3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14:paraId="4EBFFE5D" w14:textId="77777777" w:rsidR="00753B11" w:rsidRDefault="00753B11">
      <w:pPr>
        <w:pStyle w:val="34"/>
        <w:spacing w:after="0" w:line="240" w:lineRule="auto"/>
        <w:ind w:left="0"/>
        <w:jc w:val="both"/>
      </w:pPr>
    </w:p>
    <w:p w14:paraId="368E050F" w14:textId="77777777" w:rsidR="00753B11" w:rsidRDefault="00EC04D9">
      <w:pPr>
        <w:pStyle w:val="27"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 проведения электронного аукциона.</w:t>
      </w:r>
    </w:p>
    <w:p w14:paraId="0164F109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электронного аукциона в соответствии с Регламентом и Инструкциями обеспечивается Оператором электронной площадки.</w:t>
      </w:r>
    </w:p>
    <w:p w14:paraId="187F9EEB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электронном аукционе могут участвовать только Заявители, допущенные к участию в аукционе и признанные участниками электронного аукциона (далее – Участники). Оператор электронной площадки обеспечивает Участникам возможность принять участие в электронном аукционе. </w:t>
      </w:r>
    </w:p>
    <w:p w14:paraId="73005D22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Электронный аукцион проводится в день и время, указанные в настоящей аукционной документации. </w:t>
      </w:r>
    </w:p>
    <w:p w14:paraId="7001DCCB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Электронный аукцион проводится путем повышения начальной цены предмета аукциона на «шаг аукциона», установленный в настоящей аукционной документации.</w:t>
      </w:r>
    </w:p>
    <w:p w14:paraId="12804E83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течение одного часа со времени начала проведения процедуры электронного аукциона Участникам предлагается заявить о заключении договора купли-продажи земельного участка по начальной цене. В случае, если в течение указанного времени:</w:t>
      </w:r>
    </w:p>
    <w:p w14:paraId="5F50A75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поступило предложение о начальной цене предмета аукциона, то время для представления следующих предложений об увеличенной на «шаг аукциона» цене предмета аукциона </w:t>
      </w:r>
      <w:r>
        <w:rPr>
          <w:sz w:val="24"/>
          <w:szCs w:val="24"/>
        </w:rPr>
        <w:lastRenderedPageBreak/>
        <w:t>обновляется до 10 (десяти) минут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 следующее предложение не поступило, электронный аукцион с помощью программно-аппаратных средств электронной площадки завершается;</w:t>
      </w:r>
    </w:p>
    <w:p w14:paraId="342FC35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не поступило ни одного предложения о начальной цене предмета аукциона, то электронный аукцион с помощью программно-аппаратных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электронного аукциона.</w:t>
      </w:r>
    </w:p>
    <w:p w14:paraId="2764BBB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 этом программными средствами электронной площадки обеспечивается:</w:t>
      </w:r>
    </w:p>
    <w:p w14:paraId="5E8130CB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исключение возможности подачи Участником предложения о цене предмета аукциона, не соответствующего увеличению текущей цены на величину «шага аукциона»;</w:t>
      </w:r>
    </w:p>
    <w:p w14:paraId="1D39BE2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уведомление Участника в случае, если предложение этого Участника о цене предмета аукциона не может быть принято в связи с подачей аналогичного предложения ранее другим Участником.</w:t>
      </w:r>
    </w:p>
    <w:p w14:paraId="4B3FBE6C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Ход проведения процедуры подачи предложений о цене предмета аукциона Участниками фиксируется Оператором электронной площадки в протоколе проведения электронного аукциона.</w:t>
      </w:r>
    </w:p>
    <w:p w14:paraId="6779052E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Победителем аукциона признается участник аукциона, предложивший наибольшую цену за земельный участок.</w:t>
      </w:r>
    </w:p>
    <w:p w14:paraId="28C8AEA6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35E0D03A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в течение пяти дней со дня истечения указанного выше срока направляет победителю электронного аукциона или иным лицам (единственному заявителю аукциона, единственному принявшему участие в аукционе его участнику), с которыми в соответствии с пунктами 13, 14, 20 и 25 статьи 39.12 Земельного кодекса РФ заключается договор купли-продажи земельного участка, подписанный проект договора купли-продажи такого участка, через функционал электронной площадки.</w:t>
      </w:r>
    </w:p>
    <w:p w14:paraId="0CA10436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проведения электронного аукциона договор купли-продажи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14:paraId="182B358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в течение тридцати дней со дня направления победителю аукциона подписанного проекта договора купли-продажи земельного участка, он не был им подписан, 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 по цене, предложенной победителем аукциона, и также направляет ему проект договора купли-продажи земельного участка.</w:t>
      </w:r>
    </w:p>
    <w:p w14:paraId="4CB05DF2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в течение тридцати дней со дня направления участнику аукциона, сделавшему предпоследнее предложение о цене предмета аукциона, проекта договора купли-продажи земельного участка, этот участник не представил подписанный им договор, организатор аукциона вправе объявить о проведении повторного аукциона.</w:t>
      </w:r>
    </w:p>
    <w:p w14:paraId="2510DCB7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 случае уклонения единственного заявителя, единственного участника аукциона либо победителя аукциона от заключения договора купли-продажи земельного участка в установленные законом сроки, Уполномоченный орган в течение 5 рабочих дней со дня истечения срока для подписания договора купли-продажи земельного участка направляет сведения о них в орган исполнительной власти, уполномоченный Правительством Российской Федерации на ведение реестра недобросовестных участников аукциона, для включения в указанный реестр и размещения в сети «Интернет» на официальном сайте РФ www.torgi.gov.ru . </w:t>
      </w:r>
    </w:p>
    <w:p w14:paraId="12F01D1E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Организатор аукциона вправе объявить о проведении повторного аукциона в случае, если аукцион был признан несостоявшимся, и лицо, подавшее единственную заявку на участие в аукционе, или заявитель, признанный единственным участником аукциона, или единственный принявший участие в аукционе его участник в течение тридцати дней со дня направления им проекта договора купли-продажи земельного участка не подписали (при наличии указанных лиц). При этом условия повторного аукциона могут быть изменены. </w:t>
      </w:r>
    </w:p>
    <w:p w14:paraId="2099CA10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имеет право принять решение об отказе в проведении аукциона в случае выявления обстоятельств, предусмотренных п.8 ст.39.11 Земельного кодекса РФ. Извещение об отказе в проведении аукциона, в течение трех дней со дня принятия данного решения, размещается организатором аукциона на сайте в информационно - телекоммуникационной сети «Интернет»: www.torgi.gov.ru.</w:t>
      </w:r>
    </w:p>
    <w:p w14:paraId="46E98A33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вправе принять решение о внесении изменений в Извещение не позднее чем за 3 (три) дня до даты окончания срока приема заявок. При этом срок приема заявок на участие в аукционе продлевается таким образом, чтобы срок с даты размещения на сайте Уполномоченного органа внесенных изменений до даты окончания подачи заявок составлял не менее 25 (двадцати пяти) дней, а до даты проведения аукциона – не менее 30 (тридцати) дней.</w:t>
      </w:r>
    </w:p>
    <w:p w14:paraId="08679DD3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Уведомления об отказе в проведении аукциона, о внесении изменений в Извещение направляются участникам аукциона посредством функционала электронной площадки.</w:t>
      </w:r>
    </w:p>
    <w:p w14:paraId="0A1E4C39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не несет ответственности в случае, если лицо, желающее участвовать в аукционе, не ознакомилось с изменениями, внесенными в Извещение, на сайте оператора электронной площадки, а также на сайте torgi.gov.ru.</w:t>
      </w:r>
    </w:p>
    <w:p w14:paraId="475ECC65" w14:textId="77777777" w:rsidR="00753B11" w:rsidRDefault="00EC04D9">
      <w:pPr>
        <w:pStyle w:val="27"/>
        <w:spacing w:after="0" w:line="240" w:lineRule="auto"/>
        <w:jc w:val="both"/>
      </w:pPr>
      <w:r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14:paraId="1AD4268B" w14:textId="77777777" w:rsidR="00753B11" w:rsidRDefault="00EC04D9">
      <w:pPr>
        <w:keepNext/>
        <w:spacing w:after="0" w:line="240" w:lineRule="auto"/>
        <w:jc w:val="both"/>
      </w:pPr>
      <w:bookmarkStart w:id="3" w:name="_Hlk126838902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  <w:bookmarkEnd w:id="3"/>
    </w:p>
    <w:p w14:paraId="57D772E5" w14:textId="77777777" w:rsidR="00753B11" w:rsidRDefault="00753B1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7F5F9135" w14:textId="77777777" w:rsidR="00753B11" w:rsidRDefault="00EC04D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Приложение:</w:t>
      </w:r>
    </w:p>
    <w:p w14:paraId="10528C2D" w14:textId="77777777" w:rsidR="00753B11" w:rsidRDefault="00EC04D9">
      <w:pPr>
        <w:pStyle w:val="aff1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Заявка на участие в открытом электронном аукционе по продаже земельного участка</w:t>
      </w:r>
    </w:p>
    <w:p w14:paraId="49D85FCE" w14:textId="77777777" w:rsidR="00753B11" w:rsidRDefault="00EC04D9">
      <w:pPr>
        <w:pStyle w:val="aff1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Проект договора купли-продажи </w:t>
      </w:r>
    </w:p>
    <w:p w14:paraId="0CE04A4A" w14:textId="77777777" w:rsidR="00753B11" w:rsidRDefault="00753B11">
      <w:pPr>
        <w:spacing w:after="0" w:line="240" w:lineRule="auto"/>
        <w:jc w:val="both"/>
        <w:rPr>
          <w:rFonts w:ascii="Calibri" w:eastAsia="Calibri" w:hAnsi="Calibri"/>
        </w:rPr>
      </w:pPr>
    </w:p>
    <w:p w14:paraId="138EB44E" w14:textId="77777777" w:rsidR="00753B11" w:rsidRDefault="00753B11">
      <w:pPr>
        <w:spacing w:after="0" w:line="240" w:lineRule="auto"/>
        <w:jc w:val="both"/>
        <w:rPr>
          <w:rFonts w:ascii="Calibri" w:eastAsia="Calibri" w:hAnsi="Calibri"/>
        </w:rPr>
      </w:pPr>
    </w:p>
    <w:p w14:paraId="64A7C962" w14:textId="77777777" w:rsidR="00753B11" w:rsidRDefault="00753B11">
      <w:pPr>
        <w:spacing w:after="0" w:line="240" w:lineRule="auto"/>
        <w:jc w:val="both"/>
        <w:rPr>
          <w:rFonts w:ascii="Calibri" w:eastAsia="Calibri" w:hAnsi="Calibri"/>
        </w:rPr>
      </w:pPr>
    </w:p>
    <w:p w14:paraId="13E5A586" w14:textId="77777777" w:rsidR="00753B11" w:rsidRDefault="00753B11">
      <w:pPr>
        <w:spacing w:after="0" w:line="240" w:lineRule="auto"/>
        <w:jc w:val="both"/>
        <w:rPr>
          <w:rFonts w:ascii="Calibri" w:eastAsia="Calibri" w:hAnsi="Calibri"/>
        </w:rPr>
      </w:pPr>
    </w:p>
    <w:p w14:paraId="6C0BAEE3" w14:textId="77777777" w:rsidR="00753B11" w:rsidRDefault="00753B11">
      <w:pPr>
        <w:jc w:val="both"/>
        <w:rPr>
          <w:sz w:val="24"/>
          <w:szCs w:val="24"/>
        </w:rPr>
      </w:pPr>
    </w:p>
    <w:p w14:paraId="174136EC" w14:textId="77777777" w:rsidR="00753B11" w:rsidRDefault="00753B11">
      <w:pPr>
        <w:jc w:val="both"/>
        <w:rPr>
          <w:sz w:val="24"/>
          <w:szCs w:val="24"/>
        </w:rPr>
      </w:pPr>
    </w:p>
    <w:p w14:paraId="3BE4CA56" w14:textId="77777777" w:rsidR="00EC04D9" w:rsidRDefault="00EC04D9">
      <w:pPr>
        <w:jc w:val="both"/>
        <w:rPr>
          <w:sz w:val="24"/>
          <w:szCs w:val="24"/>
        </w:rPr>
      </w:pPr>
    </w:p>
    <w:p w14:paraId="53330D79" w14:textId="77777777" w:rsidR="00EC04D9" w:rsidRDefault="00EC04D9">
      <w:pPr>
        <w:jc w:val="both"/>
        <w:rPr>
          <w:sz w:val="24"/>
          <w:szCs w:val="24"/>
        </w:rPr>
      </w:pPr>
    </w:p>
    <w:p w14:paraId="6898B8B1" w14:textId="77777777" w:rsidR="00EC04D9" w:rsidRDefault="00EC04D9">
      <w:pPr>
        <w:jc w:val="both"/>
        <w:rPr>
          <w:sz w:val="24"/>
          <w:szCs w:val="24"/>
        </w:rPr>
      </w:pPr>
    </w:p>
    <w:p w14:paraId="45F2410E" w14:textId="77777777" w:rsidR="00EC04D9" w:rsidRDefault="00EC04D9">
      <w:pPr>
        <w:jc w:val="both"/>
        <w:rPr>
          <w:sz w:val="24"/>
          <w:szCs w:val="24"/>
        </w:rPr>
      </w:pPr>
    </w:p>
    <w:p w14:paraId="79B69F5B" w14:textId="77777777" w:rsidR="00EC04D9" w:rsidRDefault="00EC04D9">
      <w:pPr>
        <w:jc w:val="both"/>
        <w:rPr>
          <w:sz w:val="24"/>
          <w:szCs w:val="24"/>
        </w:rPr>
      </w:pPr>
    </w:p>
    <w:p w14:paraId="6E0C6E20" w14:textId="77777777" w:rsidR="00EC04D9" w:rsidRDefault="00EC04D9">
      <w:pPr>
        <w:jc w:val="both"/>
        <w:rPr>
          <w:sz w:val="24"/>
          <w:szCs w:val="24"/>
        </w:rPr>
      </w:pPr>
    </w:p>
    <w:p w14:paraId="6DE9BC6E" w14:textId="77777777" w:rsidR="00EC04D9" w:rsidRDefault="00EC04D9">
      <w:pPr>
        <w:jc w:val="both"/>
        <w:rPr>
          <w:sz w:val="24"/>
          <w:szCs w:val="24"/>
        </w:rPr>
      </w:pPr>
    </w:p>
    <w:p w14:paraId="3AEEBD13" w14:textId="77777777" w:rsidR="00753B11" w:rsidRDefault="00EC04D9">
      <w:pPr>
        <w:spacing w:after="0" w:line="240" w:lineRule="auto"/>
        <w:ind w:right="-104" w:firstLine="54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4" w:name="_Hlk133914357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Заявка на участие в открытом электронном аукционе</w:t>
      </w:r>
    </w:p>
    <w:p w14:paraId="73D85824" w14:textId="77777777" w:rsidR="00753B11" w:rsidRDefault="00EC04D9">
      <w:pPr>
        <w:jc w:val="center"/>
        <w:rPr>
          <w:rFonts w:ascii="Times New Roman" w:hAnsi="Times New Roman"/>
          <w:i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 продаже земельного участка</w:t>
      </w:r>
    </w:p>
    <w:p w14:paraId="4DBA5FE7" w14:textId="77777777" w:rsidR="00753B11" w:rsidRDefault="00EC04D9">
      <w:pPr>
        <w:rPr>
          <w:rFonts w:ascii="Times New Roman" w:hAnsi="Times New Roman"/>
        </w:rPr>
      </w:pPr>
      <w:bookmarkStart w:id="5" w:name="_Hlk134079342"/>
      <w:bookmarkEnd w:id="4"/>
      <w:r>
        <w:rPr>
          <w:rFonts w:ascii="Times New Roman" w:hAnsi="Times New Roman"/>
        </w:rPr>
        <w:t xml:space="preserve">Дата проведения аукциона </w:t>
      </w:r>
      <w:r>
        <w:rPr>
          <w:rFonts w:ascii="Times New Roman" w:hAnsi="Times New Roman"/>
          <w:b/>
        </w:rPr>
        <w:t>«_____» ____________20___г.</w:t>
      </w:r>
    </w:p>
    <w:p w14:paraId="01FE0075" w14:textId="77777777" w:rsidR="00753B11" w:rsidRDefault="00EC04D9">
      <w:pPr>
        <w:rPr>
          <w:rFonts w:ascii="Times New Roman" w:hAnsi="Times New Roman"/>
          <w:b/>
        </w:rPr>
      </w:pP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4BE02AC0" wp14:editId="71D4D779">
                <wp:simplePos x="0" y="0"/>
                <wp:positionH relativeFrom="column">
                  <wp:posOffset>1699260</wp:posOffset>
                </wp:positionH>
                <wp:positionV relativeFrom="paragraph">
                  <wp:posOffset>99695</wp:posOffset>
                </wp:positionV>
                <wp:extent cx="233680" cy="233680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" o:spid="_x0000_s1" o:spt="1" style="position:absolute;mso-wrap-distance-left:0.0pt;mso-wrap-distance-top:0.0pt;mso-wrap-distance-right:0.0pt;mso-wrap-distance-bottom:0.0pt;z-index:251659264;o:allowoverlap:true;o:allowincell:true;mso-position-horizontal-relative:text;margin-left:133.8pt;mso-position-horizontal:absolute;mso-position-vertical-relative:text;margin-top:7.8pt;mso-position-vertical:absolute;width:18.4pt;height:18.4pt;" coordsize="100000,100000" path="" fillcolor="#FFFFFF" stroked="f" strokeweight="0.74pt">
                <v:path textboxrect="0,0,0,0"/>
              </v:shape>
            </w:pict>
          </mc:Fallback>
        </mc:AlternateConten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0D5B20FD" wp14:editId="7C0D5044">
                <wp:simplePos x="0" y="0"/>
                <wp:positionH relativeFrom="column">
                  <wp:posOffset>3771900</wp:posOffset>
                </wp:positionH>
                <wp:positionV relativeFrom="paragraph">
                  <wp:posOffset>99695</wp:posOffset>
                </wp:positionV>
                <wp:extent cx="233680" cy="233680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" o:spid="_x0000_s2" o:spt="1" style="position:absolute;mso-wrap-distance-left:0.0pt;mso-wrap-distance-top:0.0pt;mso-wrap-distance-right:0.0pt;mso-wrap-distance-bottom:0.0pt;z-index:251660288;o:allowoverlap:true;o:allowincell:true;mso-position-horizontal-relative:text;margin-left:297.0pt;mso-position-horizontal:absolute;mso-position-vertical-relative:text;margin-top:7.8pt;mso-position-vertical:absolute;width:18.4pt;height:18.4pt;" coordsize="100000,100000" path="" fillcolor="#FFFFFF" stroked="f" strokeweight="0.74pt">
                <v:path textboxrect="0,0,0,0"/>
              </v:shape>
            </w:pict>
          </mc:Fallback>
        </mc:AlternateContent>
      </w:r>
    </w:p>
    <w:p w14:paraId="08642C53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Претендент - физическое лицо                                юридическое лицо </w:t>
      </w:r>
    </w:p>
    <w:p w14:paraId="060518E4" w14:textId="77777777" w:rsidR="00753B11" w:rsidRDefault="00753B11">
      <w:pPr>
        <w:pStyle w:val="ConsPlusNormal1"/>
        <w:ind w:firstLine="0"/>
        <w:jc w:val="both"/>
        <w:rPr>
          <w:rFonts w:ascii="Times New Roman" w:hAnsi="Times New Roman" w:cs="Times New Roman"/>
        </w:rPr>
      </w:pPr>
    </w:p>
    <w:p w14:paraId="0C9897CC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Претендент _____________________________________________________________________________________</w:t>
      </w:r>
    </w:p>
    <w:p w14:paraId="5504217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1A839EB2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для физических лиц</w:t>
      </w:r>
    </w:p>
    <w:p w14:paraId="466BD52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Документ, удостоверяющий личность: ___________________________________________________</w:t>
      </w:r>
    </w:p>
    <w:p w14:paraId="31DC0AE3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619A6D4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жительства ____________________________________________________________________</w:t>
      </w:r>
    </w:p>
    <w:p w14:paraId="7C5EE2DA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5F31CFE3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__________________________________________</w:t>
      </w:r>
    </w:p>
    <w:p w14:paraId="150119B3" w14:textId="77777777" w:rsidR="00753B11" w:rsidRDefault="00753B11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643A08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(для юридических лиц)</w:t>
      </w:r>
    </w:p>
    <w:p w14:paraId="4B720CDF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Документ о государственной регистрации в качестве юридического лица ______________________</w:t>
      </w:r>
    </w:p>
    <w:p w14:paraId="716498D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3B480AB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серия ________ N __________ дата регистрации _________________ОГРН_____________________</w:t>
      </w:r>
    </w:p>
    <w:p w14:paraId="55CF87D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Орган, осуществивший регистрацию ____________________________________________________</w:t>
      </w:r>
    </w:p>
    <w:p w14:paraId="159A0A09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выдачи ________________________________________________________________________</w:t>
      </w:r>
    </w:p>
    <w:p w14:paraId="517FBC1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ИНН __________________________ КПП__________________________</w:t>
      </w:r>
    </w:p>
    <w:p w14:paraId="2C5F500A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нахождения претендента: ________________________________________________________</w:t>
      </w:r>
    </w:p>
    <w:p w14:paraId="5F8E646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_____________________________________________________________________________________Контактный телефон _________________________ Факс _________________ Индекс ___________</w:t>
      </w:r>
    </w:p>
    <w:p w14:paraId="74ADA16C" w14:textId="77777777" w:rsidR="00753B11" w:rsidRDefault="00753B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4416915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лице ______________________________________________________________________________,</w:t>
      </w:r>
    </w:p>
    <w:p w14:paraId="30D1854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0F1C442" w14:textId="77777777" w:rsidR="00753B11" w:rsidRDefault="00EC04D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(фамилия, имя, отчество, должность для представителя юридического лица)</w:t>
      </w:r>
    </w:p>
    <w:p w14:paraId="06031A48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доверенности___________________________________________ (далее – претендент),</w:t>
      </w:r>
    </w:p>
    <w:p w14:paraId="4013EAD6" w14:textId="77777777" w:rsidR="00753B11" w:rsidRDefault="00753B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724F3CD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принимая решение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 xml:space="preserve">об участии в аукционе </w:t>
      </w:r>
      <w:r>
        <w:rPr>
          <w:rFonts w:ascii="Times New Roman" w:hAnsi="Times New Roman" w:cs="Times New Roman"/>
          <w:sz w:val="22"/>
          <w:szCs w:val="22"/>
        </w:rPr>
        <w:t>по продаже земельного участка, расположенного по адресу: ___________________________________________</w:t>
      </w:r>
    </w:p>
    <w:p w14:paraId="3FA9D411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1396CC9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кадастровый № ____________________________, площадью _______________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кв.м., </w:t>
      </w:r>
    </w:p>
    <w:p w14:paraId="430F4857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разрешенное использование:  ___________________________________________________________</w:t>
      </w:r>
    </w:p>
    <w:p w14:paraId="3C570C0B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275E50C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Лот №</w:t>
      </w:r>
      <w:r>
        <w:rPr>
          <w:rFonts w:ascii="Times New Roman" w:hAnsi="Times New Roman" w:cs="Times New Roman"/>
          <w:sz w:val="22"/>
          <w:szCs w:val="22"/>
        </w:rPr>
        <w:t>_________________ (далее – земельный участок),</w:t>
      </w:r>
    </w:p>
    <w:p w14:paraId="2FE10282" w14:textId="77777777" w:rsidR="00753B11" w:rsidRDefault="00EC04D9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Ознакомившись с проектом договора купли-продажи земельного участка, с пакетом документов по лоту, предоставляемым организатором аукциона победителю аукциона либо иному </w:t>
      </w:r>
      <w:r>
        <w:rPr>
          <w:rFonts w:ascii="Times New Roman" w:eastAsia="Times New Roman" w:hAnsi="Times New Roman"/>
          <w:lang w:eastAsia="ru-RU"/>
        </w:rPr>
        <w:t xml:space="preserve">лицу, а также рассмотрев прочие применимые к данному аукциону законодательные и нормативные акты, заявляю о своем намерении стать участником аукциона </w:t>
      </w:r>
    </w:p>
    <w:p w14:paraId="662A0686" w14:textId="77777777" w:rsidR="00753B11" w:rsidRDefault="00EC04D9">
      <w:pPr>
        <w:spacing w:after="0" w:line="240" w:lineRule="auto"/>
        <w:ind w:right="-104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Сообщаю банковские реквизиты для возврата задатка:________________________________</w:t>
      </w:r>
    </w:p>
    <w:p w14:paraId="75491F96" w14:textId="77777777" w:rsidR="00753B11" w:rsidRDefault="00EC04D9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                                (</w:t>
      </w:r>
      <w:r>
        <w:rPr>
          <w:rFonts w:ascii="Times New Roman" w:eastAsia="Times New Roman" w:hAnsi="Times New Roman"/>
          <w:i/>
          <w:color w:val="000000"/>
          <w:lang w:eastAsia="ru-RU"/>
        </w:rPr>
        <w:t>наименование, адрес банка и номер счета</w:t>
      </w:r>
      <w:r>
        <w:rPr>
          <w:rFonts w:ascii="Times New Roman" w:eastAsia="Times New Roman" w:hAnsi="Times New Roman"/>
          <w:color w:val="000000"/>
          <w:lang w:eastAsia="ru-RU"/>
        </w:rPr>
        <w:t>)</w:t>
      </w:r>
    </w:p>
    <w:p w14:paraId="114DC6B0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Подтверждаю, что на дату подписания настоящей заявки  ознакомлен с данными о Продавце, операторе электронной площадки, о предмете и иных существенных условиях аукциона, а также с порядком проведения аукциона, в том числе с порядком изменения даты проведения аукциона и отказа в проведении аукциона, внесения изменений в извещение о проведении аукциона, в том </w:t>
      </w:r>
      <w:r>
        <w:rPr>
          <w:rFonts w:ascii="Times New Roman" w:eastAsia="Times New Roman" w:hAnsi="Times New Roman"/>
          <w:color w:val="000000"/>
          <w:lang w:eastAsia="ru-RU"/>
        </w:rPr>
        <w:lastRenderedPageBreak/>
        <w:t>числе включающее документацию об аукционе, с порядком определения победителя, заключения договора и его условиями, информирован о последствиях уклонения или отказа от подписания договора.</w:t>
      </w:r>
    </w:p>
    <w:p w14:paraId="6FCC17E4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Подтверждаю, что была предоставлена возможность ознакомления с Предметом торгов. </w:t>
      </w:r>
    </w:p>
    <w:p w14:paraId="03BD6A63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Подавая настоящую заявку на участие в аукционе,  обязуюсь соблюдать условия его проведения.</w:t>
      </w:r>
    </w:p>
    <w:p w14:paraId="14A70274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Перечень  документов прилагаемых к заявке:</w:t>
      </w:r>
    </w:p>
    <w:p w14:paraId="6615CF3D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6DBC52B7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6CBE2479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558A28AC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30472BEC" w14:textId="77777777" w:rsidR="00753B11" w:rsidRDefault="00EC04D9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Подпись Заявителя</w:t>
      </w:r>
    </w:p>
    <w:p w14:paraId="356CC39E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(представителя заявителя)</w:t>
      </w:r>
    </w:p>
    <w:p w14:paraId="289957CC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______________/______________________                                     Дата _________________</w:t>
      </w:r>
    </w:p>
    <w:p w14:paraId="1DC9E6F5" w14:textId="77777777" w:rsidR="00753B11" w:rsidRDefault="00753B11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i/>
          <w:lang w:eastAsia="ru-RU"/>
        </w:rPr>
      </w:pPr>
    </w:p>
    <w:p w14:paraId="65AE012B" w14:textId="77777777" w:rsidR="00753B11" w:rsidRDefault="00753B11">
      <w:pPr>
        <w:jc w:val="center"/>
        <w:rPr>
          <w:b/>
        </w:rPr>
      </w:pPr>
    </w:p>
    <w:p w14:paraId="5F6FC95A" w14:textId="77777777" w:rsidR="00753B11" w:rsidRDefault="00753B11">
      <w:pPr>
        <w:jc w:val="center"/>
        <w:rPr>
          <w:b/>
        </w:rPr>
      </w:pPr>
    </w:p>
    <w:p w14:paraId="5E8C6FC3" w14:textId="77777777" w:rsidR="00753B11" w:rsidRDefault="00753B11">
      <w:pPr>
        <w:jc w:val="center"/>
        <w:rPr>
          <w:b/>
        </w:rPr>
      </w:pPr>
    </w:p>
    <w:p w14:paraId="4CA88586" w14:textId="77777777" w:rsidR="00753B11" w:rsidRDefault="00753B11">
      <w:pPr>
        <w:jc w:val="center"/>
        <w:rPr>
          <w:b/>
        </w:rPr>
      </w:pPr>
    </w:p>
    <w:p w14:paraId="78173EEB" w14:textId="77777777" w:rsidR="00753B11" w:rsidRDefault="00EC04D9">
      <w:pPr>
        <w:spacing w:after="0" w:line="240" w:lineRule="auto"/>
        <w:jc w:val="both"/>
        <w:rPr>
          <w:rFonts w:ascii="Times New Roman" w:eastAsia="Calibri" w:hAnsi="Times New Roman"/>
        </w:rPr>
      </w:pPr>
      <w:r>
        <w:rPr>
          <w:rFonts w:ascii="Calibri" w:eastAsia="Calibri" w:hAnsi="Calibri"/>
        </w:rPr>
        <w:br w:type="page" w:clear="all"/>
      </w:r>
    </w:p>
    <w:tbl>
      <w:tblPr>
        <w:tblpPr w:leftFromText="180" w:rightFromText="180" w:vertAnchor="text" w:horzAnchor="margin" w:tblpXSpec="right" w:tblpYSpec="outside"/>
        <w:tblW w:w="5580" w:type="dxa"/>
        <w:jc w:val="right"/>
        <w:tblLook w:val="01E0" w:firstRow="1" w:lastRow="1" w:firstColumn="1" w:lastColumn="1" w:noHBand="0" w:noVBand="0"/>
      </w:tblPr>
      <w:tblGrid>
        <w:gridCol w:w="5580"/>
      </w:tblGrid>
      <w:tr w:rsidR="00753B11" w14:paraId="5883C61C" w14:textId="77777777">
        <w:trPr>
          <w:jc w:val="right"/>
        </w:trPr>
        <w:tc>
          <w:tcPr>
            <w:tcW w:w="5580" w:type="dxa"/>
            <w:shd w:val="clear" w:color="auto" w:fill="auto"/>
          </w:tcPr>
          <w:p w14:paraId="2ED5A406" w14:textId="77777777" w:rsidR="00753B11" w:rsidRDefault="00EC04D9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  <w:bookmarkStart w:id="6" w:name="_Hlk134079369"/>
            <w:bookmarkEnd w:id="5"/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В Комитет по управлению имуществом и земельным оти, ул.ношениям администрации Каслинского муниципального района</w:t>
            </w:r>
          </w:p>
          <w:p w14:paraId="55024E53" w14:textId="77777777" w:rsidR="00753B11" w:rsidRDefault="00753B11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4839F51" w14:textId="77777777" w:rsidR="00753B11" w:rsidRDefault="00EC04D9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Российская Федерация, Челябинская область, г. Касл Советская, 29 </w:t>
            </w:r>
          </w:p>
        </w:tc>
      </w:tr>
    </w:tbl>
    <w:p w14:paraId="5253F849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7A68F9BC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28418CBF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75C14124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11ED0668" w14:textId="77777777" w:rsidR="00753B11" w:rsidRDefault="00753B11">
      <w:pPr>
        <w:spacing w:after="0" w:line="240" w:lineRule="auto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14:paraId="4D1B6EDD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078FF22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CE095F1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ПРОЕКТ</w:t>
      </w:r>
      <w:r>
        <w:rPr>
          <w:rFonts w:ascii="Times New Roman" w:eastAsia="Times New Roman" w:hAnsi="Times New Roman"/>
          <w:lang w:eastAsia="ru-RU"/>
        </w:rPr>
        <w:t xml:space="preserve"> Д О Г О В О Р</w:t>
      </w:r>
    </w:p>
    <w:p w14:paraId="3EE5092E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купли-продажи земельного участка</w:t>
      </w:r>
      <w:r>
        <w:rPr>
          <w:rFonts w:ascii="Times New Roman" w:eastAsia="Times New Roman" w:hAnsi="Times New Roman"/>
          <w:b/>
          <w:lang w:eastAsia="ru-RU"/>
        </w:rPr>
        <w:t xml:space="preserve">                </w:t>
      </w:r>
    </w:p>
    <w:p w14:paraId="739E0040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F7C8F97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89D3C8B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Город Касли                                                                                        ____________________  2023 года</w:t>
      </w:r>
    </w:p>
    <w:p w14:paraId="03286C2D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40CABF5B" w14:textId="77777777" w:rsidR="00753B11" w:rsidRDefault="00EC04D9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Комитет  по управлению имуществом и земельным отношениям администрации Каслинского муниципального района</w:t>
      </w:r>
      <w:r>
        <w:rPr>
          <w:rFonts w:ascii="Times New Roman" w:eastAsia="Times New Roman" w:hAnsi="Times New Roman"/>
          <w:lang w:eastAsia="ru-RU"/>
        </w:rPr>
        <w:t xml:space="preserve">, именуемый в дальнейшем </w:t>
      </w:r>
      <w:r>
        <w:rPr>
          <w:rFonts w:ascii="Times New Roman" w:eastAsia="Times New Roman" w:hAnsi="Times New Roman"/>
          <w:b/>
          <w:lang w:eastAsia="ru-RU"/>
        </w:rPr>
        <w:t>«Продавец»</w:t>
      </w:r>
      <w:r>
        <w:rPr>
          <w:rFonts w:ascii="Times New Roman" w:eastAsia="Times New Roman" w:hAnsi="Times New Roman"/>
          <w:lang w:eastAsia="ru-RU"/>
        </w:rPr>
        <w:t>,  в лице председателя комитета Леоновой Галины Ивановны, действующего на основании Положения о комитете, с одной стороны</w:t>
      </w:r>
    </w:p>
    <w:p w14:paraId="3D1BEB11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7315AFF5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и __________________________________________________,  именуемый в дальнейшем </w:t>
      </w:r>
      <w:r>
        <w:rPr>
          <w:rFonts w:ascii="Times New Roman" w:eastAsia="Times New Roman" w:hAnsi="Times New Roman"/>
          <w:b/>
          <w:lang w:eastAsia="ru-RU"/>
        </w:rPr>
        <w:t>«Покупатель»</w:t>
      </w:r>
      <w:r>
        <w:rPr>
          <w:rFonts w:ascii="Times New Roman" w:eastAsia="Times New Roman" w:hAnsi="Times New Roman"/>
          <w:lang w:eastAsia="ru-RU"/>
        </w:rPr>
        <w:t>, с другой стороны,</w:t>
      </w:r>
    </w:p>
    <w:p w14:paraId="220C4078" w14:textId="77777777" w:rsidR="00753B11" w:rsidRDefault="00EC04D9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заключили настоящий Договор о нижеследующем:</w:t>
      </w:r>
    </w:p>
    <w:p w14:paraId="4B11F5D0" w14:textId="77777777" w:rsidR="00753B11" w:rsidRDefault="00753B11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14:paraId="0B100B93" w14:textId="77777777" w:rsidR="00753B11" w:rsidRDefault="00EC04D9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 Предмет договора</w:t>
      </w:r>
    </w:p>
    <w:p w14:paraId="0198C62C" w14:textId="77777777" w:rsidR="00753B11" w:rsidRDefault="00753B11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14:paraId="5CF72933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1.1. По настоящему договору Продавец на основании ст. 39.12 Земельного кодекса Российской Федерации и результатов аукциона (протокол рассмотрения заявок на участие в открытом электроном аукционе _________________________)  обязуется передать в собственность Покупателя, а Покупатель принять в собственность земельный участок с кадастровым номером ________________ общей площадью ___________________ расположенный по адресу ____________________________; категория земель _____________, вид разрешенного использования___________________________________________, и оплатить за него цену, предусмотренную договором.</w:t>
      </w:r>
    </w:p>
    <w:p w14:paraId="10F4719B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 Цена договора и порядок его расчета</w:t>
      </w:r>
    </w:p>
    <w:p w14:paraId="0CB711B7" w14:textId="77777777" w:rsidR="00753B11" w:rsidRDefault="00753B11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14:paraId="662F5B1E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2.1.  Цена земельного участка установлена в соответствии с протоколом ____________ от _____ № ____ и составляет ___________________________ руб.</w:t>
      </w:r>
    </w:p>
    <w:p w14:paraId="41C76C3C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2.2. Задаток в сумме _______________ руб., перечисленный Покупателем, засчитывается в счет оплаты цены земельного участка.</w:t>
      </w:r>
    </w:p>
    <w:p w14:paraId="1A900793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2.3. Оставшаяся сумма цены продажи земельного участка в размере _________________ рублей должна быть перечислена Покупателем на расчетный счет Продавца в течение 10(десяти) рабочих дней с момента заключения настоящего договора путем единовременного перечисления денежных средств в безналичном порядке по следующим реквизитам: расчетный счет № 40102810645370000062  Отделение Челябинск Банка России //УФК по Челябинской области г. Челябинск, к/сч 03100643000000016900, ИНН - 7409001126,  </w:t>
      </w:r>
      <w:r>
        <w:rPr>
          <w:rFonts w:ascii="Times New Roman" w:eastAsia="Times New Roman" w:hAnsi="Times New Roman"/>
          <w:bCs/>
          <w:lang w:eastAsia="ru-RU"/>
        </w:rPr>
        <w:t xml:space="preserve">КПП -  </w:t>
      </w:r>
      <w:r>
        <w:rPr>
          <w:rFonts w:ascii="Times New Roman" w:eastAsia="Times New Roman" w:hAnsi="Times New Roman"/>
          <w:lang w:eastAsia="ru-RU"/>
        </w:rPr>
        <w:t xml:space="preserve">745901001,  </w:t>
      </w:r>
      <w:r>
        <w:rPr>
          <w:rFonts w:ascii="Times New Roman" w:eastAsia="Times New Roman" w:hAnsi="Times New Roman"/>
          <w:bCs/>
          <w:lang w:eastAsia="ru-RU"/>
        </w:rPr>
        <w:t xml:space="preserve">БИК – 017501500,  КБК - </w:t>
      </w:r>
      <w:r>
        <w:rPr>
          <w:rFonts w:ascii="Times New Roman" w:eastAsia="Times New Roman" w:hAnsi="Times New Roman"/>
          <w:lang w:eastAsia="ru-RU"/>
        </w:rPr>
        <w:t xml:space="preserve"> 67011406013050000430, УФК РФ по Челябинской области (Комитет по управлению имуществом и земельным отношениям администрации Каслинского муниципального района).</w:t>
      </w:r>
      <w:r>
        <w:rPr>
          <w:rFonts w:ascii="Times New Roman" w:eastAsia="Times New Roman" w:hAnsi="Times New Roman"/>
          <w:bCs/>
          <w:lang w:eastAsia="ru-RU"/>
        </w:rPr>
        <w:tab/>
      </w:r>
    </w:p>
    <w:p w14:paraId="227F5AB6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2.4. Полная оплата цены земельного участка подтверждается выпиской со счета Продавца о поступлении денежных средств в сумме цены продажи земельного участка.</w:t>
      </w:r>
    </w:p>
    <w:p w14:paraId="0AC7B676" w14:textId="77777777" w:rsidR="00753B11" w:rsidRDefault="00753B11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FF0000"/>
          <w:lang w:eastAsia="ru-RU"/>
        </w:rPr>
      </w:pPr>
    </w:p>
    <w:p w14:paraId="2AAF8524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3. Передача земельного участка и переход права собственности на него</w:t>
      </w:r>
    </w:p>
    <w:p w14:paraId="2A93795E" w14:textId="77777777" w:rsidR="00753B11" w:rsidRDefault="00753B11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</w:p>
    <w:p w14:paraId="76A3C2F8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3.1. Передача земельного участка Продавцом и принятие его Покупателем осуществляется по подписываемому сторонами акту приема-передачи.</w:t>
      </w:r>
    </w:p>
    <w:p w14:paraId="037B8A4D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ab/>
        <w:t xml:space="preserve">3.2. Право собственности Покупателя  на земельный участок подлежит государственной регистрации в </w:t>
      </w:r>
      <w:r>
        <w:rPr>
          <w:rFonts w:ascii="Times New Roman" w:eastAsia="Times New Roman" w:hAnsi="Times New Roman"/>
          <w:lang w:eastAsia="ru-RU"/>
        </w:rPr>
        <w:t xml:space="preserve"> органе, уполномоченном на государственную регистрацию прав и сделок с земельными участками </w:t>
      </w:r>
      <w:r>
        <w:rPr>
          <w:rFonts w:ascii="Times New Roman" w:eastAsia="Times New Roman" w:hAnsi="Times New Roman"/>
          <w:bCs/>
          <w:lang w:eastAsia="ru-RU"/>
        </w:rPr>
        <w:t xml:space="preserve"> в соответствии с действующим законодательством</w:t>
      </w:r>
    </w:p>
    <w:p w14:paraId="35755629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ab/>
        <w:t xml:space="preserve">3.3. </w:t>
      </w:r>
      <w:r>
        <w:rPr>
          <w:rFonts w:ascii="Times New Roman" w:eastAsia="Times New Roman" w:hAnsi="Times New Roman"/>
          <w:lang w:eastAsia="ru-RU"/>
        </w:rPr>
        <w:t>Продавец гарантирует, что до заключения настоящего договора земельный участок свободен от любых имущественных прав и претензий третьих лиц.</w:t>
      </w:r>
    </w:p>
    <w:p w14:paraId="7177207C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lastRenderedPageBreak/>
        <w:tab/>
        <w:t xml:space="preserve">3.4. Право собственности на земельный участок, указанный в пункте 1.1. настоящего Договора, возникает с момента государственной регистрации в </w:t>
      </w:r>
      <w:r>
        <w:rPr>
          <w:rFonts w:ascii="Times New Roman" w:eastAsia="Times New Roman" w:hAnsi="Times New Roman"/>
          <w:lang w:eastAsia="ru-RU"/>
        </w:rPr>
        <w:t>органе, уполномоченном на государственную регистрацию прав и сделок с земельными участками.</w:t>
      </w:r>
    </w:p>
    <w:p w14:paraId="02261ABB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ADC17C8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4. Обязанности сторон</w:t>
      </w:r>
    </w:p>
    <w:p w14:paraId="38890EB4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7D05DEF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4.1. </w:t>
      </w:r>
      <w:r>
        <w:rPr>
          <w:rFonts w:ascii="Times New Roman" w:eastAsia="Times New Roman" w:hAnsi="Times New Roman"/>
          <w:u w:val="single"/>
          <w:lang w:eastAsia="zh-CN"/>
        </w:rPr>
        <w:t>Продавец обязуется:</w:t>
      </w:r>
    </w:p>
    <w:p w14:paraId="654723CF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4.1.1. В течение 7 календарных дней со дня поступления на его расчетный счет денежных средств за земельный участок в полном объеме передать Покупателю документы и совершить действия, необходимые для государственной регистрации перехода права собственности на земельный участок.</w:t>
      </w:r>
    </w:p>
    <w:p w14:paraId="7535AF10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4.1.2. При получении сведений об изменении реквизитов, указанных в п. 2.3 настоящего договора, письменно своевременно уведомить о таком изменении Покупателя.</w:t>
      </w:r>
    </w:p>
    <w:p w14:paraId="2789E41D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4.1.3. Передать Покупателю земельный участок по акту приема-передачи не позднее чем через 7 календарных дней со дня поступления на его расчетный счет денежных средств за земельный участок и выдать Покупателю уведомление (для представления по требованию) об исполнении им обязательств по уплате цены продажи земельного участка по настоящему договору.</w:t>
      </w:r>
    </w:p>
    <w:p w14:paraId="7000E43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u w:val="single"/>
          <w:lang w:eastAsia="zh-CN"/>
        </w:rPr>
        <w:t>4.2. Покупатель обязуется:</w:t>
      </w:r>
    </w:p>
    <w:p w14:paraId="6D3F9D8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4.2.1. Полностью оплатить цену земельного участка в размере, порядке и сроки, установленным разделом 2 договора.</w:t>
      </w:r>
    </w:p>
    <w:p w14:paraId="3C8AD042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 В противном случае все извещения, уведомления, повестки и другие документы, направленные Покупателю по реквизитам, указанным в договоре, считаются врученными Покупателю.</w:t>
      </w:r>
    </w:p>
    <w:p w14:paraId="34643ED5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4.2.3. Оплатить расходы, связанные с возникновением права собственности на земельный участок, а также совместно с продавцом обратиться в орган государственной регистрации прав на недвижимость и сделок с ним в течении пяти рабочих дней с момента оплаты и подписания акта приема-передачи земельного участка.</w:t>
      </w:r>
    </w:p>
    <w:p w14:paraId="04CB3677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4.2.4. Принять от Продавца имущество по акту приема-передачи не позднее 7 календарных дней со дня поступления на расчетный счет Продавца денежных средств за земельный участок.</w:t>
      </w:r>
    </w:p>
    <w:p w14:paraId="02F538D8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4.3. Обязанности сторон, не урегулированные настоящим договором, устанавливаются в соответствии и действующим законодательством.</w:t>
      </w:r>
    </w:p>
    <w:p w14:paraId="14926022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 Ответственность сторон</w:t>
      </w:r>
    </w:p>
    <w:p w14:paraId="4E7EAB88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5.1.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РФ и настоящим договором.</w:t>
      </w:r>
    </w:p>
    <w:p w14:paraId="6C874D35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5.2. За нарушение сроков уплаты цены продажи земельного участка по настоящему договору Покупатель уплачивает Продавцу пеню в размере 0,1% от невнесенной суммы за каждый день просрочки. Просрочка уплаты цены продажи земельного участка в сумме и в сроки, указанные в разделе 2 настоящего договора, свыше 10 календарных дней считается отказом Покупателя от исполнения обязательств по оплате имущества. Продавец принимает данный отказ Покупателя от исполнения им своих обязательств по настоящему договору в течение 5 дней с момента истечения 10-дневной просрочки, направляя ему об этом письменное сообщение, с даты отправления которого настоящий договор считается неисполненным. Земельный участок не подлежит отчуждению, сумма задатка Покупателю не возвращается, и обязательства Продавца по передаче земельного участка в </w:t>
      </w:r>
      <w:r>
        <w:rPr>
          <w:rFonts w:ascii="Times New Roman" w:eastAsia="Times New Roman" w:hAnsi="Times New Roman"/>
          <w:lang w:eastAsia="zh-CN"/>
        </w:rPr>
        <w:lastRenderedPageBreak/>
        <w:t>собственность Покупателю прекращаются. Договор, в соответствии Гражданским кодексом РФ, считается расторгнутым по соглашению сторон.</w:t>
      </w:r>
    </w:p>
    <w:p w14:paraId="1DA9CB10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5.3. Сторона настоящего договора не будет нести ответственности за какой бы то ни было ущерб или невыполнение принятых на себя обязательств в случае, если это произойдет по причинам, известным образом неподконтрольным стороне настоящего договора, как то: какие бы то ни было забастовки, иные производственные споры, пожар, эпидемия, стихийное бедствие, аварии инженерных сетей, принятие законов или иных правовых актов и тому подобное, которые сторона не могла ни предотвратить, ни предвидеть (непреодолимая сила).</w:t>
      </w:r>
    </w:p>
    <w:p w14:paraId="15DFF25E" w14:textId="77777777" w:rsidR="00753B11" w:rsidRDefault="00EC04D9">
      <w:pPr>
        <w:spacing w:after="140" w:line="288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6. Рассмотрение споров</w:t>
      </w:r>
    </w:p>
    <w:p w14:paraId="4B61B38D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6.1. Настоящий договор может быть расторгнут по основаниям, установленным действующим законодательством, в том числе в связи с неоплатой или неполной оплатой Покупателем стоимости земельного участка в сроки, установленные разделом 2 настоящего договора.</w:t>
      </w:r>
    </w:p>
    <w:p w14:paraId="7E31F2EC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6.2. Все споры между сторонами, возникающие по настоящему договору, разрешаются в соответствии с законодательством РФ по месту нахождения земельного участка.</w:t>
      </w:r>
    </w:p>
    <w:p w14:paraId="5D414B9B" w14:textId="77777777" w:rsidR="00753B11" w:rsidRDefault="00EC04D9">
      <w:pPr>
        <w:spacing w:after="140" w:line="288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 Особые условия</w:t>
      </w:r>
    </w:p>
    <w:p w14:paraId="2CFE6D86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7.1.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14:paraId="37BC7CF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7.2. Переход права собственности на земельный участок по настоящему договору подлежит государственной регистрации в Управлении Федеральной службы государственной регистрации, кадастра и картографии по Челябинской области  после исполнения обязательств по оплате имущества в соответствии с разделом 2 настоящего договора. Расходы по государственной регистрации перехода права собственности несет Покупатель.</w:t>
      </w:r>
    </w:p>
    <w:p w14:paraId="55127D39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7.3. Настоящий договор составлен в 3-х экземплярах, имеющих одинаковую юридическую силу, по одному экземпляру для каждой из сторон, один экземпляр в Управлении Федеральной службы государственной регистрации, кадастра и картографии по Челябинской области.</w:t>
      </w:r>
    </w:p>
    <w:p w14:paraId="415AD2B7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ru-RU"/>
        </w:rPr>
        <w:t>8. Действие Договора</w:t>
      </w:r>
    </w:p>
    <w:p w14:paraId="54529C9B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8.1. Настоящий Договор вступает в силу со дня его подписания сторонами и действует до полного исполнения ими обязательств по настоящему договору или до расторжения настоящего договора в случаях, предусмотренных законодательством.</w:t>
      </w:r>
    </w:p>
    <w:p w14:paraId="004ED641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9. Подписи сторон</w:t>
      </w:r>
    </w:p>
    <w:p w14:paraId="6B7E3D53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5037E74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9570" w:type="dxa"/>
        <w:tblLook w:val="04A0" w:firstRow="1" w:lastRow="0" w:firstColumn="1" w:lastColumn="0" w:noHBand="0" w:noVBand="1"/>
      </w:tblPr>
      <w:tblGrid>
        <w:gridCol w:w="4624"/>
        <w:gridCol w:w="4946"/>
      </w:tblGrid>
      <w:tr w:rsidR="00753B11" w14:paraId="0CA37523" w14:textId="77777777">
        <w:trPr>
          <w:trHeight w:val="1438"/>
        </w:trPr>
        <w:tc>
          <w:tcPr>
            <w:tcW w:w="4784" w:type="dxa"/>
            <w:shd w:val="clear" w:color="auto" w:fill="auto"/>
          </w:tcPr>
          <w:p w14:paraId="5217268B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ПРОДАВЕЦ: </w:t>
            </w:r>
          </w:p>
          <w:p w14:paraId="5D2E8CBE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Комитет  по управлению имуществом и земельным отношениям администрации Каслинского муниципального района</w:t>
            </w:r>
          </w:p>
          <w:p w14:paraId="5DDA4497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456830, Челябинская область, г. Касли, ул. Советская, 29</w:t>
            </w:r>
          </w:p>
          <w:p w14:paraId="19864075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14:paraId="4E6375AF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ПОКУПАТЕЛЬ:</w:t>
            </w:r>
          </w:p>
          <w:p w14:paraId="58A6A8B8" w14:textId="77777777" w:rsidR="00753B11" w:rsidRDefault="00753B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53B11" w14:paraId="6E592B6A" w14:textId="77777777">
        <w:tc>
          <w:tcPr>
            <w:tcW w:w="4784" w:type="dxa"/>
            <w:shd w:val="clear" w:color="auto" w:fill="auto"/>
          </w:tcPr>
          <w:p w14:paraId="75D16E78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Председатель Комитета </w:t>
            </w:r>
          </w:p>
          <w:p w14:paraId="7E87D89E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C8E1C4F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   Г.И.Леонова</w:t>
            </w:r>
          </w:p>
        </w:tc>
        <w:tc>
          <w:tcPr>
            <w:tcW w:w="4785" w:type="dxa"/>
            <w:shd w:val="clear" w:color="auto" w:fill="auto"/>
          </w:tcPr>
          <w:p w14:paraId="32E0E6BB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79005A37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1D91D85C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7F25F5F1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6DE36DED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48FD1701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0686F96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18D8863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1DB60EF7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C68DAC4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D9D8485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EF1AAC5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АКТ О ПЕРЕДАЧЕ ЗЕМЕЛЬНОГО УЧАСТКА</w:t>
      </w:r>
    </w:p>
    <w:p w14:paraId="48313A35" w14:textId="77777777" w:rsidR="00EC04D9" w:rsidRDefault="00EC04D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14:paraId="2392D9CC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Город Касли                                                                                        ____________________  2023 года</w:t>
      </w:r>
    </w:p>
    <w:p w14:paraId="53BA3914" w14:textId="77777777" w:rsidR="00753B11" w:rsidRDefault="00753B11">
      <w:pPr>
        <w:tabs>
          <w:tab w:val="left" w:pos="3540"/>
          <w:tab w:val="center" w:pos="4677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A2CA988" w14:textId="77777777" w:rsidR="00753B11" w:rsidRDefault="00EC04D9">
      <w:pPr>
        <w:spacing w:before="38" w:after="0" w:line="274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Мы, нижеподписавшиеся,</w:t>
      </w:r>
    </w:p>
    <w:p w14:paraId="0E708427" w14:textId="77777777" w:rsidR="00753B11" w:rsidRDefault="00EC04D9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Комитет  по управлению имуществом и земельным отношениям администрации Каслинского муниципального района</w:t>
      </w:r>
      <w:r>
        <w:rPr>
          <w:rFonts w:ascii="Times New Roman" w:eastAsia="Times New Roman" w:hAnsi="Times New Roman"/>
          <w:lang w:eastAsia="ru-RU"/>
        </w:rPr>
        <w:t xml:space="preserve">, именуемый в дальнейшем </w:t>
      </w:r>
      <w:r>
        <w:rPr>
          <w:rFonts w:ascii="Times New Roman" w:eastAsia="Times New Roman" w:hAnsi="Times New Roman"/>
          <w:b/>
          <w:lang w:eastAsia="ru-RU"/>
        </w:rPr>
        <w:t>«Продавец»</w:t>
      </w:r>
      <w:r>
        <w:rPr>
          <w:rFonts w:ascii="Times New Roman" w:eastAsia="Times New Roman" w:hAnsi="Times New Roman"/>
          <w:lang w:eastAsia="ru-RU"/>
        </w:rPr>
        <w:t>,  в лице председателя комитета Леоновой Галины Ивановны, действующего на основании Положения о комитете, с одной стороны</w:t>
      </w:r>
    </w:p>
    <w:p w14:paraId="0D8A730F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136CC458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и __________________________________________________,  именуемый в дальнейшем </w:t>
      </w:r>
      <w:r>
        <w:rPr>
          <w:rFonts w:ascii="Times New Roman" w:eastAsia="Times New Roman" w:hAnsi="Times New Roman"/>
          <w:b/>
          <w:lang w:eastAsia="ru-RU"/>
        </w:rPr>
        <w:t>«Покупатель»</w:t>
      </w:r>
      <w:r>
        <w:rPr>
          <w:rFonts w:ascii="Times New Roman" w:eastAsia="Times New Roman" w:hAnsi="Times New Roman"/>
          <w:lang w:eastAsia="ru-RU"/>
        </w:rPr>
        <w:t>, с другой стороны,</w:t>
      </w:r>
    </w:p>
    <w:p w14:paraId="4EB518CB" w14:textId="77777777" w:rsidR="00753B11" w:rsidRDefault="00EC04D9">
      <w:pPr>
        <w:spacing w:after="0" w:line="274" w:lineRule="exact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совместно именуемые «Стороны», на основании протокола __________ от «___» _________2023 г. № ______, заключили настоящий Договор о нижеследующем:</w:t>
      </w:r>
    </w:p>
    <w:p w14:paraId="1484FFC3" w14:textId="77777777" w:rsidR="00753B11" w:rsidRDefault="00753B11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lang w:eastAsia="ru-RU"/>
        </w:rPr>
      </w:pPr>
    </w:p>
    <w:p w14:paraId="4D54916A" w14:textId="77777777" w:rsidR="00753B11" w:rsidRDefault="00EC04D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1.</w:t>
      </w:r>
      <w:r>
        <w:rPr>
          <w:rFonts w:ascii="Times New Roman" w:eastAsia="Times New Roman" w:hAnsi="Times New Roman"/>
          <w:lang w:eastAsia="ru-RU"/>
        </w:rPr>
        <w:t xml:space="preserve"> В соответствии с договором купли-продажи земельного участка от __________23 года</w:t>
      </w:r>
      <w:r>
        <w:rPr>
          <w:rFonts w:ascii="Times New Roman" w:eastAsia="Times New Roman" w:hAnsi="Times New Roman"/>
          <w:b/>
          <w:lang w:eastAsia="ru-RU"/>
        </w:rPr>
        <w:t xml:space="preserve"> Продавец </w:t>
      </w:r>
      <w:r>
        <w:rPr>
          <w:rFonts w:ascii="Times New Roman" w:eastAsia="Times New Roman" w:hAnsi="Times New Roman"/>
          <w:lang w:eastAsia="ru-RU"/>
        </w:rPr>
        <w:t>передает в собственность за плату</w:t>
      </w:r>
      <w:r>
        <w:rPr>
          <w:rFonts w:ascii="Times New Roman" w:eastAsia="Times New Roman" w:hAnsi="Times New Roman"/>
          <w:b/>
          <w:lang w:eastAsia="ru-RU"/>
        </w:rPr>
        <w:t xml:space="preserve"> Покупателю </w:t>
      </w:r>
      <w:r>
        <w:rPr>
          <w:rFonts w:ascii="Times New Roman" w:eastAsia="Times New Roman" w:hAnsi="Times New Roman"/>
          <w:lang w:eastAsia="ru-RU"/>
        </w:rPr>
        <w:t>земельный участок,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расположенный по адресу: _____________________________</w:t>
      </w:r>
    </w:p>
    <w:p w14:paraId="405B647A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Площадь участка – _______________________________</w:t>
      </w:r>
    </w:p>
    <w:p w14:paraId="0D2A756A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Категория земель – _______________________________</w:t>
      </w:r>
    </w:p>
    <w:p w14:paraId="30E715DC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Разрешенное использование – _______________________</w:t>
      </w:r>
    </w:p>
    <w:p w14:paraId="2C3E7529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Кадастровый номер участка- ____________________________</w:t>
      </w:r>
    </w:p>
    <w:p w14:paraId="7321705F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2. Продавец </w:t>
      </w:r>
      <w:r>
        <w:rPr>
          <w:rFonts w:ascii="Times New Roman" w:eastAsia="Times New Roman" w:hAnsi="Times New Roman"/>
          <w:lang w:eastAsia="ru-RU"/>
        </w:rPr>
        <w:t>передал, а</w:t>
      </w:r>
      <w:r>
        <w:rPr>
          <w:rFonts w:ascii="Times New Roman" w:eastAsia="Times New Roman" w:hAnsi="Times New Roman"/>
          <w:b/>
          <w:lang w:eastAsia="ru-RU"/>
        </w:rPr>
        <w:t xml:space="preserve"> Покупатель </w:t>
      </w:r>
      <w:r>
        <w:rPr>
          <w:rFonts w:ascii="Times New Roman" w:eastAsia="Times New Roman" w:hAnsi="Times New Roman"/>
          <w:lang w:eastAsia="ru-RU"/>
        </w:rPr>
        <w:t>принял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вышеуказанное недвижимое имущество. Претензий по качеству переданной недвижимости и произведенной оплате не поступило.</w:t>
      </w:r>
    </w:p>
    <w:p w14:paraId="64E0DB7B" w14:textId="77777777" w:rsidR="00753B11" w:rsidRDefault="00EC04D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3.</w:t>
      </w:r>
      <w:r>
        <w:rPr>
          <w:rFonts w:ascii="Times New Roman" w:eastAsia="Times New Roman" w:hAnsi="Times New Roman"/>
          <w:lang w:eastAsia="ru-RU"/>
        </w:rPr>
        <w:t xml:space="preserve"> С момента подписания настоящего акта передачи недвижимости договор считается исполненным, на него распространяются требования ст. 408 ГК РФ (прекращение исполнением).</w:t>
      </w:r>
    </w:p>
    <w:p w14:paraId="2150D7F9" w14:textId="77777777" w:rsidR="00753B11" w:rsidRDefault="00753B1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lang w:eastAsia="ru-RU"/>
        </w:rPr>
      </w:pPr>
    </w:p>
    <w:p w14:paraId="357A4094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Подписи сторон</w:t>
      </w:r>
    </w:p>
    <w:p w14:paraId="2E0C2E6E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45E0270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9570" w:type="dxa"/>
        <w:tblLook w:val="04A0" w:firstRow="1" w:lastRow="0" w:firstColumn="1" w:lastColumn="0" w:noHBand="0" w:noVBand="1"/>
      </w:tblPr>
      <w:tblGrid>
        <w:gridCol w:w="4624"/>
        <w:gridCol w:w="4946"/>
      </w:tblGrid>
      <w:tr w:rsidR="00753B11" w14:paraId="7023F8D5" w14:textId="77777777">
        <w:trPr>
          <w:trHeight w:val="1438"/>
        </w:trPr>
        <w:tc>
          <w:tcPr>
            <w:tcW w:w="4784" w:type="dxa"/>
            <w:shd w:val="clear" w:color="auto" w:fill="auto"/>
          </w:tcPr>
          <w:p w14:paraId="4590394F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ПРОДАВЕЦ: </w:t>
            </w:r>
          </w:p>
          <w:p w14:paraId="48F3757F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Комитет  по управлению имуществом и земельным отношениям администрации Каслинского муниципального района</w:t>
            </w:r>
          </w:p>
          <w:p w14:paraId="3EEF7542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456830, Челябинская область, г. Касли, ул. Советская, 29</w:t>
            </w:r>
          </w:p>
          <w:p w14:paraId="037242F1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14:paraId="517EC27C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ПОКУПАТЕЛЬ:</w:t>
            </w:r>
          </w:p>
          <w:p w14:paraId="06F7EBF6" w14:textId="77777777" w:rsidR="00753B11" w:rsidRDefault="00753B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53B11" w14:paraId="361C6385" w14:textId="77777777">
        <w:tc>
          <w:tcPr>
            <w:tcW w:w="4784" w:type="dxa"/>
            <w:shd w:val="clear" w:color="auto" w:fill="auto"/>
          </w:tcPr>
          <w:p w14:paraId="2F0DF39F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Председатель Комитета </w:t>
            </w:r>
          </w:p>
          <w:p w14:paraId="4547F87F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51502E4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   Г.И.Леонова</w:t>
            </w:r>
          </w:p>
        </w:tc>
        <w:tc>
          <w:tcPr>
            <w:tcW w:w="4785" w:type="dxa"/>
            <w:shd w:val="clear" w:color="auto" w:fill="auto"/>
          </w:tcPr>
          <w:p w14:paraId="421CCE1A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661B9D3A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4C6B957B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56528099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7A22BB68" w14:textId="77777777" w:rsidR="00753B11" w:rsidRDefault="00753B11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color w:val="C00000"/>
          <w:lang w:eastAsia="ru-RU"/>
        </w:rPr>
      </w:pPr>
    </w:p>
    <w:p w14:paraId="217C79AC" w14:textId="77777777" w:rsidR="00753B11" w:rsidRDefault="00EC04D9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i/>
          <w:iCs/>
          <w:color w:val="000000"/>
          <w:lang w:eastAsia="ru-RU"/>
        </w:rPr>
        <w:t xml:space="preserve">                                 </w:t>
      </w:r>
    </w:p>
    <w:p w14:paraId="3F547CBF" w14:textId="77777777" w:rsidR="00753B11" w:rsidRDefault="00EC04D9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i/>
          <w:iCs/>
          <w:lang w:eastAsia="ru-RU"/>
        </w:rPr>
        <w:t>__________________________                              ___________________________</w:t>
      </w:r>
    </w:p>
    <w:p w14:paraId="27428D3F" w14:textId="77777777" w:rsidR="00753B11" w:rsidRDefault="00753B1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3F3165E8" w14:textId="77777777" w:rsidR="00753B11" w:rsidRDefault="00753B11">
      <w:pPr>
        <w:tabs>
          <w:tab w:val="left" w:pos="4180"/>
        </w:tabs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651F3BB6" w14:textId="77777777" w:rsidR="00753B11" w:rsidRDefault="00753B11">
      <w:pPr>
        <w:tabs>
          <w:tab w:val="left" w:pos="426"/>
        </w:tabs>
        <w:spacing w:after="0" w:line="240" w:lineRule="auto"/>
        <w:ind w:left="-142" w:right="-144" w:firstLine="568"/>
        <w:jc w:val="both"/>
        <w:rPr>
          <w:rFonts w:ascii="Times New Roman" w:eastAsia="Times New Roman" w:hAnsi="Times New Roman"/>
          <w:b/>
          <w:lang w:eastAsia="ru-RU"/>
        </w:rPr>
      </w:pPr>
    </w:p>
    <w:p w14:paraId="7A42AB6D" w14:textId="77777777" w:rsidR="00753B11" w:rsidRDefault="00EC04D9">
      <w:pPr>
        <w:tabs>
          <w:tab w:val="left" w:pos="426"/>
        </w:tabs>
        <w:spacing w:after="0" w:line="240" w:lineRule="auto"/>
        <w:ind w:left="-142" w:right="-144" w:firstLine="56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</w:p>
    <w:bookmarkEnd w:id="6"/>
    <w:p w14:paraId="6AB76D88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9F1DAD7" w14:textId="5E3498C1" w:rsidR="00753B11" w:rsidRDefault="00753B11">
      <w:pPr>
        <w:spacing w:after="0" w:line="240" w:lineRule="auto"/>
        <w:jc w:val="right"/>
      </w:pPr>
    </w:p>
    <w:p w14:paraId="22D4FC88" w14:textId="5FE8ADC5" w:rsidR="008406CC" w:rsidRDefault="008406CC">
      <w:pPr>
        <w:spacing w:after="0" w:line="240" w:lineRule="auto"/>
        <w:jc w:val="right"/>
      </w:pPr>
    </w:p>
    <w:p w14:paraId="7C5F3987" w14:textId="6C2EDD83" w:rsidR="008406CC" w:rsidRDefault="008406CC">
      <w:pPr>
        <w:spacing w:after="0" w:line="240" w:lineRule="auto"/>
        <w:jc w:val="right"/>
      </w:pPr>
    </w:p>
    <w:p w14:paraId="5CF4D2F7" w14:textId="374E289F" w:rsidR="008406CC" w:rsidRDefault="008406CC">
      <w:pPr>
        <w:spacing w:after="0" w:line="240" w:lineRule="auto"/>
        <w:jc w:val="right"/>
      </w:pPr>
    </w:p>
    <w:p w14:paraId="4C791BE6" w14:textId="5D3032F9" w:rsidR="008406CC" w:rsidRDefault="008406CC">
      <w:pPr>
        <w:spacing w:after="0" w:line="240" w:lineRule="auto"/>
        <w:jc w:val="right"/>
      </w:pPr>
    </w:p>
    <w:p w14:paraId="1D20744B" w14:textId="011A2210" w:rsidR="008406CC" w:rsidRDefault="008406CC">
      <w:pPr>
        <w:spacing w:after="0" w:line="240" w:lineRule="auto"/>
        <w:jc w:val="right"/>
      </w:pPr>
    </w:p>
    <w:p w14:paraId="629977DB" w14:textId="349807AB" w:rsidR="008406CC" w:rsidRDefault="008406CC">
      <w:pPr>
        <w:spacing w:after="0" w:line="240" w:lineRule="auto"/>
        <w:jc w:val="right"/>
      </w:pPr>
    </w:p>
    <w:p w14:paraId="476AFAC5" w14:textId="64691C47" w:rsidR="008406CC" w:rsidRDefault="008406CC">
      <w:pPr>
        <w:spacing w:after="0" w:line="240" w:lineRule="auto"/>
        <w:jc w:val="right"/>
      </w:pPr>
      <w:bookmarkStart w:id="7" w:name="_GoBack"/>
      <w:bookmarkEnd w:id="7"/>
      <w:r>
        <w:rPr>
          <w:noProof/>
        </w:rPr>
        <w:drawing>
          <wp:inline distT="0" distB="0" distL="0" distR="0" wp14:anchorId="33D1B76B" wp14:editId="770A6246">
            <wp:extent cx="5934075" cy="76866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06CC">
      <w:footerReference w:type="default" r:id="rId19"/>
      <w:pgSz w:w="11906" w:h="16838"/>
      <w:pgMar w:top="568" w:right="850" w:bottom="851" w:left="1701" w:header="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D54022" w14:textId="77777777" w:rsidR="00CD0AC8" w:rsidRDefault="00CD0AC8">
      <w:pPr>
        <w:spacing w:after="0" w:line="240" w:lineRule="auto"/>
      </w:pPr>
      <w:r>
        <w:separator/>
      </w:r>
    </w:p>
  </w:endnote>
  <w:endnote w:type="continuationSeparator" w:id="0">
    <w:p w14:paraId="47F56D56" w14:textId="77777777" w:rsidR="00CD0AC8" w:rsidRDefault="00CD0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ejaVu Sans">
    <w:altName w:val="Verdana"/>
    <w:charset w:val="00"/>
    <w:family w:val="roman"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6318011"/>
      <w:docPartObj>
        <w:docPartGallery w:val="Page Numbers (Bottom of Page)"/>
        <w:docPartUnique/>
      </w:docPartObj>
    </w:sdtPr>
    <w:sdtEndPr/>
    <w:sdtContent>
      <w:p w14:paraId="3805B7AB" w14:textId="77777777" w:rsidR="00753B11" w:rsidRDefault="00EC04D9">
        <w:pPr>
          <w:pStyle w:val="a8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8360C3">
          <w:rPr>
            <w:noProof/>
          </w:rPr>
          <w:t>3</w:t>
        </w:r>
        <w:r>
          <w:fldChar w:fldCharType="end"/>
        </w:r>
      </w:p>
    </w:sdtContent>
  </w:sdt>
  <w:p w14:paraId="4E63DA96" w14:textId="77777777" w:rsidR="00753B11" w:rsidRDefault="00753B1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D7BC5E" w14:textId="77777777" w:rsidR="00CD0AC8" w:rsidRDefault="00CD0AC8">
      <w:pPr>
        <w:spacing w:after="0" w:line="240" w:lineRule="auto"/>
      </w:pPr>
      <w:r>
        <w:separator/>
      </w:r>
    </w:p>
  </w:footnote>
  <w:footnote w:type="continuationSeparator" w:id="0">
    <w:p w14:paraId="09C9B46A" w14:textId="77777777" w:rsidR="00CD0AC8" w:rsidRDefault="00CD0A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576C1"/>
    <w:multiLevelType w:val="hybridMultilevel"/>
    <w:tmpl w:val="43FCA15A"/>
    <w:lvl w:ilvl="0" w:tplc="84123794">
      <w:start w:val="1"/>
      <w:numFmt w:val="none"/>
      <w:suff w:val="nothing"/>
      <w:lvlText w:val=""/>
      <w:lvlJc w:val="left"/>
      <w:pPr>
        <w:ind w:left="0" w:firstLine="0"/>
      </w:pPr>
    </w:lvl>
    <w:lvl w:ilvl="1" w:tplc="A26C9FD0">
      <w:start w:val="1"/>
      <w:numFmt w:val="none"/>
      <w:suff w:val="nothing"/>
      <w:lvlText w:val=""/>
      <w:lvlJc w:val="left"/>
      <w:pPr>
        <w:ind w:left="0" w:firstLine="0"/>
      </w:pPr>
    </w:lvl>
    <w:lvl w:ilvl="2" w:tplc="7BD050D0">
      <w:start w:val="1"/>
      <w:numFmt w:val="none"/>
      <w:suff w:val="nothing"/>
      <w:lvlText w:val=""/>
      <w:lvlJc w:val="left"/>
      <w:pPr>
        <w:ind w:left="0" w:firstLine="0"/>
      </w:pPr>
    </w:lvl>
    <w:lvl w:ilvl="3" w:tplc="B0566D7C">
      <w:start w:val="1"/>
      <w:numFmt w:val="none"/>
      <w:suff w:val="nothing"/>
      <w:lvlText w:val=""/>
      <w:lvlJc w:val="left"/>
      <w:pPr>
        <w:ind w:left="0" w:firstLine="0"/>
      </w:pPr>
    </w:lvl>
    <w:lvl w:ilvl="4" w:tplc="C7EC568A">
      <w:start w:val="1"/>
      <w:numFmt w:val="none"/>
      <w:suff w:val="nothing"/>
      <w:lvlText w:val=""/>
      <w:lvlJc w:val="left"/>
      <w:pPr>
        <w:ind w:left="0" w:firstLine="0"/>
      </w:pPr>
    </w:lvl>
    <w:lvl w:ilvl="5" w:tplc="641E6390">
      <w:start w:val="1"/>
      <w:numFmt w:val="none"/>
      <w:suff w:val="nothing"/>
      <w:lvlText w:val=""/>
      <w:lvlJc w:val="left"/>
      <w:pPr>
        <w:ind w:left="0" w:firstLine="0"/>
      </w:pPr>
    </w:lvl>
    <w:lvl w:ilvl="6" w:tplc="F1E69D30">
      <w:start w:val="1"/>
      <w:numFmt w:val="none"/>
      <w:suff w:val="nothing"/>
      <w:lvlText w:val=""/>
      <w:lvlJc w:val="left"/>
      <w:pPr>
        <w:ind w:left="0" w:firstLine="0"/>
      </w:pPr>
    </w:lvl>
    <w:lvl w:ilvl="7" w:tplc="BCD23EFC">
      <w:start w:val="1"/>
      <w:numFmt w:val="none"/>
      <w:suff w:val="nothing"/>
      <w:lvlText w:val=""/>
      <w:lvlJc w:val="left"/>
      <w:pPr>
        <w:ind w:left="0" w:firstLine="0"/>
      </w:pPr>
    </w:lvl>
    <w:lvl w:ilvl="8" w:tplc="DBD07136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3626B73"/>
    <w:multiLevelType w:val="hybridMultilevel"/>
    <w:tmpl w:val="D60066FA"/>
    <w:lvl w:ilvl="0" w:tplc="1390B7DA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 w:tplc="C1F21B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38FA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E2FD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8B5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D21F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9422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A410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42B5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76051A"/>
    <w:multiLevelType w:val="hybridMultilevel"/>
    <w:tmpl w:val="B256368E"/>
    <w:lvl w:ilvl="0" w:tplc="58646388">
      <w:start w:val="1"/>
      <w:numFmt w:val="decimal"/>
      <w:lvlText w:val="%1."/>
      <w:lvlJc w:val="left"/>
      <w:pPr>
        <w:ind w:left="720" w:hanging="360"/>
      </w:pPr>
    </w:lvl>
    <w:lvl w:ilvl="1" w:tplc="C5B685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9209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3E26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CE83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0E7E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ACA7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1A63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1E9C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2B062B"/>
    <w:multiLevelType w:val="multilevel"/>
    <w:tmpl w:val="41DACC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4C797E1B"/>
    <w:multiLevelType w:val="hybridMultilevel"/>
    <w:tmpl w:val="35EC2BFE"/>
    <w:lvl w:ilvl="0" w:tplc="2EB2D30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CCCC623E">
      <w:start w:val="1"/>
      <w:numFmt w:val="lowerLetter"/>
      <w:lvlText w:val="%2."/>
      <w:lvlJc w:val="left"/>
      <w:pPr>
        <w:ind w:left="1440" w:hanging="360"/>
      </w:pPr>
    </w:lvl>
    <w:lvl w:ilvl="2" w:tplc="3F225A80">
      <w:start w:val="1"/>
      <w:numFmt w:val="lowerRoman"/>
      <w:lvlText w:val="%3."/>
      <w:lvlJc w:val="right"/>
      <w:pPr>
        <w:ind w:left="2160" w:hanging="180"/>
      </w:pPr>
    </w:lvl>
    <w:lvl w:ilvl="3" w:tplc="7598E59C">
      <w:start w:val="1"/>
      <w:numFmt w:val="decimal"/>
      <w:lvlText w:val="%4."/>
      <w:lvlJc w:val="left"/>
      <w:pPr>
        <w:ind w:left="2880" w:hanging="360"/>
      </w:pPr>
    </w:lvl>
    <w:lvl w:ilvl="4" w:tplc="50E02F48">
      <w:start w:val="1"/>
      <w:numFmt w:val="lowerLetter"/>
      <w:lvlText w:val="%5."/>
      <w:lvlJc w:val="left"/>
      <w:pPr>
        <w:ind w:left="3600" w:hanging="360"/>
      </w:pPr>
    </w:lvl>
    <w:lvl w:ilvl="5" w:tplc="4E706D5A">
      <w:start w:val="1"/>
      <w:numFmt w:val="lowerRoman"/>
      <w:lvlText w:val="%6."/>
      <w:lvlJc w:val="right"/>
      <w:pPr>
        <w:ind w:left="4320" w:hanging="180"/>
      </w:pPr>
    </w:lvl>
    <w:lvl w:ilvl="6" w:tplc="86EC8ED0">
      <w:start w:val="1"/>
      <w:numFmt w:val="decimal"/>
      <w:lvlText w:val="%7."/>
      <w:lvlJc w:val="left"/>
      <w:pPr>
        <w:ind w:left="5040" w:hanging="360"/>
      </w:pPr>
    </w:lvl>
    <w:lvl w:ilvl="7" w:tplc="64E06260">
      <w:start w:val="1"/>
      <w:numFmt w:val="lowerLetter"/>
      <w:lvlText w:val="%8."/>
      <w:lvlJc w:val="left"/>
      <w:pPr>
        <w:ind w:left="5760" w:hanging="360"/>
      </w:pPr>
    </w:lvl>
    <w:lvl w:ilvl="8" w:tplc="7C30D7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BA1F24"/>
    <w:multiLevelType w:val="hybridMultilevel"/>
    <w:tmpl w:val="9F32D0BC"/>
    <w:lvl w:ilvl="0" w:tplc="3D0C884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 w:tplc="591AAB9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F9DE4B0E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EA1A8DD0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FABECFB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D9C2903A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A96AD8AE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27B25B0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E7BA6106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B11"/>
    <w:rsid w:val="000F6F97"/>
    <w:rsid w:val="000F7E9E"/>
    <w:rsid w:val="001E23DE"/>
    <w:rsid w:val="00201F24"/>
    <w:rsid w:val="00203B87"/>
    <w:rsid w:val="0023796D"/>
    <w:rsid w:val="002A27F5"/>
    <w:rsid w:val="002B18C3"/>
    <w:rsid w:val="002F40DC"/>
    <w:rsid w:val="00314075"/>
    <w:rsid w:val="00352067"/>
    <w:rsid w:val="00367AF0"/>
    <w:rsid w:val="003F5FA6"/>
    <w:rsid w:val="00415979"/>
    <w:rsid w:val="00457319"/>
    <w:rsid w:val="00460A5F"/>
    <w:rsid w:val="004A662D"/>
    <w:rsid w:val="00531095"/>
    <w:rsid w:val="00646E9D"/>
    <w:rsid w:val="006B6706"/>
    <w:rsid w:val="00753B11"/>
    <w:rsid w:val="00776950"/>
    <w:rsid w:val="008360C3"/>
    <w:rsid w:val="008406CC"/>
    <w:rsid w:val="009A1810"/>
    <w:rsid w:val="00C9292D"/>
    <w:rsid w:val="00CD0AC8"/>
    <w:rsid w:val="00EA16E7"/>
    <w:rsid w:val="00EC04D9"/>
    <w:rsid w:val="00F2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623A5"/>
  <w15:docId w15:val="{FE9A8B72-E043-4A8C-8E47-A99A2D78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qFormat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11">
    <w:name w:val="Верхний колонтитул Знак1"/>
    <w:basedOn w:val="a0"/>
    <w:link w:val="a7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2">
    <w:name w:val="Нижний колонтитул Знак1"/>
    <w:link w:val="a8"/>
    <w:uiPriority w:val="99"/>
  </w:style>
  <w:style w:type="table" w:styleId="a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-">
    <w:name w:val="Интернет-ссылка"/>
    <w:basedOn w:val="a0"/>
    <w:uiPriority w:val="99"/>
    <w:unhideWhenUsed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Pr>
      <w:rFonts w:ascii="Consolas" w:eastAsia="Calibri" w:hAnsi="Consolas" w:cs="Consolas"/>
      <w:sz w:val="20"/>
      <w:szCs w:val="20"/>
    </w:rPr>
  </w:style>
  <w:style w:type="character" w:customStyle="1" w:styleId="af3">
    <w:name w:val="Текст Знак"/>
    <w:basedOn w:val="a0"/>
    <w:qFormat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4">
    <w:name w:val="Текст выноски Знак"/>
    <w:basedOn w:val="a0"/>
    <w:qFormat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rPr>
      <w:rFonts w:ascii="Courier New" w:eastAsia="Times New Roman" w:hAnsi="Courier New" w:cs="Courier New"/>
      <w:lang w:eastAsia="ru-RU"/>
    </w:rPr>
  </w:style>
  <w:style w:type="character" w:customStyle="1" w:styleId="af5">
    <w:name w:val="Верхний колонтитул Знак"/>
    <w:basedOn w:val="a0"/>
    <w:uiPriority w:val="99"/>
    <w:semiHidden/>
    <w:qFormat/>
    <w:rPr>
      <w:rFonts w:ascii="Calibri" w:eastAsia="Calibri" w:hAnsi="Calibri" w:cs="Times New Roman"/>
    </w:rPr>
  </w:style>
  <w:style w:type="character" w:customStyle="1" w:styleId="af6">
    <w:name w:val="Нижний колонтитул Знак"/>
    <w:basedOn w:val="a0"/>
    <w:uiPriority w:val="99"/>
    <w:qFormat/>
    <w:rPr>
      <w:rFonts w:ascii="Calibri" w:eastAsia="Calibri" w:hAnsi="Calibri" w:cs="Times New Roman"/>
    </w:rPr>
  </w:style>
  <w:style w:type="character" w:customStyle="1" w:styleId="25">
    <w:name w:val="Основной текст 2 Знак"/>
    <w:basedOn w:val="a0"/>
    <w:link w:val="26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3">
    <w:name w:val="Основной текст с отступом 3 Знак"/>
    <w:basedOn w:val="a0"/>
    <w:uiPriority w:val="99"/>
    <w:qFormat/>
    <w:rPr>
      <w:rFonts w:ascii="Calibri" w:eastAsia="Calibri" w:hAnsi="Calibri" w:cs="Times New Roman"/>
      <w:sz w:val="16"/>
      <w:szCs w:val="16"/>
    </w:rPr>
  </w:style>
  <w:style w:type="character" w:customStyle="1" w:styleId="26">
    <w:name w:val="Заголовок 2 Знак"/>
    <w:basedOn w:val="a0"/>
    <w:link w:val="25"/>
    <w:qFormat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f7">
    <w:name w:val="Абзац списка Знак"/>
    <w:uiPriority w:val="34"/>
    <w:qFormat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Pr>
      <w:rFonts w:cs="Symbol"/>
      <w:sz w:val="23"/>
    </w:rPr>
  </w:style>
  <w:style w:type="character" w:customStyle="1" w:styleId="ListLabel214">
    <w:name w:val="ListLabel 214"/>
    <w:qFormat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Pr>
      <w:rFonts w:cs="Symbol"/>
      <w:sz w:val="23"/>
    </w:rPr>
  </w:style>
  <w:style w:type="character" w:customStyle="1" w:styleId="ListLabel223">
    <w:name w:val="ListLabel 223"/>
    <w:qFormat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Pr>
      <w:rFonts w:ascii="Times New Roman" w:hAnsi="Times New Roman"/>
      <w:sz w:val="23"/>
      <w:szCs w:val="23"/>
    </w:rPr>
  </w:style>
  <w:style w:type="paragraph" w:customStyle="1" w:styleId="15">
    <w:name w:val="Заголовок1"/>
    <w:basedOn w:val="a"/>
    <w:next w:val="af8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f8">
    <w:name w:val="Body Text"/>
    <w:basedOn w:val="a"/>
    <w:pPr>
      <w:spacing w:after="140"/>
    </w:pPr>
  </w:style>
  <w:style w:type="paragraph" w:styleId="af9">
    <w:name w:val="List"/>
    <w:basedOn w:val="af8"/>
    <w:rPr>
      <w:rFonts w:cs="FreeSans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b">
    <w:name w:val="index heading"/>
    <w:basedOn w:val="a"/>
    <w:qFormat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fc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Plain Text"/>
    <w:basedOn w:val="a"/>
    <w:unhideWhenUsed/>
    <w:qFormat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e">
    <w:name w:val="Balloon Text"/>
    <w:basedOn w:val="a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">
    <w:name w:val="Знак Знак Знак Знак Знак"/>
    <w:basedOn w:val="a"/>
    <w:uiPriority w:val="99"/>
    <w:qFormat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6">
    <w:name w:val="Обычный1"/>
    <w:uiPriority w:val="99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7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f0">
    <w:name w:val="No Spacing"/>
    <w:uiPriority w:val="1"/>
    <w:qFormat/>
    <w:rPr>
      <w:rFonts w:cs="Times New Roman"/>
      <w:sz w:val="22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7">
    <w:name w:val="header"/>
    <w:basedOn w:val="a"/>
    <w:link w:val="11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0">
    <w:name w:val="Основной текст с отступом 3 Знак1"/>
    <w:link w:val="34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27">
    <w:name w:val="Body Text 2"/>
    <w:basedOn w:val="a"/>
    <w:link w:val="210"/>
    <w:uiPriority w:val="99"/>
    <w:unhideWhenUsed/>
    <w:qFormat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4">
    <w:name w:val="Body Text Indent 3"/>
    <w:basedOn w:val="a"/>
    <w:link w:val="310"/>
    <w:uiPriority w:val="99"/>
    <w:unhideWhenUsed/>
    <w:qFormat/>
    <w:pPr>
      <w:spacing w:after="120"/>
      <w:ind w:left="283"/>
    </w:pPr>
    <w:rPr>
      <w:sz w:val="16"/>
      <w:szCs w:val="16"/>
    </w:rPr>
  </w:style>
  <w:style w:type="paragraph" w:customStyle="1" w:styleId="aff2">
    <w:name w:val="Вадькин нормальный"/>
    <w:basedOn w:val="a"/>
    <w:qFormat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ff3">
    <w:name w:val="Hyperlink"/>
    <w:basedOn w:val="a0"/>
    <w:uiPriority w:val="99"/>
    <w:semiHidden/>
    <w:unhideWhenUsed/>
    <w:rPr>
      <w:color w:val="0000FF"/>
      <w:u w:val="single"/>
    </w:rPr>
  </w:style>
  <w:style w:type="paragraph" w:styleId="aff4">
    <w:name w:val="Body Text Indent"/>
    <w:basedOn w:val="a"/>
    <w:link w:val="aff5"/>
    <w:uiPriority w:val="99"/>
    <w:semiHidden/>
    <w:unhideWhenUsed/>
    <w:pPr>
      <w:spacing w:after="120"/>
      <w:ind w:left="283"/>
    </w:pPr>
  </w:style>
  <w:style w:type="character" w:customStyle="1" w:styleId="aff5">
    <w:name w:val="Основной текст с отступом Знак"/>
    <w:basedOn w:val="a0"/>
    <w:link w:val="aff4"/>
    <w:uiPriority w:val="99"/>
    <w:semiHidden/>
    <w:rPr>
      <w:rFonts w:cs="Times New Roman"/>
      <w:sz w:val="22"/>
    </w:rPr>
  </w:style>
  <w:style w:type="paragraph" w:styleId="aff6">
    <w:name w:val="Title"/>
    <w:basedOn w:val="a"/>
    <w:link w:val="aff7"/>
    <w:qFormat/>
    <w:pPr>
      <w:widowControl w:val="0"/>
      <w:spacing w:after="0" w:line="240" w:lineRule="auto"/>
      <w:ind w:left="40"/>
      <w:jc w:val="center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character" w:customStyle="1" w:styleId="aff7">
    <w:name w:val="Заголовок Знак"/>
    <w:basedOn w:val="a0"/>
    <w:link w:val="aff6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33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" TargetMode="External"/><Relationship Id="rId13" Type="http://schemas.openxmlformats.org/officeDocument/2006/relationships/image" Target="media/image10.emf"/><Relationship Id="rId18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7" Type="http://schemas.openxmlformats.org/officeDocument/2006/relationships/hyperlink" Target="http://www.roseltorg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oseltorg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hyperlink" Target="https://roseltorg.ru/" TargetMode="External"/><Relationship Id="rId10" Type="http://schemas.openxmlformats.org/officeDocument/2006/relationships/image" Target="media/image1.e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178fz.roseltorg.ru/" TargetMode="External"/><Relationship Id="rId14" Type="http://schemas.openxmlformats.org/officeDocument/2006/relationships/hyperlink" Target="https://roselt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23A30729-34C7-4DCC-99CE-C262244EC2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13</Pages>
  <Words>4737</Words>
  <Characters>27002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166</cp:revision>
  <cp:lastPrinted>2023-10-12T07:00:00Z</cp:lastPrinted>
  <dcterms:created xsi:type="dcterms:W3CDTF">2017-02-15T05:11:00Z</dcterms:created>
  <dcterms:modified xsi:type="dcterms:W3CDTF">2023-10-12T07:13:00Z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