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ED" w:rsidRPr="007E6FF9" w:rsidRDefault="000C1FED" w:rsidP="000C1FE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1025" cy="657225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FED" w:rsidRPr="00680A29" w:rsidRDefault="000C1FED" w:rsidP="000C1FED">
      <w:pPr>
        <w:pStyle w:val="2"/>
        <w:widowControl w:val="0"/>
        <w:tabs>
          <w:tab w:val="left" w:pos="3828"/>
          <w:tab w:val="num" w:pos="4320"/>
        </w:tabs>
        <w:ind w:firstLine="4253"/>
      </w:pPr>
      <w:r w:rsidRPr="00680A29">
        <w:tab/>
      </w:r>
    </w:p>
    <w:p w:rsidR="000C1FED" w:rsidRPr="00680A29" w:rsidRDefault="000C1FED" w:rsidP="000C1FED">
      <w:pPr>
        <w:jc w:val="center"/>
        <w:rPr>
          <w:sz w:val="28"/>
          <w:szCs w:val="28"/>
        </w:rPr>
      </w:pPr>
      <w:r w:rsidRPr="00680A29">
        <w:rPr>
          <w:b/>
          <w:bCs/>
          <w:sz w:val="28"/>
          <w:szCs w:val="28"/>
        </w:rPr>
        <w:t xml:space="preserve"> ТЕРРИТОРИАЛЬНАЯ ИЗБИРАТЕЛЬНАЯ КОМИССИЯ</w:t>
      </w:r>
    </w:p>
    <w:p w:rsidR="000C1FED" w:rsidRPr="007A444A" w:rsidRDefault="000C1FED" w:rsidP="000C1FED">
      <w:pPr>
        <w:jc w:val="center"/>
        <w:rPr>
          <w:sz w:val="28"/>
          <w:szCs w:val="28"/>
          <w:vertAlign w:val="subscript"/>
        </w:rPr>
      </w:pPr>
      <w:r w:rsidRPr="00680A29">
        <w:rPr>
          <w:b/>
          <w:bCs/>
          <w:sz w:val="28"/>
          <w:szCs w:val="28"/>
        </w:rPr>
        <w:t>ГОРОДА КАСЛИ И КАСЛИНСКОГО РАЙОНА</w:t>
      </w:r>
    </w:p>
    <w:p w:rsidR="00EE2D09" w:rsidRDefault="00EE2D09" w:rsidP="000C1FED">
      <w:pPr>
        <w:jc w:val="center"/>
        <w:rPr>
          <w:b/>
          <w:bCs/>
          <w:sz w:val="32"/>
          <w:szCs w:val="32"/>
        </w:rPr>
      </w:pPr>
    </w:p>
    <w:p w:rsidR="000C1FED" w:rsidRPr="007A444A" w:rsidRDefault="000C1FED" w:rsidP="000C1FED">
      <w:pPr>
        <w:jc w:val="center"/>
        <w:rPr>
          <w:b/>
          <w:bCs/>
          <w:sz w:val="32"/>
          <w:szCs w:val="32"/>
        </w:rPr>
      </w:pPr>
      <w:r w:rsidRPr="007A444A">
        <w:rPr>
          <w:b/>
          <w:bCs/>
          <w:sz w:val="32"/>
          <w:szCs w:val="32"/>
        </w:rPr>
        <w:t>РЕШЕНИЕ</w:t>
      </w:r>
    </w:p>
    <w:p w:rsidR="000C1FED" w:rsidRPr="00680A29" w:rsidRDefault="000C1FED" w:rsidP="000C1FED">
      <w:pPr>
        <w:jc w:val="both"/>
        <w:rPr>
          <w:sz w:val="28"/>
          <w:szCs w:val="28"/>
          <w:u w:val="single"/>
        </w:rPr>
      </w:pPr>
    </w:p>
    <w:tbl>
      <w:tblPr>
        <w:tblW w:w="9889" w:type="dxa"/>
        <w:tblLayout w:type="fixed"/>
        <w:tblLook w:val="0000"/>
      </w:tblPr>
      <w:tblGrid>
        <w:gridCol w:w="3708"/>
        <w:gridCol w:w="2482"/>
        <w:gridCol w:w="3699"/>
      </w:tblGrid>
      <w:tr w:rsidR="000C1FED" w:rsidRPr="00BD2284" w:rsidTr="00BC5422">
        <w:tc>
          <w:tcPr>
            <w:tcW w:w="3708" w:type="dxa"/>
          </w:tcPr>
          <w:p w:rsidR="000C1FED" w:rsidRPr="00BD2284" w:rsidRDefault="002B0D5D" w:rsidP="00D125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«23</w:t>
            </w:r>
            <w:r w:rsidR="000C1FED" w:rsidRPr="00BD2284">
              <w:rPr>
                <w:sz w:val="28"/>
                <w:szCs w:val="28"/>
              </w:rPr>
              <w:t xml:space="preserve">» </w:t>
            </w:r>
            <w:r w:rsidR="00EE2D09">
              <w:rPr>
                <w:sz w:val="28"/>
                <w:szCs w:val="28"/>
              </w:rPr>
              <w:t>августа 2017</w:t>
            </w:r>
            <w:r w:rsidR="000C1FED" w:rsidRPr="00BD228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482" w:type="dxa"/>
          </w:tcPr>
          <w:p w:rsidR="000C1FED" w:rsidRPr="00BD2284" w:rsidRDefault="000C1FED" w:rsidP="00D1257E">
            <w:pPr>
              <w:pStyle w:val="xl35"/>
              <w:spacing w:before="0" w:after="0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3699" w:type="dxa"/>
          </w:tcPr>
          <w:p w:rsidR="000C1FED" w:rsidRPr="00BD2284" w:rsidRDefault="000C1FED" w:rsidP="002B0D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C5422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 xml:space="preserve"> № </w:t>
            </w:r>
            <w:r w:rsidR="002B0D5D">
              <w:rPr>
                <w:sz w:val="28"/>
                <w:szCs w:val="28"/>
              </w:rPr>
              <w:t>33/</w:t>
            </w:r>
            <w:r w:rsidR="00BC5422">
              <w:rPr>
                <w:sz w:val="28"/>
                <w:szCs w:val="28"/>
              </w:rPr>
              <w:t>220-4</w:t>
            </w:r>
          </w:p>
        </w:tc>
      </w:tr>
    </w:tbl>
    <w:p w:rsidR="000C1FED" w:rsidRPr="00680A29" w:rsidRDefault="000C1FED" w:rsidP="000C1FED">
      <w:pPr>
        <w:jc w:val="both"/>
        <w:rPr>
          <w:sz w:val="28"/>
          <w:szCs w:val="28"/>
          <w:u w:val="single"/>
        </w:rPr>
      </w:pPr>
    </w:p>
    <w:p w:rsidR="002B0D5D" w:rsidRDefault="00E470AF" w:rsidP="00E47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г. Касли</w:t>
      </w:r>
    </w:p>
    <w:p w:rsidR="00E470AF" w:rsidRPr="00E470AF" w:rsidRDefault="00E470AF" w:rsidP="00E47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kern w:val="2"/>
          <w:sz w:val="28"/>
          <w:szCs w:val="28"/>
        </w:rPr>
      </w:pPr>
    </w:p>
    <w:p w:rsidR="00E470AF" w:rsidRDefault="00E470AF" w:rsidP="00E47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Pr="00E470AF">
        <w:rPr>
          <w:b/>
          <w:i/>
          <w:sz w:val="28"/>
          <w:szCs w:val="28"/>
        </w:rPr>
        <w:t xml:space="preserve">О </w:t>
      </w:r>
      <w:r w:rsidR="002211ED">
        <w:rPr>
          <w:b/>
          <w:i/>
          <w:sz w:val="28"/>
          <w:szCs w:val="28"/>
        </w:rPr>
        <w:t>формировании группы</w:t>
      </w:r>
      <w:r w:rsidRPr="00E470AF">
        <w:rPr>
          <w:b/>
          <w:i/>
          <w:sz w:val="28"/>
          <w:szCs w:val="28"/>
        </w:rPr>
        <w:t xml:space="preserve"> контроля за использованием комплекса средств автоматизации ГАС «Выборы» при проведении дополнительных выборов</w:t>
      </w:r>
      <w:r w:rsidR="002211ED">
        <w:rPr>
          <w:b/>
          <w:i/>
          <w:sz w:val="28"/>
          <w:szCs w:val="28"/>
        </w:rPr>
        <w:t xml:space="preserve"> 10 сентября 2017 года.</w:t>
      </w:r>
    </w:p>
    <w:p w:rsidR="00E470AF" w:rsidRPr="00E470AF" w:rsidRDefault="00E470AF" w:rsidP="00E47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kern w:val="2"/>
          <w:sz w:val="28"/>
          <w:szCs w:val="28"/>
        </w:rPr>
      </w:pPr>
    </w:p>
    <w:p w:rsidR="002B0D5D" w:rsidRPr="0063280F" w:rsidRDefault="002B0D5D" w:rsidP="00221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</w:t>
      </w:r>
      <w:r w:rsidR="00BC5422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соответствии </w:t>
      </w:r>
      <w:r w:rsidR="00057A71">
        <w:rPr>
          <w:kern w:val="2"/>
          <w:sz w:val="28"/>
          <w:szCs w:val="28"/>
        </w:rPr>
        <w:t>со статьей</w:t>
      </w:r>
      <w:r w:rsidR="00BC5422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74 </w:t>
      </w:r>
      <w:r w:rsidRPr="00297C15">
        <w:rPr>
          <w:kern w:val="2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r>
        <w:rPr>
          <w:kern w:val="2"/>
          <w:sz w:val="28"/>
          <w:szCs w:val="28"/>
        </w:rPr>
        <w:t xml:space="preserve"> статьей 23 Федерального закона </w:t>
      </w:r>
      <w:r>
        <w:rPr>
          <w:sz w:val="28"/>
          <w:szCs w:val="28"/>
        </w:rPr>
        <w:t xml:space="preserve">от 10.01.2003 N 20-ФЗ </w:t>
      </w:r>
      <w:r w:rsidRPr="005F5615">
        <w:rPr>
          <w:sz w:val="28"/>
          <w:szCs w:val="28"/>
        </w:rPr>
        <w:t>«О Государственной автоматизированной системе Российской Федерации «Выборы»,</w:t>
      </w:r>
      <w:r w:rsidR="00BC5422"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Закона Челябинской области от 29.06.2006 № 36-ЗО</w:t>
      </w:r>
      <w:r w:rsidRPr="002A237A">
        <w:rPr>
          <w:kern w:val="2"/>
          <w:sz w:val="28"/>
          <w:szCs w:val="28"/>
        </w:rPr>
        <w:t xml:space="preserve">  «О м</w:t>
      </w:r>
      <w:r>
        <w:rPr>
          <w:kern w:val="2"/>
          <w:sz w:val="28"/>
          <w:szCs w:val="28"/>
        </w:rPr>
        <w:t>униципальных выборах в Челябинской</w:t>
      </w:r>
      <w:r w:rsidR="00BC5422">
        <w:rPr>
          <w:kern w:val="2"/>
          <w:sz w:val="28"/>
          <w:szCs w:val="28"/>
        </w:rPr>
        <w:t xml:space="preserve"> области», </w:t>
      </w:r>
      <w:r>
        <w:rPr>
          <w:kern w:val="2"/>
          <w:sz w:val="28"/>
          <w:szCs w:val="28"/>
        </w:rPr>
        <w:t>территориальная избирательная комиссия города Касли и Каслинского района РЕШИЛА:</w:t>
      </w:r>
    </w:p>
    <w:p w:rsidR="002B0D5D" w:rsidRPr="002B0D5D" w:rsidRDefault="002B0D5D" w:rsidP="002211ED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7D2089">
        <w:rPr>
          <w:sz w:val="28"/>
          <w:szCs w:val="28"/>
        </w:rPr>
        <w:t xml:space="preserve">1. Утвердить Положение о группе контроля за использованием </w:t>
      </w:r>
      <w:r w:rsidRPr="00B87856">
        <w:rPr>
          <w:sz w:val="28"/>
          <w:szCs w:val="28"/>
        </w:rPr>
        <w:t xml:space="preserve">комплекса </w:t>
      </w:r>
      <w:r w:rsidRPr="002B0D5D">
        <w:rPr>
          <w:sz w:val="28"/>
          <w:szCs w:val="28"/>
        </w:rPr>
        <w:t>средств автоматизации ГАС «Выборы» (далее также  – группа контроля) при проведении  дополнительных выборов депутата Собрания депутатов КМР по одномандатному избирательному округу №11, депутатов Совета депут</w:t>
      </w:r>
      <w:r w:rsidR="00057A71">
        <w:rPr>
          <w:sz w:val="28"/>
          <w:szCs w:val="28"/>
        </w:rPr>
        <w:t>атов Каслинского городского</w:t>
      </w:r>
      <w:r w:rsidRPr="002B0D5D">
        <w:rPr>
          <w:sz w:val="28"/>
          <w:szCs w:val="28"/>
        </w:rPr>
        <w:t xml:space="preserve"> поселения, депутатов Совета депутатов Воздвиженского сельского поселения по одномандатным избирательным округам №2,3,5; депутата Совета депутатов Багарякского сельского поселения по одномандатному избирательному округу №9 (</w:t>
      </w:r>
      <w:r w:rsidR="0063280F">
        <w:rPr>
          <w:sz w:val="28"/>
          <w:szCs w:val="28"/>
        </w:rPr>
        <w:t>п</w:t>
      </w:r>
      <w:r w:rsidR="00965E66">
        <w:rPr>
          <w:sz w:val="28"/>
          <w:szCs w:val="28"/>
        </w:rPr>
        <w:t>риложение</w:t>
      </w:r>
      <w:r w:rsidRPr="002B0D5D">
        <w:rPr>
          <w:sz w:val="28"/>
          <w:szCs w:val="28"/>
        </w:rPr>
        <w:t>).</w:t>
      </w:r>
    </w:p>
    <w:p w:rsidR="002B0D5D" w:rsidRDefault="002B0D5D" w:rsidP="002211ED">
      <w:pPr>
        <w:pStyle w:val="3"/>
        <w:tabs>
          <w:tab w:val="left" w:pos="-1418"/>
        </w:tabs>
        <w:rPr>
          <w:szCs w:val="28"/>
        </w:rPr>
      </w:pPr>
      <w:r>
        <w:rPr>
          <w:szCs w:val="28"/>
        </w:rPr>
        <w:t xml:space="preserve">2. </w:t>
      </w:r>
      <w:r w:rsidR="002211ED">
        <w:rPr>
          <w:szCs w:val="28"/>
        </w:rPr>
        <w:t>Сформировать</w:t>
      </w:r>
      <w:r w:rsidRPr="00267655">
        <w:rPr>
          <w:szCs w:val="28"/>
        </w:rPr>
        <w:t xml:space="preserve"> группу контроля в следующем составе:</w:t>
      </w:r>
    </w:p>
    <w:p w:rsidR="002B0D5D" w:rsidRPr="00BD64F8" w:rsidRDefault="002B0D5D" w:rsidP="002211ED">
      <w:pPr>
        <w:pStyle w:val="3"/>
        <w:tabs>
          <w:tab w:val="left" w:pos="-1418"/>
        </w:tabs>
        <w:rPr>
          <w:szCs w:val="28"/>
        </w:rPr>
      </w:pPr>
      <w:r>
        <w:rPr>
          <w:szCs w:val="28"/>
        </w:rPr>
        <w:lastRenderedPageBreak/>
        <w:t>1) Набокова Зоя Анатольевна– член ТИК города Касли и Каслинского района с правом решающего голоса;</w:t>
      </w:r>
    </w:p>
    <w:p w:rsidR="002B0D5D" w:rsidRDefault="002B0D5D" w:rsidP="002211ED">
      <w:pPr>
        <w:pStyle w:val="3"/>
        <w:tabs>
          <w:tab w:val="left" w:pos="-1418"/>
        </w:tabs>
        <w:rPr>
          <w:szCs w:val="28"/>
        </w:rPr>
      </w:pPr>
      <w:r>
        <w:rPr>
          <w:szCs w:val="28"/>
        </w:rPr>
        <w:t>2) Клевцова Нина Михайловна - член ТИК города Касли и Каслинского района с правом решающего голоса;</w:t>
      </w:r>
    </w:p>
    <w:p w:rsidR="0063280F" w:rsidRDefault="002B0D5D" w:rsidP="002211ED">
      <w:pPr>
        <w:pStyle w:val="3"/>
        <w:tabs>
          <w:tab w:val="left" w:pos="-1418"/>
        </w:tabs>
        <w:rPr>
          <w:szCs w:val="28"/>
        </w:rPr>
      </w:pPr>
      <w:r>
        <w:rPr>
          <w:szCs w:val="28"/>
        </w:rPr>
        <w:t xml:space="preserve">3) </w:t>
      </w:r>
      <w:r w:rsidR="0063280F">
        <w:rPr>
          <w:szCs w:val="28"/>
        </w:rPr>
        <w:t>Глазырин Николай Александрович</w:t>
      </w:r>
      <w:r>
        <w:rPr>
          <w:szCs w:val="28"/>
        </w:rPr>
        <w:t xml:space="preserve"> -член </w:t>
      </w:r>
      <w:r w:rsidR="0063280F">
        <w:rPr>
          <w:szCs w:val="28"/>
        </w:rPr>
        <w:t>ТИК города Касли и Каслинского района</w:t>
      </w:r>
      <w:r>
        <w:rPr>
          <w:szCs w:val="28"/>
        </w:rPr>
        <w:t xml:space="preserve"> с правом решающего голоса;</w:t>
      </w:r>
    </w:p>
    <w:p w:rsidR="002B0D5D" w:rsidRPr="001F5741" w:rsidRDefault="0063280F" w:rsidP="002211ED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B0D5D" w:rsidRPr="001F5741">
        <w:rPr>
          <w:rFonts w:ascii="Times New Roman" w:hAnsi="Times New Roman" w:cs="Times New Roman"/>
          <w:sz w:val="28"/>
          <w:szCs w:val="28"/>
        </w:rPr>
        <w:t xml:space="preserve">. Настоящее решение </w:t>
      </w:r>
      <w:r>
        <w:rPr>
          <w:rFonts w:ascii="Times New Roman" w:hAnsi="Times New Roman" w:cs="Times New Roman"/>
          <w:sz w:val="28"/>
          <w:szCs w:val="28"/>
        </w:rPr>
        <w:t>разместить на сайте Администрации КМР в разделе «Территориальная комиссия»</w:t>
      </w:r>
    </w:p>
    <w:p w:rsidR="002B0D5D" w:rsidRPr="001F5741" w:rsidRDefault="0063280F" w:rsidP="002211ED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2B0D5D" w:rsidRPr="001F5741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Pr="001F5741">
        <w:rPr>
          <w:rFonts w:ascii="Times New Roman" w:hAnsi="Times New Roman" w:cs="Times New Roman"/>
          <w:spacing w:val="-4"/>
          <w:sz w:val="28"/>
          <w:szCs w:val="28"/>
        </w:rPr>
        <w:t>Контроль за</w:t>
      </w:r>
      <w:r w:rsidR="002B0D5D" w:rsidRPr="001F5741">
        <w:rPr>
          <w:rFonts w:ascii="Times New Roman" w:hAnsi="Times New Roman" w:cs="Times New Roman"/>
          <w:spacing w:val="-4"/>
          <w:sz w:val="28"/>
          <w:szCs w:val="28"/>
        </w:rPr>
        <w:t xml:space="preserve"> исполнением н</w:t>
      </w:r>
      <w:r w:rsidR="00BC5422">
        <w:rPr>
          <w:rFonts w:ascii="Times New Roman" w:hAnsi="Times New Roman" w:cs="Times New Roman"/>
          <w:spacing w:val="-4"/>
          <w:sz w:val="28"/>
          <w:szCs w:val="28"/>
        </w:rPr>
        <w:t>астоящего решения возложить на п</w:t>
      </w:r>
      <w:r w:rsidR="002B0D5D" w:rsidRPr="001F5741">
        <w:rPr>
          <w:rFonts w:ascii="Times New Roman" w:hAnsi="Times New Roman" w:cs="Times New Roman"/>
          <w:spacing w:val="-4"/>
          <w:sz w:val="28"/>
          <w:szCs w:val="28"/>
        </w:rPr>
        <w:t xml:space="preserve">редседателя </w:t>
      </w:r>
      <w:r>
        <w:rPr>
          <w:rFonts w:ascii="Times New Roman" w:hAnsi="Times New Roman" w:cs="Times New Roman"/>
          <w:spacing w:val="-4"/>
          <w:sz w:val="28"/>
          <w:szCs w:val="28"/>
        </w:rPr>
        <w:t>ТИК Кирющенко Ю.А.</w:t>
      </w:r>
    </w:p>
    <w:p w:rsidR="002B0D5D" w:rsidRPr="002F034A" w:rsidRDefault="002B0D5D" w:rsidP="0063280F"/>
    <w:tbl>
      <w:tblPr>
        <w:tblW w:w="0" w:type="auto"/>
        <w:tblLook w:val="04A0"/>
      </w:tblPr>
      <w:tblGrid>
        <w:gridCol w:w="6804"/>
        <w:gridCol w:w="2298"/>
      </w:tblGrid>
      <w:tr w:rsidR="002B0D5D" w:rsidTr="00057A71">
        <w:trPr>
          <w:trHeight w:val="932"/>
        </w:trPr>
        <w:tc>
          <w:tcPr>
            <w:tcW w:w="6804" w:type="dxa"/>
            <w:hideMark/>
          </w:tcPr>
          <w:p w:rsidR="002B0D5D" w:rsidRPr="001F5741" w:rsidRDefault="002B0D5D" w:rsidP="0063280F">
            <w:pPr>
              <w:jc w:val="both"/>
              <w:rPr>
                <w:sz w:val="28"/>
                <w:szCs w:val="28"/>
              </w:rPr>
            </w:pPr>
            <w:r w:rsidRPr="001F5741">
              <w:rPr>
                <w:sz w:val="28"/>
                <w:szCs w:val="28"/>
              </w:rPr>
              <w:t xml:space="preserve">Председатель </w:t>
            </w:r>
            <w:r w:rsidR="0063280F">
              <w:rPr>
                <w:sz w:val="28"/>
                <w:szCs w:val="28"/>
              </w:rPr>
              <w:t>комиссии</w:t>
            </w:r>
            <w:r w:rsidRPr="001F5741">
              <w:rPr>
                <w:sz w:val="28"/>
                <w:szCs w:val="28"/>
              </w:rPr>
              <w:tab/>
            </w:r>
          </w:p>
        </w:tc>
        <w:tc>
          <w:tcPr>
            <w:tcW w:w="2298" w:type="dxa"/>
          </w:tcPr>
          <w:p w:rsidR="002B0D5D" w:rsidRPr="001F5741" w:rsidRDefault="0063280F" w:rsidP="0054381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Ю.А.Кирющенко</w:t>
            </w:r>
          </w:p>
        </w:tc>
      </w:tr>
      <w:tr w:rsidR="002B0D5D" w:rsidTr="00057A71">
        <w:trPr>
          <w:trHeight w:val="843"/>
        </w:trPr>
        <w:tc>
          <w:tcPr>
            <w:tcW w:w="6804" w:type="dxa"/>
            <w:hideMark/>
          </w:tcPr>
          <w:p w:rsidR="002B0D5D" w:rsidRPr="001F5741" w:rsidRDefault="0063280F" w:rsidP="005438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  <w:r w:rsidR="002B0D5D" w:rsidRPr="001F5741">
              <w:rPr>
                <w:sz w:val="28"/>
                <w:szCs w:val="28"/>
              </w:rPr>
              <w:tab/>
            </w:r>
            <w:r w:rsidR="002B0D5D" w:rsidRPr="001F5741">
              <w:rPr>
                <w:sz w:val="28"/>
                <w:szCs w:val="28"/>
              </w:rPr>
              <w:tab/>
            </w:r>
            <w:r w:rsidR="002B0D5D" w:rsidRPr="001F5741">
              <w:rPr>
                <w:sz w:val="28"/>
                <w:szCs w:val="28"/>
              </w:rPr>
              <w:tab/>
            </w:r>
            <w:r w:rsidR="002B0D5D" w:rsidRPr="001F5741">
              <w:rPr>
                <w:sz w:val="28"/>
                <w:szCs w:val="28"/>
              </w:rPr>
              <w:tab/>
            </w:r>
          </w:p>
        </w:tc>
        <w:tc>
          <w:tcPr>
            <w:tcW w:w="2298" w:type="dxa"/>
          </w:tcPr>
          <w:p w:rsidR="002B0D5D" w:rsidRPr="001F5741" w:rsidRDefault="0063280F" w:rsidP="005438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Ледовских</w:t>
            </w:r>
          </w:p>
          <w:p w:rsidR="002B0D5D" w:rsidRPr="001F5741" w:rsidRDefault="002B0D5D" w:rsidP="00543819">
            <w:pPr>
              <w:rPr>
                <w:sz w:val="28"/>
                <w:szCs w:val="28"/>
              </w:rPr>
            </w:pPr>
          </w:p>
          <w:p w:rsidR="002B0D5D" w:rsidRPr="001F5741" w:rsidRDefault="002B0D5D" w:rsidP="00543819">
            <w:pPr>
              <w:rPr>
                <w:sz w:val="28"/>
                <w:szCs w:val="28"/>
              </w:rPr>
            </w:pPr>
          </w:p>
        </w:tc>
      </w:tr>
    </w:tbl>
    <w:p w:rsidR="00BC2293" w:rsidRDefault="00BC2293"/>
    <w:sectPr w:rsidR="00BC2293" w:rsidSect="00BE111D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9E4" w:rsidRDefault="00F119E4" w:rsidP="00BE111D">
      <w:r>
        <w:separator/>
      </w:r>
    </w:p>
  </w:endnote>
  <w:endnote w:type="continuationSeparator" w:id="1">
    <w:p w:rsidR="00F119E4" w:rsidRDefault="00F119E4" w:rsidP="00BE11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7F" w:rsidRDefault="00413C03" w:rsidP="00391571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57A7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53A7F" w:rsidRDefault="00F119E4" w:rsidP="00505602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7F" w:rsidRDefault="00F119E4" w:rsidP="00391571">
    <w:pPr>
      <w:pStyle w:val="a7"/>
      <w:framePr w:wrap="around" w:vAnchor="text" w:hAnchor="margin" w:xAlign="right" w:y="1"/>
      <w:rPr>
        <w:rStyle w:val="a6"/>
      </w:rPr>
    </w:pPr>
  </w:p>
  <w:p w:rsidR="00A53A7F" w:rsidRDefault="00F119E4" w:rsidP="00505602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9E4" w:rsidRDefault="00F119E4" w:rsidP="00BE111D">
      <w:r>
        <w:separator/>
      </w:r>
    </w:p>
  </w:footnote>
  <w:footnote w:type="continuationSeparator" w:id="1">
    <w:p w:rsidR="00F119E4" w:rsidRDefault="00F119E4" w:rsidP="00BE11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7F" w:rsidRDefault="00413C0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57A7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53A7F" w:rsidRDefault="00F119E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7F" w:rsidRDefault="00413C03">
    <w:pPr>
      <w:pStyle w:val="a4"/>
      <w:jc w:val="center"/>
    </w:pPr>
    <w:r>
      <w:fldChar w:fldCharType="begin"/>
    </w:r>
    <w:r w:rsidR="00057A71">
      <w:instrText>PAGE   \* MERGEFORMAT</w:instrText>
    </w:r>
    <w:r>
      <w:fldChar w:fldCharType="separate"/>
    </w:r>
    <w:r w:rsidR="000E6E37">
      <w:rPr>
        <w:noProof/>
      </w:rPr>
      <w:t>2</w:t>
    </w:r>
    <w:r>
      <w:fldChar w:fldCharType="end"/>
    </w:r>
  </w:p>
  <w:p w:rsidR="00A53A7F" w:rsidRDefault="00F119E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81930"/>
    <w:multiLevelType w:val="hybridMultilevel"/>
    <w:tmpl w:val="68DACE40"/>
    <w:lvl w:ilvl="0" w:tplc="13589D7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1FED"/>
    <w:rsid w:val="00015A70"/>
    <w:rsid w:val="00057A71"/>
    <w:rsid w:val="000C1FED"/>
    <w:rsid w:val="000E6E37"/>
    <w:rsid w:val="0013352D"/>
    <w:rsid w:val="002211ED"/>
    <w:rsid w:val="00244876"/>
    <w:rsid w:val="002B0D5D"/>
    <w:rsid w:val="00413C03"/>
    <w:rsid w:val="004E7F42"/>
    <w:rsid w:val="0063280F"/>
    <w:rsid w:val="00961C6D"/>
    <w:rsid w:val="00965E66"/>
    <w:rsid w:val="009C315A"/>
    <w:rsid w:val="00BC2293"/>
    <w:rsid w:val="00BC5422"/>
    <w:rsid w:val="00BE111D"/>
    <w:rsid w:val="00CF413A"/>
    <w:rsid w:val="00E470AF"/>
    <w:rsid w:val="00EE2D09"/>
    <w:rsid w:val="00F119E4"/>
    <w:rsid w:val="00F27039"/>
    <w:rsid w:val="00FB4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C1F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1FE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xl35">
    <w:name w:val="xl35"/>
    <w:basedOn w:val="a"/>
    <w:rsid w:val="000C1FED"/>
    <w:pPr>
      <w:spacing w:before="100" w:after="100"/>
      <w:jc w:val="center"/>
    </w:pPr>
    <w:rPr>
      <w:rFonts w:ascii="Arial CYR" w:hAnsi="Arial CYR" w:cs="Arial CYR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0C1FED"/>
    <w:pPr>
      <w:ind w:left="720"/>
      <w:contextualSpacing/>
    </w:pPr>
  </w:style>
  <w:style w:type="paragraph" w:styleId="3">
    <w:name w:val="Body Text Indent 3"/>
    <w:basedOn w:val="a"/>
    <w:link w:val="30"/>
    <w:rsid w:val="002B0D5D"/>
    <w:pPr>
      <w:widowControl w:val="0"/>
      <w:spacing w:line="360" w:lineRule="auto"/>
      <w:ind w:firstLine="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2B0D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rsid w:val="002B0D5D"/>
    <w:pPr>
      <w:widowControl w:val="0"/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0D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2B0D5D"/>
  </w:style>
  <w:style w:type="paragraph" w:styleId="a7">
    <w:name w:val="footer"/>
    <w:basedOn w:val="a"/>
    <w:link w:val="a8"/>
    <w:rsid w:val="002B0D5D"/>
    <w:pPr>
      <w:widowControl w:val="0"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B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2B0D5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2B0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7A7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7A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2017-08-23T07:13:00Z</cp:lastPrinted>
  <dcterms:created xsi:type="dcterms:W3CDTF">2017-08-26T10:27:00Z</dcterms:created>
  <dcterms:modified xsi:type="dcterms:W3CDTF">2017-08-26T10:27:00Z</dcterms:modified>
</cp:coreProperties>
</file>