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7F4" w:rsidRPr="006B37F4" w:rsidRDefault="00EE30FB" w:rsidP="006B37F4">
      <w:pPr>
        <w:shd w:val="clear" w:color="auto" w:fill="FFFFFF"/>
        <w:spacing w:after="72" w:line="336" w:lineRule="atLeast"/>
        <w:jc w:val="center"/>
        <w:outlineLvl w:val="0"/>
        <w:rPr>
          <w:rFonts w:ascii="Times New Roman" w:hAnsi="Times New Roman" w:cs="Times New Roman"/>
          <w:b/>
          <w:spacing w:val="-12"/>
          <w:kern w:val="36"/>
          <w:sz w:val="24"/>
          <w:szCs w:val="24"/>
        </w:rPr>
      </w:pPr>
      <w:bookmarkStart w:id="0" w:name="_Hlk482976099"/>
      <w:r w:rsidRPr="006B37F4">
        <w:rPr>
          <w:rFonts w:ascii="Times New Roman" w:hAnsi="Times New Roman" w:cs="Times New Roman"/>
          <w:sz w:val="24"/>
          <w:szCs w:val="24"/>
        </w:rPr>
        <w:t xml:space="preserve"> </w:t>
      </w:r>
      <w:r w:rsidR="006B37F4" w:rsidRPr="006B37F4">
        <w:rPr>
          <w:rFonts w:ascii="Times New Roman" w:hAnsi="Times New Roman" w:cs="Times New Roman"/>
          <w:sz w:val="24"/>
          <w:szCs w:val="24"/>
        </w:rPr>
        <w:t>«</w:t>
      </w:r>
      <w:r w:rsidR="006B37F4" w:rsidRPr="006B37F4">
        <w:rPr>
          <w:rFonts w:ascii="Times New Roman" w:hAnsi="Times New Roman" w:cs="Times New Roman"/>
          <w:b/>
          <w:spacing w:val="-12"/>
          <w:kern w:val="36"/>
          <w:sz w:val="24"/>
          <w:szCs w:val="24"/>
        </w:rPr>
        <w:t>Предложение собственникам помещений в многоквартирных домах, жилых домах, юридическим лицам, индивидуальным предпринимателям, жилищно-эксплуатационным организациям, расположенным на территории Кыштымского кластера</w:t>
      </w:r>
    </w:p>
    <w:p w:rsidR="006B37F4" w:rsidRPr="006B37F4" w:rsidRDefault="006B37F4" w:rsidP="006B37F4">
      <w:pPr>
        <w:shd w:val="clear" w:color="auto" w:fill="FFFFFF"/>
        <w:spacing w:after="72" w:line="336" w:lineRule="atLeast"/>
        <w:ind w:left="284" w:firstLine="567"/>
        <w:jc w:val="both"/>
        <w:outlineLvl w:val="0"/>
        <w:rPr>
          <w:rFonts w:ascii="Times New Roman" w:hAnsi="Times New Roman" w:cs="Times New Roman"/>
          <w:spacing w:val="-12"/>
          <w:kern w:val="36"/>
          <w:sz w:val="24"/>
          <w:szCs w:val="24"/>
        </w:rPr>
      </w:pPr>
      <w:proofErr w:type="gramStart"/>
      <w:r w:rsidRPr="006B37F4">
        <w:rPr>
          <w:rFonts w:ascii="Times New Roman" w:hAnsi="Times New Roman" w:cs="Times New Roman"/>
          <w:spacing w:val="-12"/>
          <w:kern w:val="36"/>
          <w:sz w:val="24"/>
          <w:szCs w:val="24"/>
        </w:rPr>
        <w:t xml:space="preserve">На основании Соглашения </w:t>
      </w:r>
      <w:r w:rsidRPr="006B37F4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на осуществление деятельности регионального оператора по обращению с отходами на территории Кыштымского кластера</w:t>
      </w:r>
      <w:r w:rsidRPr="006B37F4">
        <w:rPr>
          <w:rFonts w:ascii="Times New Roman" w:hAnsi="Times New Roman" w:cs="Times New Roman"/>
          <w:spacing w:val="-12"/>
          <w:kern w:val="36"/>
          <w:sz w:val="24"/>
          <w:szCs w:val="24"/>
        </w:rPr>
        <w:t xml:space="preserve"> от 23.11.2017 года, заключенного между Министерством экологии Челябинской области и Общество с ограниченной ответственностью «</w:t>
      </w:r>
      <w:proofErr w:type="spellStart"/>
      <w:r w:rsidRPr="006B37F4">
        <w:rPr>
          <w:rFonts w:ascii="Times New Roman" w:hAnsi="Times New Roman" w:cs="Times New Roman"/>
          <w:spacing w:val="-12"/>
          <w:kern w:val="36"/>
          <w:sz w:val="24"/>
          <w:szCs w:val="24"/>
        </w:rPr>
        <w:t>Спецсервис</w:t>
      </w:r>
      <w:proofErr w:type="spellEnd"/>
      <w:r w:rsidRPr="006B37F4">
        <w:rPr>
          <w:rFonts w:ascii="Times New Roman" w:hAnsi="Times New Roman" w:cs="Times New Roman"/>
          <w:spacing w:val="-12"/>
          <w:kern w:val="36"/>
          <w:sz w:val="24"/>
          <w:szCs w:val="24"/>
        </w:rPr>
        <w:t>», оказание услуг по обращению с твердыми коммунальными отходами (далее ТКО) на территории Кыштымского кластера осуществляет Общество с ограниченной ответственностью «</w:t>
      </w:r>
      <w:proofErr w:type="spellStart"/>
      <w:r w:rsidRPr="006B37F4">
        <w:rPr>
          <w:rFonts w:ascii="Times New Roman" w:hAnsi="Times New Roman" w:cs="Times New Roman"/>
          <w:spacing w:val="-12"/>
          <w:kern w:val="36"/>
          <w:sz w:val="24"/>
          <w:szCs w:val="24"/>
        </w:rPr>
        <w:t>Спецсервис</w:t>
      </w:r>
      <w:proofErr w:type="spellEnd"/>
      <w:r w:rsidRPr="006B37F4">
        <w:rPr>
          <w:rFonts w:ascii="Times New Roman" w:hAnsi="Times New Roman" w:cs="Times New Roman"/>
          <w:spacing w:val="-12"/>
          <w:kern w:val="36"/>
          <w:sz w:val="24"/>
          <w:szCs w:val="24"/>
        </w:rPr>
        <w:t>».</w:t>
      </w:r>
      <w:proofErr w:type="gramEnd"/>
    </w:p>
    <w:p w:rsidR="006B37F4" w:rsidRPr="006B37F4" w:rsidRDefault="006B37F4" w:rsidP="006B37F4">
      <w:pPr>
        <w:shd w:val="clear" w:color="auto" w:fill="FFFFFF"/>
        <w:spacing w:after="72" w:line="336" w:lineRule="atLeast"/>
        <w:ind w:left="284" w:firstLine="567"/>
        <w:jc w:val="both"/>
        <w:outlineLvl w:val="0"/>
        <w:rPr>
          <w:rFonts w:ascii="Times New Roman" w:hAnsi="Times New Roman" w:cs="Times New Roman"/>
          <w:spacing w:val="-12"/>
          <w:kern w:val="36"/>
          <w:sz w:val="24"/>
          <w:szCs w:val="24"/>
        </w:rPr>
      </w:pPr>
      <w:proofErr w:type="gramStart"/>
      <w:r w:rsidRPr="006B37F4">
        <w:rPr>
          <w:rFonts w:ascii="Times New Roman" w:hAnsi="Times New Roman" w:cs="Times New Roman"/>
          <w:spacing w:val="-12"/>
          <w:kern w:val="36"/>
          <w:sz w:val="24"/>
          <w:szCs w:val="24"/>
        </w:rPr>
        <w:t>Предлагаем всем потребителям услуг по обращению с ТКО: собственникам жилых помещений в многоквартирном доме, собственникам жилых домов, юридическим лицам и индивидуальным предпринимателям, ознакомиться с  Договором на оказание услуг по обращению с твердыми коммунальными отходами (Проект договора</w:t>
      </w:r>
      <w:r w:rsidR="005C113D">
        <w:rPr>
          <w:rFonts w:ascii="Times New Roman" w:hAnsi="Times New Roman" w:cs="Times New Roman"/>
          <w:spacing w:val="-12"/>
          <w:kern w:val="36"/>
          <w:sz w:val="24"/>
          <w:szCs w:val="24"/>
        </w:rPr>
        <w:t xml:space="preserve"> размещен на официальном сайте администрации Каслинского муниципального района</w:t>
      </w:r>
      <w:r w:rsidR="005C113D" w:rsidRPr="005C113D">
        <w:rPr>
          <w:rFonts w:ascii="Times New Roman" w:hAnsi="Times New Roman" w:cs="Times New Roman"/>
          <w:spacing w:val="-12"/>
          <w:kern w:val="36"/>
          <w:sz w:val="24"/>
          <w:szCs w:val="24"/>
        </w:rPr>
        <w:t xml:space="preserve"> </w:t>
      </w:r>
      <w:hyperlink r:id="rId5" w:history="1">
        <w:r w:rsidR="005C113D" w:rsidRPr="00B17F1A">
          <w:rPr>
            <w:rStyle w:val="a4"/>
            <w:rFonts w:ascii="Times New Roman" w:hAnsi="Times New Roman"/>
            <w:sz w:val="24"/>
            <w:szCs w:val="24"/>
            <w:lang w:val="en-US"/>
          </w:rPr>
          <w:t>www</w:t>
        </w:r>
        <w:r w:rsidR="005C113D" w:rsidRPr="00B17F1A">
          <w:rPr>
            <w:rStyle w:val="a4"/>
            <w:rFonts w:ascii="Times New Roman" w:hAnsi="Times New Roman"/>
            <w:sz w:val="24"/>
            <w:szCs w:val="24"/>
          </w:rPr>
          <w:t>.</w:t>
        </w:r>
        <w:proofErr w:type="spellStart"/>
        <w:r w:rsidR="005C113D" w:rsidRPr="00B17F1A">
          <w:rPr>
            <w:rStyle w:val="a4"/>
            <w:rFonts w:ascii="Times New Roman" w:hAnsi="Times New Roman"/>
            <w:sz w:val="24"/>
            <w:szCs w:val="24"/>
            <w:lang w:val="en-US"/>
          </w:rPr>
          <w:t>kasli</w:t>
        </w:r>
        <w:proofErr w:type="spellEnd"/>
        <w:r w:rsidR="005C113D" w:rsidRPr="00B17F1A">
          <w:rPr>
            <w:rStyle w:val="a4"/>
            <w:rFonts w:ascii="Times New Roman" w:hAnsi="Times New Roman"/>
            <w:sz w:val="24"/>
            <w:szCs w:val="24"/>
          </w:rPr>
          <w:t>.</w:t>
        </w:r>
        <w:r w:rsidR="005C113D" w:rsidRPr="00B17F1A">
          <w:rPr>
            <w:rStyle w:val="a4"/>
            <w:rFonts w:ascii="Times New Roman" w:hAnsi="Times New Roman"/>
            <w:sz w:val="24"/>
            <w:szCs w:val="24"/>
            <w:lang w:val="en-US"/>
          </w:rPr>
          <w:t>org</w:t>
        </w:r>
      </w:hyperlink>
      <w:bookmarkStart w:id="1" w:name="_GoBack"/>
      <w:bookmarkEnd w:id="1"/>
      <w:r w:rsidR="00B40F07">
        <w:rPr>
          <w:rFonts w:ascii="Times New Roman" w:hAnsi="Times New Roman" w:cs="Times New Roman"/>
          <w:spacing w:val="-12"/>
          <w:kern w:val="36"/>
          <w:sz w:val="24"/>
          <w:szCs w:val="24"/>
        </w:rPr>
        <w:t xml:space="preserve"> в разделе Документы/ЖКХ/Тарифы)</w:t>
      </w:r>
      <w:r w:rsidRPr="006B37F4">
        <w:rPr>
          <w:rFonts w:ascii="Times New Roman" w:hAnsi="Times New Roman" w:cs="Times New Roman"/>
          <w:spacing w:val="-12"/>
          <w:kern w:val="36"/>
          <w:sz w:val="24"/>
          <w:szCs w:val="24"/>
        </w:rPr>
        <w:t>.</w:t>
      </w:r>
      <w:proofErr w:type="gramEnd"/>
      <w:r w:rsidRPr="006B37F4">
        <w:rPr>
          <w:rFonts w:ascii="Times New Roman" w:hAnsi="Times New Roman" w:cs="Times New Roman"/>
          <w:spacing w:val="-12"/>
          <w:kern w:val="36"/>
          <w:sz w:val="24"/>
          <w:szCs w:val="24"/>
        </w:rPr>
        <w:t xml:space="preserve"> </w:t>
      </w:r>
      <w:proofErr w:type="gramStart"/>
      <w:r w:rsidRPr="006B37F4">
        <w:rPr>
          <w:rFonts w:ascii="Times New Roman" w:hAnsi="Times New Roman" w:cs="Times New Roman"/>
          <w:spacing w:val="-12"/>
          <w:kern w:val="36"/>
          <w:sz w:val="24"/>
          <w:szCs w:val="24"/>
        </w:rPr>
        <w:t>Заключение договоров произойдет после утверждение Министерством тарифного регулирования</w:t>
      </w:r>
      <w:proofErr w:type="gramEnd"/>
      <w:r w:rsidRPr="006B37F4">
        <w:rPr>
          <w:rFonts w:ascii="Times New Roman" w:hAnsi="Times New Roman" w:cs="Times New Roman"/>
          <w:spacing w:val="-12"/>
          <w:kern w:val="36"/>
          <w:sz w:val="24"/>
          <w:szCs w:val="24"/>
        </w:rPr>
        <w:t xml:space="preserve"> </w:t>
      </w:r>
      <w:proofErr w:type="gramStart"/>
      <w:r w:rsidRPr="006B37F4">
        <w:rPr>
          <w:rFonts w:ascii="Times New Roman" w:hAnsi="Times New Roman" w:cs="Times New Roman"/>
          <w:spacing w:val="-12"/>
          <w:kern w:val="36"/>
          <w:sz w:val="24"/>
          <w:szCs w:val="24"/>
        </w:rPr>
        <w:t>и</w:t>
      </w:r>
      <w:proofErr w:type="gramEnd"/>
      <w:r w:rsidRPr="006B37F4">
        <w:rPr>
          <w:rFonts w:ascii="Times New Roman" w:hAnsi="Times New Roman" w:cs="Times New Roman"/>
          <w:spacing w:val="-12"/>
          <w:kern w:val="36"/>
          <w:sz w:val="24"/>
          <w:szCs w:val="24"/>
        </w:rPr>
        <w:t xml:space="preserve"> энергетики Челябинской области тарифа на услугу регионального оператора по обращению с ТКО на территории Кыштымского кластера, после чего всем потребителям будут выставляться отдельные счета и направляться квитанции на оплату услуг регионального оператора по обращению с ТКО.</w:t>
      </w:r>
    </w:p>
    <w:p w:rsidR="006B37F4" w:rsidRPr="006B37F4" w:rsidRDefault="006B37F4" w:rsidP="006B37F4">
      <w:pPr>
        <w:pStyle w:val="1"/>
        <w:spacing w:before="0" w:beforeAutospacing="0" w:after="0" w:afterAutospacing="0"/>
        <w:ind w:left="284"/>
        <w:jc w:val="both"/>
        <w:rPr>
          <w:spacing w:val="-12"/>
          <w:sz w:val="24"/>
          <w:szCs w:val="24"/>
        </w:rPr>
      </w:pPr>
    </w:p>
    <w:p w:rsidR="006B37F4" w:rsidRPr="006B37F4" w:rsidRDefault="006B37F4" w:rsidP="006B37F4">
      <w:pPr>
        <w:pStyle w:val="1"/>
        <w:spacing w:before="0" w:beforeAutospacing="0" w:after="0" w:afterAutospacing="0"/>
        <w:ind w:left="284"/>
        <w:jc w:val="both"/>
        <w:rPr>
          <w:spacing w:val="-12"/>
          <w:sz w:val="24"/>
          <w:szCs w:val="24"/>
        </w:rPr>
      </w:pPr>
      <w:r w:rsidRPr="006B37F4">
        <w:rPr>
          <w:spacing w:val="-12"/>
          <w:sz w:val="24"/>
          <w:szCs w:val="24"/>
        </w:rPr>
        <w:t>Общество с ограниченной ответственностью «</w:t>
      </w:r>
      <w:proofErr w:type="spellStart"/>
      <w:r w:rsidRPr="006B37F4">
        <w:rPr>
          <w:spacing w:val="-12"/>
          <w:sz w:val="24"/>
          <w:szCs w:val="24"/>
        </w:rPr>
        <w:t>Спецсервис</w:t>
      </w:r>
      <w:proofErr w:type="spellEnd"/>
      <w:r w:rsidRPr="006B37F4">
        <w:rPr>
          <w:spacing w:val="-12"/>
          <w:sz w:val="24"/>
          <w:szCs w:val="24"/>
        </w:rPr>
        <w:t>»:</w:t>
      </w:r>
    </w:p>
    <w:p w:rsidR="006B37F4" w:rsidRPr="006B37F4" w:rsidRDefault="006B37F4" w:rsidP="006B37F4">
      <w:pPr>
        <w:pStyle w:val="1"/>
        <w:spacing w:before="0" w:beforeAutospacing="0" w:after="0" w:afterAutospacing="0"/>
        <w:ind w:left="284"/>
        <w:jc w:val="both"/>
        <w:rPr>
          <w:b w:val="0"/>
          <w:sz w:val="24"/>
          <w:szCs w:val="24"/>
        </w:rPr>
      </w:pPr>
      <w:r w:rsidRPr="006B37F4">
        <w:rPr>
          <w:sz w:val="24"/>
          <w:szCs w:val="24"/>
        </w:rPr>
        <w:t>ОГРН 1047406503165; ИНН/КПП 7413010797/741301001; ОКПО 74216129</w:t>
      </w:r>
    </w:p>
    <w:p w:rsidR="006B37F4" w:rsidRPr="006B37F4" w:rsidRDefault="006B37F4" w:rsidP="006B37F4">
      <w:pPr>
        <w:pStyle w:val="1"/>
        <w:spacing w:before="0" w:beforeAutospacing="0" w:after="0" w:afterAutospacing="0"/>
        <w:ind w:left="284"/>
        <w:jc w:val="both"/>
        <w:rPr>
          <w:sz w:val="24"/>
          <w:szCs w:val="24"/>
        </w:rPr>
      </w:pPr>
      <w:r w:rsidRPr="006B37F4">
        <w:rPr>
          <w:sz w:val="24"/>
          <w:szCs w:val="24"/>
        </w:rPr>
        <w:t>456870 Челябинская область, г. Кыштым, ул. Калинина, д. 172</w:t>
      </w:r>
    </w:p>
    <w:p w:rsidR="006B37F4" w:rsidRPr="006B37F4" w:rsidRDefault="006B37F4" w:rsidP="006B37F4">
      <w:pPr>
        <w:pStyle w:val="1"/>
        <w:spacing w:before="0" w:beforeAutospacing="0" w:after="0" w:afterAutospacing="0"/>
        <w:ind w:left="284"/>
        <w:jc w:val="both"/>
        <w:rPr>
          <w:b w:val="0"/>
          <w:sz w:val="24"/>
          <w:szCs w:val="24"/>
        </w:rPr>
      </w:pPr>
      <w:r w:rsidRPr="006B37F4">
        <w:rPr>
          <w:sz w:val="24"/>
          <w:szCs w:val="24"/>
        </w:rPr>
        <w:t>тел/факс (35151) 5-50-40, 5-50-31</w:t>
      </w:r>
    </w:p>
    <w:p w:rsidR="006B37F4" w:rsidRPr="006B37F4" w:rsidRDefault="006B37F4" w:rsidP="006B37F4">
      <w:pPr>
        <w:pStyle w:val="1"/>
        <w:spacing w:before="0" w:beforeAutospacing="0" w:after="0" w:afterAutospacing="0"/>
        <w:ind w:left="284"/>
        <w:jc w:val="both"/>
        <w:rPr>
          <w:color w:val="000000"/>
          <w:sz w:val="24"/>
          <w:szCs w:val="24"/>
        </w:rPr>
      </w:pPr>
      <w:r w:rsidRPr="006B37F4">
        <w:rPr>
          <w:sz w:val="24"/>
          <w:szCs w:val="24"/>
        </w:rPr>
        <w:t xml:space="preserve">адрес официального сайта: </w:t>
      </w:r>
      <w:hyperlink r:id="rId6" w:history="1">
        <w:r w:rsidRPr="006B37F4">
          <w:rPr>
            <w:rStyle w:val="a4"/>
            <w:color w:val="000000"/>
            <w:sz w:val="24"/>
            <w:szCs w:val="24"/>
          </w:rPr>
          <w:t>specservis74.ru</w:t>
        </w:r>
      </w:hyperlink>
      <w:r w:rsidRPr="006B37F4">
        <w:rPr>
          <w:color w:val="000000"/>
          <w:sz w:val="24"/>
          <w:szCs w:val="24"/>
        </w:rPr>
        <w:t xml:space="preserve">, </w:t>
      </w:r>
    </w:p>
    <w:p w:rsidR="006B37F4" w:rsidRPr="006B37F4" w:rsidRDefault="006B37F4" w:rsidP="006B37F4">
      <w:pPr>
        <w:pStyle w:val="1"/>
        <w:spacing w:before="0" w:beforeAutospacing="0" w:after="0" w:afterAutospacing="0"/>
        <w:ind w:left="284"/>
        <w:jc w:val="both"/>
        <w:rPr>
          <w:b w:val="0"/>
          <w:sz w:val="24"/>
          <w:szCs w:val="24"/>
        </w:rPr>
      </w:pPr>
      <w:r w:rsidRPr="006B37F4">
        <w:rPr>
          <w:color w:val="000000"/>
          <w:sz w:val="24"/>
          <w:szCs w:val="24"/>
        </w:rPr>
        <w:t>адрес электронной почты:</w:t>
      </w:r>
      <w:r w:rsidRPr="006B37F4">
        <w:rPr>
          <w:sz w:val="24"/>
          <w:szCs w:val="24"/>
        </w:rPr>
        <w:t xml:space="preserve"> </w:t>
      </w:r>
      <w:hyperlink r:id="rId7" w:history="1">
        <w:r w:rsidRPr="006B37F4">
          <w:rPr>
            <w:rStyle w:val="a4"/>
            <w:color w:val="000000"/>
            <w:sz w:val="24"/>
            <w:szCs w:val="24"/>
            <w:lang w:val="en-US"/>
          </w:rPr>
          <w:t>specservis</w:t>
        </w:r>
        <w:r w:rsidRPr="006B37F4">
          <w:rPr>
            <w:rStyle w:val="a4"/>
            <w:color w:val="000000"/>
            <w:sz w:val="24"/>
            <w:szCs w:val="24"/>
          </w:rPr>
          <w:t>172@</w:t>
        </w:r>
        <w:r w:rsidRPr="006B37F4">
          <w:rPr>
            <w:rStyle w:val="a4"/>
            <w:color w:val="000000"/>
            <w:sz w:val="24"/>
            <w:szCs w:val="24"/>
            <w:lang w:val="en-US"/>
          </w:rPr>
          <w:t>mail</w:t>
        </w:r>
        <w:r w:rsidRPr="006B37F4">
          <w:rPr>
            <w:rStyle w:val="a4"/>
            <w:color w:val="000000"/>
            <w:sz w:val="24"/>
            <w:szCs w:val="24"/>
          </w:rPr>
          <w:t>.</w:t>
        </w:r>
        <w:r w:rsidRPr="006B37F4">
          <w:rPr>
            <w:rStyle w:val="a4"/>
            <w:color w:val="000000"/>
            <w:sz w:val="24"/>
            <w:szCs w:val="24"/>
            <w:lang w:val="en-US"/>
          </w:rPr>
          <w:t>ru</w:t>
        </w:r>
      </w:hyperlink>
    </w:p>
    <w:p w:rsidR="006B37F4" w:rsidRPr="006B37F4" w:rsidRDefault="006B37F4" w:rsidP="006B37F4">
      <w:pPr>
        <w:pStyle w:val="a3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B37F4" w:rsidRDefault="006B37F4" w:rsidP="006B3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B37F4" w:rsidRDefault="006B37F4" w:rsidP="006B3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E30FB" w:rsidRDefault="00EE30F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p w:rsidR="006B37F4" w:rsidRPr="006B37F4" w:rsidRDefault="006B37F4" w:rsidP="006B3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6B37F4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</w:t>
      </w:r>
    </w:p>
    <w:p w:rsidR="006B37F4" w:rsidRDefault="006B37F4" w:rsidP="006B3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B37F4" w:rsidRPr="006B37F4" w:rsidRDefault="006B37F4" w:rsidP="006B37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B37F4" w:rsidRPr="006B37F4" w:rsidRDefault="006B37F4" w:rsidP="006B37F4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</w:rPr>
      </w:pPr>
      <w:r w:rsidRPr="006B37F4">
        <w:rPr>
          <w:rFonts w:ascii="Times New Roman" w:hAnsi="Times New Roman"/>
          <w:b/>
        </w:rPr>
        <w:t>ПРОЕКТ ДОГОВОРА НА ОКАЗАНИЕ УСЛУГ ПО ОБРАЩЕНИЮ С ТВЕРДЫМИ КОММУНАЛЬНЫМИ ОТХОДАМИ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 xml:space="preserve"> "__" _______ 20__ г. (место заключения договора)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 xml:space="preserve"> </w:t>
      </w:r>
      <w:proofErr w:type="gramStart"/>
      <w:r w:rsidRPr="006B37F4">
        <w:rPr>
          <w:rFonts w:ascii="Times New Roman" w:hAnsi="Times New Roman"/>
        </w:rPr>
        <w:t>____________________________________________________________________ именуемое в дальнейшем региональным оператором, в лице (наименование организации) ___________________, ___________________________________________ действующего на основании ________________________________ (наименование должности, фамилия, имя, отчество физического лица) (положение, устав, доверенность - указать нужное) с одной стороны, и _________________________________, именуемое в дальнейшем потребителем, в лице ____________________________ (наименование организации, фамилия, имя, отчество физического лица) (паспортные данные - в случае заключения договора физическим лицом, наименование должности, фамилия, имя, отчество - в случае заключения договора юридическим лицом</w:t>
      </w:r>
      <w:proofErr w:type="gramEnd"/>
      <w:r w:rsidRPr="006B37F4">
        <w:rPr>
          <w:rFonts w:ascii="Times New Roman" w:hAnsi="Times New Roman"/>
        </w:rPr>
        <w:t xml:space="preserve">) </w:t>
      </w:r>
      <w:proofErr w:type="gramStart"/>
      <w:r w:rsidRPr="006B37F4">
        <w:rPr>
          <w:rFonts w:ascii="Times New Roman" w:hAnsi="Times New Roman"/>
        </w:rPr>
        <w:t>действующего</w:t>
      </w:r>
      <w:proofErr w:type="gramEnd"/>
      <w:r w:rsidRPr="006B37F4">
        <w:rPr>
          <w:rFonts w:ascii="Times New Roman" w:hAnsi="Times New Roman"/>
        </w:rPr>
        <w:t xml:space="preserve"> на основании _____________________________________________, с другой стороны, именуемые в дальнейшем сторонами, (положение, устав, доверенность - указать нужное) заключили настоящий договор о нижеследующем: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b/>
        </w:rPr>
      </w:pPr>
      <w:r w:rsidRPr="006B37F4">
        <w:rPr>
          <w:rFonts w:ascii="Times New Roman" w:hAnsi="Times New Roman"/>
          <w:b/>
        </w:rPr>
        <w:t xml:space="preserve"> I. Предмет договора </w:t>
      </w:r>
    </w:p>
    <w:p w:rsidR="00B0670D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 xml:space="preserve">1. </w:t>
      </w:r>
      <w:proofErr w:type="gramStart"/>
      <w:r w:rsidRPr="006B37F4">
        <w:rPr>
          <w:rFonts w:ascii="Times New Roman" w:hAnsi="Times New Roman"/>
        </w:rPr>
        <w:t>По договору на оказание услуг по обращению с твердыми коммунальными отходами региональный оператор обязуется принимать твердые коммунальные отходы в объеме и в месте, которые определены в настоящем договоре, и обеспечивать их сбор, транспортирование, обработку, обезвреживание, захоронение в соответствии с законодательством Российской Федерации, а потребитель обязуется оплачивать услуги регионального оператора по цене, определенной в пределах утвержденного в установленном порядке единого тарифа</w:t>
      </w:r>
      <w:proofErr w:type="gramEnd"/>
      <w:r w:rsidRPr="006B37F4">
        <w:rPr>
          <w:rFonts w:ascii="Times New Roman" w:hAnsi="Times New Roman"/>
        </w:rPr>
        <w:t xml:space="preserve"> на услугу регионального оператора. </w:t>
      </w:r>
    </w:p>
    <w:p w:rsidR="00B0670D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 xml:space="preserve">2. </w:t>
      </w:r>
      <w:proofErr w:type="gramStart"/>
      <w:r w:rsidRPr="006B37F4">
        <w:rPr>
          <w:rFonts w:ascii="Times New Roman" w:hAnsi="Times New Roman"/>
        </w:rPr>
        <w:t xml:space="preserve">Объем твердых коммунальных отходов, места сбора и накопления твердых коммунальных отходов, в том числе крупногабаритных отходов, и периодичность вывоза твердых коммунальных отходов, а также информация в графическом виде о размещении мест сбора и накопления твердых коммунальных отходов и подъездных путей к ним (за исключением жилых домов) определяются согласно приложению к настоящему договору. </w:t>
      </w:r>
      <w:proofErr w:type="gramEnd"/>
    </w:p>
    <w:p w:rsidR="00B0670D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 xml:space="preserve">3. Способ складирования твердых коммунальных отходов - ________________________________________________________________, (мусоропроводы и мусороприемные камеры, в контейнеры, бункеры, расположенные на контейнерных площадках, в пакеты или другие емкости (указать какие), предоставленные региональным оператором, - указать нужное) в том числе крупногабаритных отходов - ____________________________________________________________________________________. (в бункеры, расположенные на контейнерных площадках, на специальных площадках складирования крупногабаритных отходов - указать нужное) 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 xml:space="preserve">4. Дата начала оказания услуг по обращению с твердыми коммунальными отходами "______" _______________ 20_____ г. 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b/>
        </w:rPr>
      </w:pPr>
      <w:r w:rsidRPr="006B37F4">
        <w:rPr>
          <w:rFonts w:ascii="Times New Roman" w:hAnsi="Times New Roman"/>
          <w:b/>
        </w:rPr>
        <w:t>II. Сроки и порядок оплаты по договору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 xml:space="preserve"> 5. Под расчетным периодом по настоящему договору понимается один календарный месяц. Оплата услуг по настоящему договору осуществляется по цене, определенной в пределах утвержденного в установленном порядке единого тарифа на услугу регионального оператора: ________________________________ (размер оплаты указывается региональным оператором). 6. </w:t>
      </w:r>
      <w:proofErr w:type="gramStart"/>
      <w:r w:rsidRPr="006B37F4">
        <w:rPr>
          <w:rFonts w:ascii="Times New Roman" w:hAnsi="Times New Roman"/>
        </w:rPr>
        <w:t>Потребитель (за исключением потребителей в многоквартирных домах и жилых домах) оплачивает услуги по обращению с твердыми коммунальными отходами в следующем порядке: 35 процентов стоимости услуг по обращению с твердыми коммунальными отходами в месяце, за который осуществляется оплата, вносится до 18-го числа текущего месяца, 50 процентов стоимости указанных услуг в месяце, за который осуществляется оплата, вносится до истечения текущего месяца;</w:t>
      </w:r>
      <w:proofErr w:type="gramEnd"/>
      <w:r w:rsidRPr="006B37F4">
        <w:rPr>
          <w:rFonts w:ascii="Times New Roman" w:hAnsi="Times New Roman"/>
        </w:rPr>
        <w:t xml:space="preserve"> оплата за фактически оказанные в истекшем месяце услуги по обращению с твердыми коммунальными отходами с учетом средств, ранее внесенных потребителем в качестве оплаты за такие услуги, оказанные в расчетном периоде, осуществляется до 10-го числа месяца, следующего за месяцем, за который осуществляется оплата. В случае если объем фактически оказанных услуг по обращению с твердыми коммунальными отходами за истекший месяц меньше объема, определенного настоящим договором, излишне уплаченная сумма засчитывается в счет предстоящего платежа за следующий месяц. Потребитель в многоквартирном доме или жилом доме оплачивает коммунальную услугу </w:t>
      </w:r>
      <w:proofErr w:type="gramStart"/>
      <w:r w:rsidRPr="006B37F4">
        <w:rPr>
          <w:rFonts w:ascii="Times New Roman" w:hAnsi="Times New Roman"/>
        </w:rPr>
        <w:t>по оказанию услуг по обращению с твердыми коммунальными отходами в соответствии с жилищным законодательством</w:t>
      </w:r>
      <w:proofErr w:type="gramEnd"/>
      <w:r w:rsidRPr="006B37F4">
        <w:rPr>
          <w:rFonts w:ascii="Times New Roman" w:hAnsi="Times New Roman"/>
        </w:rPr>
        <w:t xml:space="preserve"> Российской Федерации. 7. Сверка расчетов по настоящему договору проводится между региональным оператором и потребителем не реже чем один раз в год по инициативе одной из сторон путем составления и подписания сторонами соответствующего акта. Сторона, инициирующая проведение сверки расчетов, составляет и направляет другой стороне подписанный акт сверки расчетов в 2 экземплярах любым доступным способом (почтовое отправление, телеграмма, </w:t>
      </w:r>
      <w:proofErr w:type="spellStart"/>
      <w:r w:rsidRPr="006B37F4">
        <w:rPr>
          <w:rFonts w:ascii="Times New Roman" w:hAnsi="Times New Roman"/>
        </w:rPr>
        <w:lastRenderedPageBreak/>
        <w:t>факсограмма</w:t>
      </w:r>
      <w:proofErr w:type="spellEnd"/>
      <w:r w:rsidRPr="006B37F4">
        <w:rPr>
          <w:rFonts w:ascii="Times New Roman" w:hAnsi="Times New Roman"/>
        </w:rPr>
        <w:t>, телефонограмма, информационн</w:t>
      </w:r>
      <w:proofErr w:type="gramStart"/>
      <w:r w:rsidRPr="006B37F4">
        <w:rPr>
          <w:rFonts w:ascii="Times New Roman" w:hAnsi="Times New Roman"/>
        </w:rPr>
        <w:t>о-</w:t>
      </w:r>
      <w:proofErr w:type="gramEnd"/>
      <w:r w:rsidRPr="006B37F4">
        <w:rPr>
          <w:rFonts w:ascii="Times New Roman" w:hAnsi="Times New Roman"/>
        </w:rPr>
        <w:t xml:space="preserve"> телекоммуникационная сеть "Интернет"), позволяющим подтвердить получение такого уведомления адресатом. Другая сторона обязана подписать акт сверки расчетов в течение 3 рабочих дней со дня его получения или представить мотивированный отказ от его подписания с направлением своего варианта акта сверки расчетов. В случае неполучения ответа в течение 10 рабочих дней со дня направления стороне акта сверки расчетов, направленный акт считается согласованным и подписанным обеими сторонами. 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b/>
        </w:rPr>
      </w:pPr>
      <w:r w:rsidRPr="006B37F4">
        <w:rPr>
          <w:rFonts w:ascii="Times New Roman" w:hAnsi="Times New Roman"/>
          <w:b/>
        </w:rPr>
        <w:t xml:space="preserve">III. Бремя содержания контейнерных площадок, специальных площадок для складирования крупногабаритных отходов и территории, прилегающей к месту погрузки твердых коммунальных отходов 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 xml:space="preserve">8. Региональный оператор по обращению с твердыми коммунальными отходами отвечает </w:t>
      </w:r>
      <w:proofErr w:type="gramStart"/>
      <w:r w:rsidRPr="006B37F4">
        <w:rPr>
          <w:rFonts w:ascii="Times New Roman" w:hAnsi="Times New Roman"/>
        </w:rPr>
        <w:t>за обращение с твердыми коммунальными отходами с момента погрузки таких отходов в мусоровоз в местах</w:t>
      </w:r>
      <w:proofErr w:type="gramEnd"/>
      <w:r w:rsidRPr="006B37F4">
        <w:rPr>
          <w:rFonts w:ascii="Times New Roman" w:hAnsi="Times New Roman"/>
        </w:rPr>
        <w:t xml:space="preserve"> сбора и накопления твердых коммунальных отходов. 9. </w:t>
      </w:r>
      <w:proofErr w:type="gramStart"/>
      <w:r w:rsidRPr="006B37F4">
        <w:rPr>
          <w:rFonts w:ascii="Times New Roman" w:hAnsi="Times New Roman"/>
        </w:rPr>
        <w:t>Бремя содержания контейнерных площадок, специальных площадок для складирования крупногабаритных отходов и территории, прилегающей к месту погрузки твердых коммунальных отходов, расположенных на придомовой территории, входящей в состав общего имущества собственников помещений в многоквартирных домах, несет  (собственники помещений в многоквартирном доме, лицо, привлекаемое собственниками помещений в многоквартирном доме по договорам оказания услуг по содержанию общего имущества в таком доме, иное лицо, указанное</w:t>
      </w:r>
      <w:proofErr w:type="gramEnd"/>
      <w:r w:rsidRPr="006B37F4">
        <w:rPr>
          <w:rFonts w:ascii="Times New Roman" w:hAnsi="Times New Roman"/>
        </w:rPr>
        <w:t xml:space="preserve"> в соглашении, - указать </w:t>
      </w:r>
      <w:proofErr w:type="gramStart"/>
      <w:r w:rsidRPr="006B37F4">
        <w:rPr>
          <w:rFonts w:ascii="Times New Roman" w:hAnsi="Times New Roman"/>
        </w:rPr>
        <w:t>нужное</w:t>
      </w:r>
      <w:proofErr w:type="gramEnd"/>
      <w:r w:rsidRPr="006B37F4">
        <w:rPr>
          <w:rFonts w:ascii="Times New Roman" w:hAnsi="Times New Roman"/>
        </w:rPr>
        <w:t xml:space="preserve">) 10. Бремя содержания контейнерных площадок, специальных площадок для складирования крупногабаритных отходов и территории, прилегающей к месту погрузки твердых коммунальных отходов, не входящих в состав общего имущества собственников помещений в многоквартирных домах, несет  (собственник земельного участка, на котором расположены такие площадка и территория, иное лицо, указанное в соглашении, - указать нужное) 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b/>
        </w:rPr>
      </w:pPr>
      <w:r w:rsidRPr="006B37F4">
        <w:rPr>
          <w:rFonts w:ascii="Times New Roman" w:hAnsi="Times New Roman"/>
          <w:b/>
        </w:rPr>
        <w:t xml:space="preserve">IV. Права и обязанности сторон </w:t>
      </w:r>
    </w:p>
    <w:p w:rsid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>11. Региональный оператор обязан: а) принимать твердые коммунальные отходы в объеме и в месте, которые определены в приложении к настоящему договору; б) обеспечивать сбор, транспортирование, обработку, обезвреживание, захоронение принятых твердых коммунальных отходов в соответствии с законодательством Российской Федерации; в) предоставлять потребителю информацию в соответствии со стандартами раскрытия информации в области обращения с твердыми коммунальными отходами в порядке, предусмотренном законодательством Российской Федерации; г) отвечать на жалобы и обращения потребителей по вопросам, связанным с исполнением настоящего договора, в течение срока, установленного законодательством Российской Федерации для рассмотрения обращений граждан; д) принимать необходимые меры по своевременной замене поврежденных контейнеров, принадлежащих ему на праве собственности или на ином законном основании, в порядке и сроки, которые установлены законодательством субъекта Российской Федерации.</w:t>
      </w:r>
    </w:p>
    <w:p w:rsid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 xml:space="preserve"> 12. Региональный оператор имеет право: а) осуществлять </w:t>
      </w:r>
      <w:proofErr w:type="gramStart"/>
      <w:r w:rsidRPr="006B37F4">
        <w:rPr>
          <w:rFonts w:ascii="Times New Roman" w:hAnsi="Times New Roman"/>
        </w:rPr>
        <w:t>контроль за</w:t>
      </w:r>
      <w:proofErr w:type="gramEnd"/>
      <w:r w:rsidRPr="006B37F4">
        <w:rPr>
          <w:rFonts w:ascii="Times New Roman" w:hAnsi="Times New Roman"/>
        </w:rPr>
        <w:t xml:space="preserve"> учетом объема и (или) массы принятых твердых коммунальных отходов; б) инициировать проведение сверки расчетов по настоящему договору. </w:t>
      </w:r>
    </w:p>
    <w:p w:rsid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 xml:space="preserve">13. Потребитель обязан: а) осуществлять складирование твердых коммунальных отходов в местах сбора и накопления твердых коммунальных отходов, определенных договором на оказание услуг по обращению с твердыми коммунальными отходами, в соответствии с территориальной схемой обращения с отходами; б) обеспечивать учет объема и (или) массы твердых коммунальных отходов в соответствии с Правилами коммерческого учета объема и (или) массы твердых коммунальных отходов, утвержденными постановлением Правительства Российской Федерации от 3 июня 2016 г. N 505 "Об утверждении Правил коммерческого учета объема и (или) массы твердых коммунальных отходов"; </w:t>
      </w:r>
      <w:proofErr w:type="gramStart"/>
      <w:r w:rsidRPr="006B37F4">
        <w:rPr>
          <w:rFonts w:ascii="Times New Roman" w:hAnsi="Times New Roman"/>
        </w:rPr>
        <w:t>в) производить оплату по настоящему договору в порядке, размере и сроки, которые определены настоящим договором; г) обеспечивать складирование твердых коммунальных отходов в контейнеры или иные места в соответствии с приложением к настоящему договору; д) не допускать повреждения контейнеров, сжигания твердых коммунальных отходов в контейнерах, а также на контейнерных площадках, складирования в контейнерах запрещенных отходов и предметов;</w:t>
      </w:r>
      <w:proofErr w:type="gramEnd"/>
      <w:r w:rsidRPr="006B37F4">
        <w:rPr>
          <w:rFonts w:ascii="Times New Roman" w:hAnsi="Times New Roman"/>
        </w:rPr>
        <w:t xml:space="preserve"> е) назначить лицо, ответственное за взаимодействие с региональным оператором по вопросам исполнения настоящего договора; ж) уведомить регионального оператора любым доступным способом (почтовое отправление, телеграмма, </w:t>
      </w:r>
      <w:proofErr w:type="spellStart"/>
      <w:r w:rsidRPr="006B37F4">
        <w:rPr>
          <w:rFonts w:ascii="Times New Roman" w:hAnsi="Times New Roman"/>
        </w:rPr>
        <w:t>факсограмма</w:t>
      </w:r>
      <w:proofErr w:type="spellEnd"/>
      <w:r w:rsidRPr="006B37F4">
        <w:rPr>
          <w:rFonts w:ascii="Times New Roman" w:hAnsi="Times New Roman"/>
        </w:rPr>
        <w:t xml:space="preserve">, телефонограмма, информационно-телекоммуникационная сеть "Интернет"), позволяющим подтвердить его получение адресатом, о переходе прав на объекты потребителя, указанные в настоящем договоре, к новому собственнику. 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 xml:space="preserve">14. Потребитель имеет право: а) получать от регионального оператора информацию об изменении установленных тарифов в области обращения с твердыми коммунальными отходами; б) инициировать проведение сверки расчетов по настоящему договору. 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  <w:b/>
        </w:rPr>
        <w:t>V. Порядок осуществления учета объема и (или) массы твердых коммунальных отходов</w:t>
      </w:r>
      <w:r w:rsidRPr="006B37F4">
        <w:rPr>
          <w:rFonts w:ascii="Times New Roman" w:hAnsi="Times New Roman"/>
        </w:rPr>
        <w:t xml:space="preserve"> 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 xml:space="preserve">15. </w:t>
      </w:r>
      <w:proofErr w:type="gramStart"/>
      <w:r w:rsidRPr="006B37F4">
        <w:rPr>
          <w:rFonts w:ascii="Times New Roman" w:hAnsi="Times New Roman"/>
        </w:rPr>
        <w:t xml:space="preserve">Стороны согласились производить учет объема и (или) массы твердых коммунальных отходов в соответствии с Правилами коммерческого учета объема и (или) массы твердых коммунальных отходов, утвержденными постановлением Правительства Российской Федерации от 3 июня 2016 г. N </w:t>
      </w:r>
      <w:r w:rsidRPr="006B37F4">
        <w:rPr>
          <w:rFonts w:ascii="Times New Roman" w:hAnsi="Times New Roman"/>
        </w:rPr>
        <w:lastRenderedPageBreak/>
        <w:t>505 "Об утверждении Правил коммерческого учета объема и (или) массы твердых коммунальных отходов", следующим способом: ____________________________________________________________________________________________________. (расчетным путем исходя из нормативов накопления твердых коммунальных отходов, количества</w:t>
      </w:r>
      <w:proofErr w:type="gramEnd"/>
      <w:r w:rsidRPr="006B37F4">
        <w:rPr>
          <w:rFonts w:ascii="Times New Roman" w:hAnsi="Times New Roman"/>
        </w:rPr>
        <w:t xml:space="preserve"> и объема контейнеров для складирования твердых коммунальных отходов или исходя из массы твердых коммунальных отходов - </w:t>
      </w:r>
      <w:proofErr w:type="gramStart"/>
      <w:r w:rsidRPr="006B37F4">
        <w:rPr>
          <w:rFonts w:ascii="Times New Roman" w:hAnsi="Times New Roman"/>
        </w:rPr>
        <w:t>нужное</w:t>
      </w:r>
      <w:proofErr w:type="gramEnd"/>
      <w:r w:rsidRPr="006B37F4">
        <w:rPr>
          <w:rFonts w:ascii="Times New Roman" w:hAnsi="Times New Roman"/>
        </w:rPr>
        <w:t xml:space="preserve"> указать) 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b/>
        </w:rPr>
      </w:pPr>
      <w:r w:rsidRPr="006B37F4">
        <w:rPr>
          <w:rFonts w:ascii="Times New Roman" w:hAnsi="Times New Roman"/>
          <w:b/>
        </w:rPr>
        <w:t xml:space="preserve">VI. Порядок фиксации нарушений по договору </w:t>
      </w:r>
    </w:p>
    <w:p w:rsid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>16. В случае нарушения региональным оператором обязательств по настоящему договору потребитель с участием представителя регионального оператора составляет акт о нарушении региональным оператором обязательств по договору и вручает его представителю регионального оператора. При неявке представителя регионального оператора потребитель составляет указанный акт в присутствии не менее чем 2 незаинтересованных лиц или с использованием фот</w:t>
      </w:r>
      <w:proofErr w:type="gramStart"/>
      <w:r w:rsidRPr="006B37F4">
        <w:rPr>
          <w:rFonts w:ascii="Times New Roman" w:hAnsi="Times New Roman"/>
        </w:rPr>
        <w:t>о-</w:t>
      </w:r>
      <w:proofErr w:type="gramEnd"/>
      <w:r w:rsidRPr="006B37F4">
        <w:rPr>
          <w:rFonts w:ascii="Times New Roman" w:hAnsi="Times New Roman"/>
        </w:rPr>
        <w:t xml:space="preserve"> и (или) </w:t>
      </w:r>
      <w:proofErr w:type="spellStart"/>
      <w:r w:rsidRPr="006B37F4">
        <w:rPr>
          <w:rFonts w:ascii="Times New Roman" w:hAnsi="Times New Roman"/>
        </w:rPr>
        <w:t>видеофиксации</w:t>
      </w:r>
      <w:proofErr w:type="spellEnd"/>
      <w:r w:rsidRPr="006B37F4">
        <w:rPr>
          <w:rFonts w:ascii="Times New Roman" w:hAnsi="Times New Roman"/>
        </w:rPr>
        <w:t xml:space="preserve"> и в течение 3 рабочих дней направляет акт региональному оператору с требованием устранить выявленные нарушения в течение разумного срока, определенного потребителем. Региональный оператор в течение 3 рабочих дней со дня получения акта подписывает его и направляет потребителю. В случае несогласия с содержанием акта региональный оператор вправе написать возражение на акт с мотивированным указанием причин своего несогласия и направить такое возражение потребителю в течение 3 рабочих дней со дня получения акта. В случае невозможности устранения нарушений в сроки, предложенные потребителем, региональный оператор предлагает иные сроки для устранения выявленных нарушений. </w:t>
      </w:r>
    </w:p>
    <w:p w:rsid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 xml:space="preserve">17. В случае если региональный оператор не направил подписанный акт или возражения на акт в течение 3 рабочих дней со дня получения акта, такой акт считается согласованным и подписанным региональным оператором. </w:t>
      </w:r>
    </w:p>
    <w:p w:rsid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 xml:space="preserve">18. В случае получения возражений регионального оператора потребитель обязан рассмотреть возражения и в случае согласия с возражениями внести соответствующие изменения в акт. </w:t>
      </w:r>
    </w:p>
    <w:p w:rsid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 xml:space="preserve">19. </w:t>
      </w:r>
      <w:proofErr w:type="gramStart"/>
      <w:r w:rsidRPr="006B37F4">
        <w:rPr>
          <w:rFonts w:ascii="Times New Roman" w:hAnsi="Times New Roman"/>
        </w:rPr>
        <w:t xml:space="preserve">Акт должен содержать: а) сведения о заявителе (наименование, местонахождение, адрес); б) сведения об объекте (объектах), на котором образуются твердые коммунальные отходы, в отношении которого возникли разногласия (полное наименование, местонахождение, правомочие на объект (объекты), которым обладает сторона, направившая акт); в) сведения о нарушении соответствующих пунктов договора; г) другие сведения по усмотрению стороны, в том числе материалы фото- и видеосъемки. </w:t>
      </w:r>
      <w:proofErr w:type="gramEnd"/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>20. Потребитель направляет копию акта о нарушении региональным оператором обязательств по договору в уполномоченный орган исполнительной власти субъекта Российской Федерации.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b/>
        </w:rPr>
      </w:pPr>
      <w:r w:rsidRPr="006B37F4">
        <w:rPr>
          <w:rFonts w:ascii="Times New Roman" w:hAnsi="Times New Roman"/>
          <w:b/>
        </w:rPr>
        <w:t>VII. Ответственность сторон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 xml:space="preserve">21. За неисполнение или ненадлежащее исполнение обязательств по настоящему договору стороны несут ответственность </w:t>
      </w:r>
      <w:proofErr w:type="gramStart"/>
      <w:r w:rsidRPr="006B37F4">
        <w:rPr>
          <w:rFonts w:ascii="Times New Roman" w:hAnsi="Times New Roman"/>
        </w:rPr>
        <w:t>в</w:t>
      </w:r>
      <w:proofErr w:type="gramEnd"/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proofErr w:type="gramStart"/>
      <w:r w:rsidRPr="006B37F4">
        <w:rPr>
          <w:rFonts w:ascii="Times New Roman" w:hAnsi="Times New Roman"/>
        </w:rPr>
        <w:t>соответствии</w:t>
      </w:r>
      <w:proofErr w:type="gramEnd"/>
      <w:r w:rsidRPr="006B37F4">
        <w:rPr>
          <w:rFonts w:ascii="Times New Roman" w:hAnsi="Times New Roman"/>
        </w:rPr>
        <w:t xml:space="preserve"> с законодательством Российской Федерации.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>22. В случае неисполнения либо ненадлежащего исполнения потребителем обязательств по оплате настоящего договора региональный оператор вправе потребовать от потребителя уплаты неустойки в размере 1/130 ключевой ставки Центрального банка Российской Федерации, установленной на день предъявления соответствующего требования, от суммы задолженности за каждый день просрочки.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>23. За нарушение правил обращения с твердыми коммунальными отходами в части складирования твердых коммунальных отходов вне мест сбора и накопления таких отходов, определенных настоящим договором, потребитель несет административную ответственность в соответствии с законодательством Российской Федерации.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b/>
        </w:rPr>
      </w:pPr>
      <w:r w:rsidRPr="006B37F4">
        <w:rPr>
          <w:rFonts w:ascii="Times New Roman" w:hAnsi="Times New Roman"/>
          <w:b/>
        </w:rPr>
        <w:t>VIII. Обстоятельства непреодолимой силы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 xml:space="preserve">24. Стороны освобождаются от ответственности за неисполнение либо ненадлежащее исполнение обязательств </w:t>
      </w:r>
      <w:proofErr w:type="gramStart"/>
      <w:r w:rsidRPr="006B37F4">
        <w:rPr>
          <w:rFonts w:ascii="Times New Roman" w:hAnsi="Times New Roman"/>
        </w:rPr>
        <w:t>по настоящему</w:t>
      </w:r>
      <w:proofErr w:type="gramEnd"/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>договору, если оно явилось следствием обстоятельств непреодолимой силы. При этом срок исполнения обязательств по настоящему договору продлевается соразмерно времени, в течение которого действовали такие обстоятельства, а также последствиям, вызванным этими обстоятельствами.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 xml:space="preserve">25. Сторона, подвергшаяся действию обстоятельств непреодолимой силы, обязана предпринять все необходимые действия </w:t>
      </w:r>
      <w:proofErr w:type="gramStart"/>
      <w:r w:rsidRPr="006B37F4">
        <w:rPr>
          <w:rFonts w:ascii="Times New Roman" w:hAnsi="Times New Roman"/>
        </w:rPr>
        <w:t>для</w:t>
      </w:r>
      <w:proofErr w:type="gramEnd"/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>извещения другой стороны любыми доступными способами без промедления, не позднее 24 часов с момента наступления обстоятельств непреодолимой силы, о наступлении указанных обстоятельств. Извещение должно содержать данные о времени наступления и характере указанных обстоятельств.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>Сторона должна также без промедления, не позднее 24 часов с момента прекращения обстоятельств непреодолимой силы, известить об этом другую сторону.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  <w:b/>
        </w:rPr>
      </w:pPr>
      <w:r w:rsidRPr="006B37F4">
        <w:rPr>
          <w:rFonts w:ascii="Times New Roman" w:hAnsi="Times New Roman"/>
          <w:b/>
        </w:rPr>
        <w:t>IX. Действие договора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>26. Настоящий договор заключается на срок _____________________________________.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lastRenderedPageBreak/>
        <w:t>27. Настоящий договор считается продленным на тот же срок и на тех же условиях,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условиях.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 xml:space="preserve">28. Настоящий </w:t>
      </w:r>
      <w:proofErr w:type="gramStart"/>
      <w:r w:rsidRPr="006B37F4">
        <w:rPr>
          <w:rFonts w:ascii="Times New Roman" w:hAnsi="Times New Roman"/>
        </w:rPr>
        <w:t>договор</w:t>
      </w:r>
      <w:proofErr w:type="gramEnd"/>
      <w:r w:rsidRPr="006B37F4">
        <w:rPr>
          <w:rFonts w:ascii="Times New Roman" w:hAnsi="Times New Roman"/>
        </w:rPr>
        <w:t xml:space="preserve"> может быть расторгнут до окончания срока его действия по соглашению сторон.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>X. Прочие условия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>29. Все изменения, которые вносятся в настоящий договор, считаются действительными, если они оформлены в письменном виде, подписаны уполномоченными на то лицами и заверены печатями обеих сторон (при их наличии).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>30. В случае изменения наименования, местонахождения или банковских реквизитов сторона обязана уведомить об этом другую сторону в письменной форме в течение 5 рабочих дней со дня таких изменений любыми доступными способами, позволяющими подтвердить получение такого уведомления адресатом.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 xml:space="preserve">31. При исполнении настоящего договора стороны обязуются руководствоваться законодательством Российской Федерации, </w:t>
      </w:r>
      <w:proofErr w:type="gramStart"/>
      <w:r w:rsidRPr="006B37F4">
        <w:rPr>
          <w:rFonts w:ascii="Times New Roman" w:hAnsi="Times New Roman"/>
        </w:rPr>
        <w:t>в</w:t>
      </w:r>
      <w:proofErr w:type="gramEnd"/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>том числе положениями Федерального закона "Об отходах производства и потребления" и иными нормативными правовыми актами Российской Федерации в сфере обращения с твердыми коммунальными отходами.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>32. Настоящий договор составлен в 2 экземплярах, имеющих равную юридическую силу.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>33. Приложение к настоящему договору является его неотъемлемой частью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>Региональный оператор                                                                                 Потребитель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>_______________________________________                                             _____________________________________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>"__" ________________ 20__ г.                                                                      "__" ________________ 20__ г.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</w:rPr>
      </w:pPr>
    </w:p>
    <w:p w:rsidR="006B37F4" w:rsidRPr="006B37F4" w:rsidRDefault="006B37F4" w:rsidP="006B37F4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>Приложение к проекту договора на оказание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>услуг по обращению с твердыми коммунальными отходами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>ИНФОРМАЦИЯ ПО ПРЕДМЕТУ ДОГОВОРА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>I. Объем и место сбора и накопления твердых коммунальных отходов</w:t>
      </w: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590"/>
        <w:gridCol w:w="1623"/>
        <w:gridCol w:w="1623"/>
        <w:gridCol w:w="1986"/>
        <w:gridCol w:w="2218"/>
      </w:tblGrid>
      <w:tr w:rsidR="006B37F4" w:rsidRPr="006B37F4" w:rsidTr="00F0321D">
        <w:trPr>
          <w:trHeight w:val="363"/>
        </w:trPr>
        <w:tc>
          <w:tcPr>
            <w:tcW w:w="534" w:type="dxa"/>
            <w:shd w:val="clear" w:color="auto" w:fill="auto"/>
          </w:tcPr>
          <w:p w:rsidR="006B37F4" w:rsidRPr="006B37F4" w:rsidRDefault="006B37F4" w:rsidP="00F0321D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 w:rsidRPr="006B37F4">
              <w:rPr>
                <w:rFonts w:ascii="Times New Roman" w:hAnsi="Times New Roman"/>
              </w:rPr>
              <w:t xml:space="preserve">N </w:t>
            </w:r>
            <w:proofErr w:type="gramStart"/>
            <w:r w:rsidRPr="006B37F4">
              <w:rPr>
                <w:rFonts w:ascii="Times New Roman" w:hAnsi="Times New Roman"/>
              </w:rPr>
              <w:t>п</w:t>
            </w:r>
            <w:proofErr w:type="gramEnd"/>
            <w:r w:rsidRPr="006B37F4">
              <w:rPr>
                <w:rFonts w:ascii="Times New Roman" w:hAnsi="Times New Roman"/>
              </w:rPr>
              <w:t>/п</w:t>
            </w:r>
          </w:p>
        </w:tc>
        <w:tc>
          <w:tcPr>
            <w:tcW w:w="1134" w:type="dxa"/>
            <w:shd w:val="clear" w:color="auto" w:fill="auto"/>
          </w:tcPr>
          <w:p w:rsidR="006B37F4" w:rsidRPr="006B37F4" w:rsidRDefault="006B37F4" w:rsidP="00F0321D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 w:rsidRPr="006B37F4">
              <w:rPr>
                <w:rFonts w:ascii="Times New Roman" w:hAnsi="Times New Roman"/>
              </w:rPr>
              <w:t>Наименование</w:t>
            </w:r>
          </w:p>
          <w:p w:rsidR="006B37F4" w:rsidRPr="006B37F4" w:rsidRDefault="006B37F4" w:rsidP="00F0321D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 w:rsidRPr="006B37F4">
              <w:rPr>
                <w:rFonts w:ascii="Times New Roman" w:hAnsi="Times New Roman"/>
              </w:rPr>
              <w:t>объекта</w:t>
            </w:r>
          </w:p>
        </w:tc>
        <w:tc>
          <w:tcPr>
            <w:tcW w:w="1417" w:type="dxa"/>
            <w:shd w:val="clear" w:color="auto" w:fill="auto"/>
          </w:tcPr>
          <w:p w:rsidR="006B37F4" w:rsidRPr="006B37F4" w:rsidRDefault="006B37F4" w:rsidP="00F0321D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6B37F4">
              <w:rPr>
                <w:rFonts w:ascii="Times New Roman" w:hAnsi="Times New Roman"/>
              </w:rPr>
              <w:t xml:space="preserve">Объем </w:t>
            </w:r>
            <w:proofErr w:type="gramStart"/>
            <w:r w:rsidRPr="006B37F4">
              <w:rPr>
                <w:rFonts w:ascii="Times New Roman" w:hAnsi="Times New Roman"/>
              </w:rPr>
              <w:t>принимаемых</w:t>
            </w:r>
            <w:proofErr w:type="gramEnd"/>
          </w:p>
          <w:p w:rsidR="006B37F4" w:rsidRPr="006B37F4" w:rsidRDefault="006B37F4" w:rsidP="00F0321D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6B37F4">
              <w:rPr>
                <w:rFonts w:ascii="Times New Roman" w:hAnsi="Times New Roman"/>
              </w:rPr>
              <w:t>твердых коммунальных</w:t>
            </w:r>
          </w:p>
          <w:p w:rsidR="006B37F4" w:rsidRPr="006B37F4" w:rsidRDefault="006B37F4" w:rsidP="00F0321D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6B37F4">
              <w:rPr>
                <w:rFonts w:ascii="Times New Roman" w:hAnsi="Times New Roman"/>
              </w:rPr>
              <w:t>отходов</w:t>
            </w:r>
          </w:p>
        </w:tc>
        <w:tc>
          <w:tcPr>
            <w:tcW w:w="1276" w:type="dxa"/>
            <w:shd w:val="clear" w:color="auto" w:fill="auto"/>
          </w:tcPr>
          <w:p w:rsidR="006B37F4" w:rsidRPr="006B37F4" w:rsidRDefault="006B37F4" w:rsidP="00F0321D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6B37F4">
              <w:rPr>
                <w:rFonts w:ascii="Times New Roman" w:hAnsi="Times New Roman"/>
              </w:rPr>
              <w:t xml:space="preserve">Место сбора и накопления </w:t>
            </w:r>
            <w:proofErr w:type="gramStart"/>
            <w:r w:rsidRPr="006B37F4">
              <w:rPr>
                <w:rFonts w:ascii="Times New Roman" w:hAnsi="Times New Roman"/>
              </w:rPr>
              <w:t>твердых</w:t>
            </w:r>
            <w:proofErr w:type="gramEnd"/>
            <w:r w:rsidRPr="006B37F4">
              <w:rPr>
                <w:rFonts w:ascii="Times New Roman" w:hAnsi="Times New Roman"/>
              </w:rPr>
              <w:t xml:space="preserve"> коммунальных</w:t>
            </w:r>
          </w:p>
          <w:p w:rsidR="006B37F4" w:rsidRPr="006B37F4" w:rsidRDefault="006B37F4" w:rsidP="00F0321D">
            <w:pPr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6B37F4">
              <w:rPr>
                <w:rFonts w:ascii="Times New Roman" w:hAnsi="Times New Roman"/>
              </w:rPr>
              <w:t>отходов</w:t>
            </w:r>
          </w:p>
        </w:tc>
        <w:tc>
          <w:tcPr>
            <w:tcW w:w="1276" w:type="dxa"/>
            <w:shd w:val="clear" w:color="auto" w:fill="auto"/>
          </w:tcPr>
          <w:p w:rsidR="006B37F4" w:rsidRPr="006B37F4" w:rsidRDefault="006B37F4" w:rsidP="00F0321D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 w:rsidRPr="006B37F4">
              <w:rPr>
                <w:rFonts w:ascii="Times New Roman" w:hAnsi="Times New Roman"/>
              </w:rPr>
              <w:t>Место сбора и накопления крупногабаритных отходов</w:t>
            </w:r>
          </w:p>
        </w:tc>
        <w:tc>
          <w:tcPr>
            <w:tcW w:w="2218" w:type="dxa"/>
            <w:shd w:val="clear" w:color="auto" w:fill="auto"/>
          </w:tcPr>
          <w:p w:rsidR="006B37F4" w:rsidRPr="006B37F4" w:rsidRDefault="006B37F4" w:rsidP="00F0321D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 w:rsidRPr="006B37F4">
              <w:rPr>
                <w:rFonts w:ascii="Times New Roman" w:hAnsi="Times New Roman"/>
              </w:rPr>
              <w:t>Периодичность вывоза</w:t>
            </w:r>
          </w:p>
          <w:p w:rsidR="006B37F4" w:rsidRPr="006B37F4" w:rsidRDefault="006B37F4" w:rsidP="00F0321D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 w:rsidRPr="006B37F4">
              <w:rPr>
                <w:rFonts w:ascii="Times New Roman" w:hAnsi="Times New Roman"/>
              </w:rPr>
              <w:t>твердых коммунальных</w:t>
            </w:r>
          </w:p>
          <w:p w:rsidR="006B37F4" w:rsidRPr="006B37F4" w:rsidRDefault="006B37F4" w:rsidP="00F0321D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  <w:r w:rsidRPr="006B37F4">
              <w:rPr>
                <w:rFonts w:ascii="Times New Roman" w:hAnsi="Times New Roman"/>
              </w:rPr>
              <w:t>отходов</w:t>
            </w:r>
          </w:p>
        </w:tc>
      </w:tr>
      <w:tr w:rsidR="006B37F4" w:rsidRPr="006B37F4" w:rsidTr="00F0321D">
        <w:tc>
          <w:tcPr>
            <w:tcW w:w="534" w:type="dxa"/>
            <w:shd w:val="clear" w:color="auto" w:fill="auto"/>
          </w:tcPr>
          <w:p w:rsidR="006B37F4" w:rsidRPr="006B37F4" w:rsidRDefault="006B37F4" w:rsidP="00F0321D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6B37F4" w:rsidRPr="006B37F4" w:rsidRDefault="006B37F4" w:rsidP="00F0321D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6B37F4" w:rsidRPr="006B37F4" w:rsidRDefault="006B37F4" w:rsidP="00F0321D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6B37F4" w:rsidRPr="006B37F4" w:rsidRDefault="006B37F4" w:rsidP="00F0321D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6B37F4" w:rsidRPr="006B37F4" w:rsidRDefault="006B37F4" w:rsidP="00F0321D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2218" w:type="dxa"/>
            <w:shd w:val="clear" w:color="auto" w:fill="auto"/>
          </w:tcPr>
          <w:p w:rsidR="006B37F4" w:rsidRPr="006B37F4" w:rsidRDefault="006B37F4" w:rsidP="00F0321D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</w:p>
        </w:tc>
      </w:tr>
    </w:tbl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</w:p>
    <w:p w:rsidR="006B37F4" w:rsidRPr="006B37F4" w:rsidRDefault="006B37F4" w:rsidP="006B37F4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/>
        </w:rPr>
      </w:pPr>
      <w:r w:rsidRPr="006B37F4">
        <w:rPr>
          <w:rFonts w:ascii="Times New Roman" w:hAnsi="Times New Roman"/>
        </w:rPr>
        <w:t>II. Информация в графическом виде о размещении мест сбора и накопления твердых коммунальных отходов и подъездных путей к ним (за исключением жилых домов)</w:t>
      </w:r>
    </w:p>
    <w:p w:rsidR="006B37F4" w:rsidRPr="006B37F4" w:rsidRDefault="006B37F4" w:rsidP="006B37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bookmarkEnd w:id="0"/>
    <w:p w:rsidR="006B37F4" w:rsidRDefault="006B37F4" w:rsidP="006B37F4">
      <w:pPr>
        <w:suppressAutoHyphens/>
        <w:overflowPunct w:val="0"/>
        <w:autoSpaceDE w:val="0"/>
        <w:spacing w:after="12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6B37F4" w:rsidRDefault="006B37F4" w:rsidP="006B37F4">
      <w:pPr>
        <w:suppressAutoHyphens/>
        <w:overflowPunct w:val="0"/>
        <w:autoSpaceDE w:val="0"/>
        <w:spacing w:after="12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6B37F4" w:rsidRDefault="006B37F4" w:rsidP="006B37F4">
      <w:pPr>
        <w:pStyle w:val="a3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6B37F4" w:rsidRDefault="006B37F4" w:rsidP="006B37F4">
      <w:pPr>
        <w:pStyle w:val="a3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6B37F4" w:rsidRDefault="006B37F4" w:rsidP="006B37F4">
      <w:pPr>
        <w:pStyle w:val="a3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6B37F4" w:rsidRDefault="006B37F4" w:rsidP="006B37F4">
      <w:pPr>
        <w:pStyle w:val="a3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6B37F4" w:rsidRDefault="006B37F4" w:rsidP="006B37F4">
      <w:pPr>
        <w:pStyle w:val="a3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6B37F4" w:rsidRDefault="006B37F4" w:rsidP="006B37F4">
      <w:pPr>
        <w:pStyle w:val="a3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6B37F4" w:rsidRDefault="006B37F4" w:rsidP="006B37F4">
      <w:pPr>
        <w:pStyle w:val="a3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6B37F4" w:rsidRDefault="006B37F4" w:rsidP="006B37F4">
      <w:pPr>
        <w:pStyle w:val="a3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6B37F4" w:rsidRDefault="006B37F4" w:rsidP="006B37F4">
      <w:pPr>
        <w:pStyle w:val="a3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6B37F4" w:rsidRDefault="006B37F4" w:rsidP="006B37F4">
      <w:pPr>
        <w:pStyle w:val="a3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6B37F4" w:rsidRDefault="006B37F4" w:rsidP="006B37F4">
      <w:pPr>
        <w:pStyle w:val="a3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6B37F4" w:rsidRDefault="006B37F4" w:rsidP="006B37F4">
      <w:pPr>
        <w:pStyle w:val="a3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6B37F4" w:rsidRDefault="006B37F4" w:rsidP="006B37F4">
      <w:pPr>
        <w:pStyle w:val="a3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6B37F4" w:rsidRDefault="006B37F4" w:rsidP="006B37F4">
      <w:pPr>
        <w:pStyle w:val="a3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6B37F4" w:rsidRDefault="006B37F4" w:rsidP="006B37F4">
      <w:pPr>
        <w:pStyle w:val="a3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6B37F4" w:rsidRDefault="006B37F4" w:rsidP="006B37F4">
      <w:pPr>
        <w:pStyle w:val="a3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6B37F4" w:rsidRDefault="006B37F4" w:rsidP="006B37F4">
      <w:pPr>
        <w:pStyle w:val="a3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6B37F4" w:rsidRDefault="006B37F4" w:rsidP="006B37F4">
      <w:pPr>
        <w:pStyle w:val="a3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6B37F4" w:rsidRDefault="006B37F4" w:rsidP="006B37F4">
      <w:pPr>
        <w:pStyle w:val="a3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sectPr w:rsidR="006B37F4" w:rsidSect="00F8151F">
      <w:pgSz w:w="11906" w:h="16838"/>
      <w:pgMar w:top="284" w:right="567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B37F4"/>
    <w:rsid w:val="00202B75"/>
    <w:rsid w:val="002956D3"/>
    <w:rsid w:val="005C113D"/>
    <w:rsid w:val="006B37F4"/>
    <w:rsid w:val="008515F3"/>
    <w:rsid w:val="00B0670D"/>
    <w:rsid w:val="00B40F07"/>
    <w:rsid w:val="00EE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5F3"/>
  </w:style>
  <w:style w:type="paragraph" w:styleId="1">
    <w:name w:val="heading 1"/>
    <w:basedOn w:val="a"/>
    <w:link w:val="10"/>
    <w:uiPriority w:val="9"/>
    <w:qFormat/>
    <w:rsid w:val="006B37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37F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B37F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4">
    <w:name w:val="Hyperlink"/>
    <w:uiPriority w:val="99"/>
    <w:rsid w:val="006B37F4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pecservis172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pecservis74.ru/" TargetMode="External"/><Relationship Id="rId5" Type="http://schemas.openxmlformats.org/officeDocument/2006/relationships/hyperlink" Target="http://www.kasli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2815</Words>
  <Characters>16048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отдел инф</cp:lastModifiedBy>
  <cp:revision>6</cp:revision>
  <cp:lastPrinted>2017-12-13T04:45:00Z</cp:lastPrinted>
  <dcterms:created xsi:type="dcterms:W3CDTF">2017-12-12T06:32:00Z</dcterms:created>
  <dcterms:modified xsi:type="dcterms:W3CDTF">2017-12-13T05:43:00Z</dcterms:modified>
</cp:coreProperties>
</file>