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6C" w:rsidRDefault="00735E47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E6C" w:rsidRDefault="00735E47"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38735</wp:posOffset>
                </wp:positionV>
                <wp:extent cx="6143625" cy="1143000"/>
                <wp:effectExtent l="19050" t="1905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3E6C" w:rsidRDefault="00735E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АДМИНИСТРАЦИЯ </w:t>
                            </w:r>
                          </w:p>
                          <w:p w:rsidR="00123E6C" w:rsidRDefault="00735E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КАСЛИНСКОГО МУНИЦИПАЛЬНОГО РАЙОНА</w:t>
                            </w:r>
                          </w:p>
                          <w:p w:rsidR="00123E6C" w:rsidRDefault="00735E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Челябинской области</w:t>
                            </w:r>
                          </w:p>
                          <w:p w:rsidR="00735E47" w:rsidRDefault="00735E47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ПОСТАНОВЛЕНИЕ</w:t>
                            </w:r>
                          </w:p>
                          <w:p w:rsidR="00123E6C" w:rsidRDefault="00123E6C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</w:p>
                          <w:p w:rsidR="00735E47" w:rsidRDefault="00735E47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</w:p>
                          <w:p w:rsidR="00735E47" w:rsidRDefault="00735E47" w:rsidP="00735E47">
                            <w:pPr>
                              <w:pStyle w:val="2"/>
                              <w:tabs>
                                <w:tab w:val="left" w:pos="0"/>
                              </w:tabs>
                              <w:jc w:val="left"/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</w:p>
                          <w:p w:rsidR="00735E47" w:rsidRDefault="00735E47" w:rsidP="00735E47">
                            <w:pPr>
                              <w:pStyle w:val="2"/>
                              <w:tabs>
                                <w:tab w:val="left" w:pos="0"/>
                              </w:tabs>
                              <w:jc w:val="left"/>
                            </w:pPr>
                          </w:p>
                        </w:txbxContent>
                      </wps:txbx>
                      <wps:bodyPr wrap="square" lIns="47520" tIns="1800" rIns="47520" bIns="18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ext Box 2" o:spid="_x0000_s1026" style="position:absolute;margin-left:1.95pt;margin-top:3.05pt;width:483.75pt;height:90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yfOBQIAAJMEAAAOAAAAZHJzL2Uyb0RvYy54bWysVNtu2zAMfR+wfxD0vviyJCuMOMW2IsOA&#10;YSva7gMUWUoE6DZJiZ2/H8W4TrY9tZgfJFEkD8kj0qvbwWhyFCEqZ1tazUpKhOWuU3bX0p9Pm3c3&#10;lMTEbMe0s6KlJxHp7frtm1XvG1G7vdOdCARAbGx639J9Sr4pisj3wrA4c15YUEoXDEsghl3RBdYD&#10;utFFXZbLoneh88FxESPc3p2VdI34UgqefkgZRSK6pZBbwjXgus1rsV6xZheY3ys+psFekYVhykLQ&#10;CeqOJUYOQf0DZRQPLjqZZtyZwkmpuMAaoJqq/Kuaxz3zAmsBcqKfaIr/D5Z/P94HorqW1pRYZuCJ&#10;nsSQyCc3kDqz0/vYgNGjvw+jFOGYSx1kMHmHIsiAjJ4mRjMEh8tlNX+/rBeUcNBVIJQlcl5c3H2I&#10;6YtwhuRDSwM8GTLJjt9igpBg+mySo0WnVbdRWqMQdtvPOpAjg+fd4JdzBpc/zLQlfUvnixz8tRhG&#10;JZEZAGxtYcu8nJnAUzppkaG1fRAS+ERCMBYfczw3HUwFtOFz6yEYOGRDCTW90Hd0yd4Ce/2F/pMT&#10;xnc2Tf5GWReQyqvq8jEN22Hsg63rTtA7PQxPS+OvAwuCEv3VQnfOPyzqPG0oVDdAOwnXiu1FkUNb&#10;9/GQnFT43DnKGXpkGTofaR+nNI/WtYxWl3/J+jcAAAD//wMAUEsDBBQABgAIAAAAIQDCW2Ae3gAA&#10;AAcBAAAPAAAAZHJzL2Rvd25yZXYueG1sTI7BTsMwEETvSPyDtUhcEHVCIU1DnKpCQlURF0ovvbnx&#10;kkTE62C7Tfh7lhMcd+Zp9pWryfbijD50jhSkswQEUu1MR42C/fvzbQ4iRE1G945QwTcGWFWXF6Uu&#10;jBvpDc+72AgeoVBoBW2MQyFlqFu0OszcgMTdh/NWRz59I43XI4/bXt4lSSat7og/tHrApxbrz93J&#10;KugWr379FfLtZt5vDi/TNhsfbjKlrq+m9SOIiFP8g+FXn9WhYqejO5EJolcwXzKoIEtBcLtcpPcg&#10;jozlnMiqlP/9qx8AAAD//wMAUEsBAi0AFAAGAAgAAAAhALaDOJL+AAAA4QEAABMAAAAAAAAAAAAA&#10;AAAAAAAAAFtDb250ZW50X1R5cGVzXS54bWxQSwECLQAUAAYACAAAACEAOP0h/9YAAACUAQAACwAA&#10;AAAAAAAAAAAAAAAvAQAAX3JlbHMvLnJlbHNQSwECLQAUAAYACAAAACEAcvcnzgUCAACTBAAADgAA&#10;AAAAAAAAAAAAAAAuAgAAZHJzL2Uyb0RvYy54bWxQSwECLQAUAAYACAAAACEAwltgHt4AAAAHAQAA&#10;DwAAAAAAAAAAAAAAAABfBAAAZHJzL2Rvd25yZXYueG1sUEsFBgAAAAAEAAQA8wAAAGoFAAAAAA==&#10;" strokecolor="white" strokeweight="1.25mm">
                <v:textbox inset="1.32mm,.05mm,1.32mm,.05mm">
                  <w:txbxContent>
                    <w:p w:rsidR="00123E6C" w:rsidRDefault="00735E47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АДМИНИСТРАЦИЯ </w:t>
                      </w:r>
                    </w:p>
                    <w:p w:rsidR="00123E6C" w:rsidRDefault="00735E47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</w:rPr>
                        <w:t>КАСЛИНСКОГО МУНИЦИПАЛЬНОГО РАЙОНА</w:t>
                      </w:r>
                    </w:p>
                    <w:p w:rsidR="00123E6C" w:rsidRDefault="00735E47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Челябинской области</w:t>
                      </w:r>
                    </w:p>
                    <w:p w:rsidR="00735E47" w:rsidRDefault="00735E47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ПОСТАНОВЛЕНИЕ</w:t>
                      </w:r>
                    </w:p>
                    <w:p w:rsidR="00123E6C" w:rsidRDefault="00123E6C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color w:val="000000"/>
                          <w:sz w:val="40"/>
                        </w:rPr>
                      </w:pPr>
                    </w:p>
                    <w:p w:rsidR="00735E47" w:rsidRDefault="00735E47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color w:val="000000"/>
                          <w:sz w:val="40"/>
                        </w:rPr>
                      </w:pPr>
                    </w:p>
                    <w:p w:rsidR="00735E47" w:rsidRDefault="00735E47" w:rsidP="00735E47">
                      <w:pPr>
                        <w:pStyle w:val="2"/>
                        <w:tabs>
                          <w:tab w:val="left" w:pos="0"/>
                        </w:tabs>
                        <w:jc w:val="left"/>
                        <w:rPr>
                          <w:b/>
                          <w:color w:val="000000"/>
                          <w:sz w:val="40"/>
                        </w:rPr>
                      </w:pPr>
                    </w:p>
                    <w:p w:rsidR="00735E47" w:rsidRDefault="00735E47" w:rsidP="00735E47">
                      <w:pPr>
                        <w:pStyle w:val="2"/>
                        <w:tabs>
                          <w:tab w:val="left" w:pos="0"/>
                        </w:tabs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p w:rsidR="00123E6C" w:rsidRDefault="00123E6C"/>
    <w:p w:rsidR="00123E6C" w:rsidRDefault="00123E6C"/>
    <w:p w:rsidR="00123E6C" w:rsidRDefault="00123E6C"/>
    <w:p w:rsidR="00123E6C" w:rsidRDefault="00123E6C"/>
    <w:p w:rsidR="00123E6C" w:rsidRDefault="00123E6C"/>
    <w:p w:rsidR="00123E6C" w:rsidRDefault="00123E6C"/>
    <w:p w:rsidR="00123E6C" w:rsidRDefault="00735E47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6985</wp:posOffset>
                </wp:positionV>
                <wp:extent cx="5671185" cy="12700"/>
                <wp:effectExtent l="0" t="0" r="0" b="0"/>
                <wp:wrapNone/>
                <wp:docPr id="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720" cy="9360"/>
                        </a:xfrm>
                        <a:prstGeom prst="line">
                          <a:avLst/>
                        </a:prstGeom>
                        <a:ln w="25560"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0.2pt" to="448.45pt,0.9pt" ID="Line 3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769909A" wp14:editId="37DD3A90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7180" cy="451485"/>
                <wp:effectExtent l="0" t="0" r="0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440" cy="4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35E47" w:rsidRDefault="00735E47">
                            <w:pPr>
                              <w:pStyle w:val="af1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:rsidR="00123E6C" w:rsidRDefault="00735E47">
                            <w:pPr>
                              <w:pStyle w:val="af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21.12.2021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443</w:t>
                            </w:r>
                          </w:p>
                          <w:p w:rsidR="00123E6C" w:rsidRDefault="00735E47">
                            <w:pPr>
                              <w:pStyle w:val="af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123E6C" w:rsidRDefault="00123E6C">
                            <w:pPr>
                              <w:pStyle w:val="af1"/>
                              <w:rPr>
                                <w:color w:val="000000"/>
                                <w:sz w:val="24"/>
                                <w:lang w:val="en-US"/>
                              </w:rPr>
                            </w:pPr>
                          </w:p>
                          <w:p w:rsidR="00123E6C" w:rsidRDefault="00123E6C">
                            <w:pPr>
                              <w:pStyle w:val="af1"/>
                              <w:rPr>
                                <w:color w:val="000000"/>
                                <w:sz w:val="24"/>
                                <w:lang w:val="en-US"/>
                              </w:rPr>
                            </w:pPr>
                          </w:p>
                          <w:p w:rsidR="00123E6C" w:rsidRDefault="00123E6C">
                            <w:pPr>
                              <w:pStyle w:val="af1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ext Box 4" o:spid="_x0000_s1027" style="position:absolute;margin-left:-9pt;margin-top:5.45pt;width:223.4pt;height:35.55pt;z-index:4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+MoAwIAAIwEAAAOAAAAZHJzL2Uyb0RvYy54bWysVNtu2zAMfR+wfxD0vtjJ3Cw14hTbigwD&#10;hrVYuw+QZSkRoBskNXb+fhTjOun2sg7LgyyKPIfkEZX1zWA0OYgQlbMNnc9KSoTlrlN219Cfj9t3&#10;K0piYrZj2lnR0KOI9Gbz9s2697VYuL3TnQgESGyse9/QfUq+LorI98KwOHNeWHBKFwxLYIZd0QXW&#10;A7vRxaIsl0XvQueD4yJGOL09OekG+aUUPN1JGUUiuqFQW8I14NrmtdisWb0LzO8VH8tg/1CFYcpC&#10;0onqliVGnoL6g8ooHlx0Ms24M4WTUnGBPUA38/K3bh72zAvsBcSJfpIp/j9a/v1wH4jqGnpFiWUG&#10;ruhRDIl8cgOpsjq9jzUEPfj7MFoRtrnVQQaTv9AEGVDR46RopuBwuFi9X1YVCM/BV12VHxYoeXFG&#10;+xDTF+EMyZuGBrgxFJIdvsUEGSH0OSQni06rbqu0RiPs2s86kAOD293iL5cMkBdh2pK+octqVSLz&#10;C1/8Owqjksj9A7W28MmqnHTAXTpqkQvS9oeQoCbKgRXykf80cvAmQIvnwUMyAORACS29EjtCMlrg&#10;pL8SP4Ewv7NpwhtlXUAlL7rL2zS0Aw7LPHvzSeu6IwyQ/mphKK+rJWhMEhrV6noJRrj0tBeenNW6&#10;j0/JSYUXfaYbBYaRR8XH55nf1KWNUec/kc0vAAAA//8DAFBLAwQUAAYACAAAACEAgXWVG98AAAAJ&#10;AQAADwAAAGRycy9kb3ducmV2LnhtbEyPwU7DMBBE70j8g7VI3Fo7EUJpGqdCBSoEB0Th0KMbb5Oo&#10;9jqK3Tb8PcsJjqsZzb5XrSbvxBnH2AfSkM0VCKQm2J5aDV+fz7MCREyGrHGBUMM3RljV11eVKW24&#10;0Aeet6kVPEKxNBq6lIZSyth06E2chwGJs0MYvUl8jq20o7nwuHcyV+peetMTf+jMgOsOm+P25DU8&#10;vQ3t++PC7NJhM74e1y/ZhoLT+vZmeliCSDilvzL84jM61My0DyeyUTgNs6xgl8SBWoDgwl1esMte&#10;Q5ErkHUl/xvUPwAAAP//AwBQSwECLQAUAAYACAAAACEAtoM4kv4AAADhAQAAEwAAAAAAAAAAAAAA&#10;AAAAAAAAW0NvbnRlbnRfVHlwZXNdLnhtbFBLAQItABQABgAIAAAAIQA4/SH/1gAAAJQBAAALAAAA&#10;AAAAAAAAAAAAAC8BAABfcmVscy8ucmVsc1BLAQItABQABgAIAAAAIQCoh+MoAwIAAIwEAAAOAAAA&#10;AAAAAAAAAAAAAC4CAABkcnMvZTJvRG9jLnhtbFBLAQItABQABgAIAAAAIQCBdZUb3wAAAAkBAAAP&#10;AAAAAAAAAAAAAAAAAF0EAABkcnMvZG93bnJldi54bWxQSwUGAAAAAAQABADzAAAAaQUAAAAA&#10;" strokecolor="white" strokeweight=".18mm">
                <v:textbox inset="2.63mm,1.36mm,2.63mm,1.36mm">
                  <w:txbxContent>
                    <w:p w:rsidR="00735E47" w:rsidRDefault="00735E47">
                      <w:pPr>
                        <w:pStyle w:val="af1"/>
                        <w:rPr>
                          <w:color w:val="000000"/>
                          <w:sz w:val="24"/>
                        </w:rPr>
                      </w:pPr>
                    </w:p>
                    <w:p w:rsidR="00123E6C" w:rsidRDefault="00735E47">
                      <w:pPr>
                        <w:pStyle w:val="af1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21.12.2021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443</w:t>
                      </w:r>
                    </w:p>
                    <w:p w:rsidR="00123E6C" w:rsidRDefault="00735E47">
                      <w:pPr>
                        <w:pStyle w:val="af1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123E6C" w:rsidRDefault="00123E6C">
                      <w:pPr>
                        <w:pStyle w:val="af1"/>
                        <w:rPr>
                          <w:color w:val="000000"/>
                          <w:sz w:val="24"/>
                          <w:lang w:val="en-US"/>
                        </w:rPr>
                      </w:pPr>
                    </w:p>
                    <w:p w:rsidR="00123E6C" w:rsidRDefault="00123E6C">
                      <w:pPr>
                        <w:pStyle w:val="af1"/>
                        <w:rPr>
                          <w:color w:val="000000"/>
                          <w:sz w:val="24"/>
                          <w:lang w:val="en-US"/>
                        </w:rPr>
                      </w:pPr>
                    </w:p>
                    <w:p w:rsidR="00123E6C" w:rsidRDefault="00123E6C">
                      <w:pPr>
                        <w:pStyle w:val="af1"/>
                      </w:pPr>
                    </w:p>
                  </w:txbxContent>
                </v:textbox>
              </v:rect>
            </w:pict>
          </mc:Fallback>
        </mc:AlternateContent>
      </w:r>
    </w:p>
    <w:p w:rsidR="00123E6C" w:rsidRDefault="00123E6C">
      <w:pPr>
        <w:rPr>
          <w:sz w:val="24"/>
        </w:rPr>
      </w:pPr>
    </w:p>
    <w:p w:rsidR="00123E6C" w:rsidRDefault="00123E6C">
      <w:pPr>
        <w:rPr>
          <w:sz w:val="24"/>
        </w:rPr>
      </w:pPr>
    </w:p>
    <w:p w:rsidR="00123E6C" w:rsidRDefault="00123E6C">
      <w:pPr>
        <w:rPr>
          <w:sz w:val="24"/>
        </w:rPr>
      </w:pPr>
    </w:p>
    <w:p w:rsidR="00123E6C" w:rsidRDefault="00735E47">
      <w:pPr>
        <w:tabs>
          <w:tab w:val="left" w:pos="0"/>
        </w:tabs>
        <w:ind w:right="4252"/>
        <w:jc w:val="both"/>
        <w:rPr>
          <w:sz w:val="24"/>
        </w:rPr>
      </w:pPr>
      <w:r>
        <w:rPr>
          <w:sz w:val="24"/>
        </w:rPr>
        <w:t xml:space="preserve">Об утверждении Положения о комиссии по вопросам организации транспортного обслуживания населения в границах </w:t>
      </w:r>
      <w:r>
        <w:rPr>
          <w:sz w:val="24"/>
        </w:rPr>
        <w:t>Каслинского муниципального района, а также в границах сельских поселений Каслинского муниципального района</w:t>
      </w:r>
      <w:bookmarkStart w:id="0" w:name="_GoBack"/>
      <w:bookmarkEnd w:id="0"/>
    </w:p>
    <w:p w:rsidR="00123E6C" w:rsidRDefault="00123E6C">
      <w:pPr>
        <w:jc w:val="both"/>
      </w:pPr>
    </w:p>
    <w:p w:rsidR="00123E6C" w:rsidRDefault="00123E6C"/>
    <w:p w:rsidR="00123E6C" w:rsidRDefault="00735E47">
      <w:pPr>
        <w:tabs>
          <w:tab w:val="left" w:pos="0"/>
        </w:tabs>
        <w:ind w:firstLine="851"/>
        <w:jc w:val="both"/>
      </w:pPr>
      <w:proofErr w:type="gramStart"/>
      <w:r>
        <w:rPr>
          <w:sz w:val="24"/>
        </w:rPr>
        <w:t>В соответствии с Федеральным законом от 13.07.2015 №220-ФЗ «Об организации регулярных перевозок пассажиров и багажа автомобильным транспортом и гор</w:t>
      </w:r>
      <w:r>
        <w:rPr>
          <w:sz w:val="24"/>
        </w:rPr>
        <w:t>одским наземным электрическим транспортом в Российской Федерации и о внесении изменений в отдельные законодательные акты Российской Федерации», Федеральным законом от 06.10.2003 №131-ФЗ «Об общих принципах организации местного самоуправления в Российской Ф</w:t>
      </w:r>
      <w:r>
        <w:rPr>
          <w:sz w:val="24"/>
        </w:rPr>
        <w:t>едерации», положением об организации регулярных перевозок пассажиров и багажа автомобильным транспортом в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границах</w:t>
      </w:r>
      <w:proofErr w:type="gramEnd"/>
      <w:r>
        <w:rPr>
          <w:sz w:val="24"/>
        </w:rPr>
        <w:t xml:space="preserve"> Каслинского муниципального района, а также в границах сельских поселений Каслинского муниципального района, утвержденным Решением Собрания де</w:t>
      </w:r>
      <w:r>
        <w:rPr>
          <w:sz w:val="24"/>
        </w:rPr>
        <w:t>путатов Каслинского муниципального района от 18.02.2016 №47 с изменениями от 30.05.2019 г. №345</w:t>
      </w:r>
    </w:p>
    <w:p w:rsidR="00123E6C" w:rsidRDefault="00123E6C">
      <w:pPr>
        <w:ind w:firstLine="851"/>
        <w:jc w:val="both"/>
        <w:rPr>
          <w:sz w:val="24"/>
        </w:rPr>
      </w:pPr>
    </w:p>
    <w:p w:rsidR="00123E6C" w:rsidRDefault="00735E47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123E6C" w:rsidRDefault="00123E6C">
      <w:pPr>
        <w:ind w:firstLine="851"/>
        <w:jc w:val="both"/>
      </w:pPr>
    </w:p>
    <w:p w:rsidR="00123E6C" w:rsidRDefault="00735E47">
      <w:pPr>
        <w:ind w:firstLine="709"/>
        <w:jc w:val="both"/>
        <w:rPr>
          <w:sz w:val="24"/>
        </w:rPr>
      </w:pPr>
      <w:r>
        <w:rPr>
          <w:sz w:val="24"/>
        </w:rPr>
        <w:t xml:space="preserve">1. Утвердить прилагаемое Положение о комиссии по вопросам организации транспортного обслуживания населения в границах Каслинского муниципального </w:t>
      </w:r>
      <w:r>
        <w:rPr>
          <w:sz w:val="24"/>
        </w:rPr>
        <w:t>района, а так же в границах сельских поселений Каслинского муниципального района.</w:t>
      </w:r>
    </w:p>
    <w:p w:rsidR="00123E6C" w:rsidRDefault="00735E47">
      <w:pPr>
        <w:ind w:firstLine="709"/>
        <w:jc w:val="both"/>
        <w:rPr>
          <w:sz w:val="24"/>
        </w:rPr>
      </w:pPr>
      <w:r>
        <w:rPr>
          <w:sz w:val="24"/>
        </w:rPr>
        <w:t>2. Признать утратившим силу:</w:t>
      </w:r>
    </w:p>
    <w:p w:rsidR="00123E6C" w:rsidRDefault="00735E47">
      <w:pPr>
        <w:ind w:firstLine="709"/>
        <w:jc w:val="both"/>
        <w:rPr>
          <w:sz w:val="24"/>
        </w:rPr>
      </w:pPr>
      <w:r>
        <w:rPr>
          <w:sz w:val="24"/>
        </w:rPr>
        <w:t>- постановление администрации Каслинского муниципального района от 14.09.2018 №722 « О создании комиссии по вопросам организации транспортного об</w:t>
      </w:r>
      <w:r>
        <w:rPr>
          <w:sz w:val="24"/>
        </w:rPr>
        <w:t>служивания населения в границах Каслинского муниципального района, а также в границах сельских поселений Каслинского муниципального района.</w:t>
      </w:r>
    </w:p>
    <w:p w:rsidR="00123E6C" w:rsidRDefault="00735E47">
      <w:pPr>
        <w:ind w:firstLine="709"/>
        <w:jc w:val="both"/>
      </w:pPr>
      <w:r>
        <w:rPr>
          <w:sz w:val="24"/>
        </w:rPr>
        <w:t xml:space="preserve"> 3. Управлению делами администрации Каслинского муниципального района (Шевкунова А.В.) настоящее постановление разме</w:t>
      </w:r>
      <w:r>
        <w:rPr>
          <w:sz w:val="24"/>
        </w:rPr>
        <w:t xml:space="preserve">стить на официальном сайте администрации Каслинского муниципального района </w:t>
      </w:r>
      <w:hyperlink r:id="rId7">
        <w:r>
          <w:rPr>
            <w:rStyle w:val="-"/>
            <w:sz w:val="24"/>
            <w:lang w:val="en-US"/>
          </w:rPr>
          <w:t>www</w:t>
        </w:r>
        <w:r>
          <w:rPr>
            <w:rStyle w:val="-"/>
            <w:sz w:val="24"/>
          </w:rPr>
          <w:t>.</w:t>
        </w:r>
        <w:r>
          <w:rPr>
            <w:rStyle w:val="-"/>
            <w:sz w:val="24"/>
            <w:lang w:val="en-US"/>
          </w:rPr>
          <w:t>kasli</w:t>
        </w:r>
        <w:r>
          <w:rPr>
            <w:rStyle w:val="-"/>
            <w:sz w:val="24"/>
          </w:rPr>
          <w:t>.</w:t>
        </w:r>
        <w:r>
          <w:rPr>
            <w:rStyle w:val="-"/>
            <w:sz w:val="24"/>
            <w:lang w:val="en-US"/>
          </w:rPr>
          <w:t>org</w:t>
        </w:r>
      </w:hyperlink>
      <w:r>
        <w:rPr>
          <w:sz w:val="24"/>
        </w:rPr>
        <w:t xml:space="preserve">.  </w:t>
      </w:r>
    </w:p>
    <w:p w:rsidR="00123E6C" w:rsidRDefault="00735E47">
      <w:pPr>
        <w:ind w:firstLine="709"/>
        <w:jc w:val="both"/>
        <w:rPr>
          <w:sz w:val="24"/>
        </w:rPr>
      </w:pPr>
      <w:r>
        <w:rPr>
          <w:sz w:val="24"/>
        </w:rPr>
        <w:t xml:space="preserve"> 4.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</w:t>
      </w:r>
      <w:r>
        <w:rPr>
          <w:sz w:val="24"/>
        </w:rPr>
        <w:t>ца В.В.</w:t>
      </w:r>
    </w:p>
    <w:p w:rsidR="00123E6C" w:rsidRDefault="00123E6C">
      <w:pPr>
        <w:jc w:val="both"/>
        <w:rPr>
          <w:sz w:val="24"/>
        </w:rPr>
      </w:pPr>
    </w:p>
    <w:p w:rsidR="00123E6C" w:rsidRDefault="00123E6C">
      <w:pPr>
        <w:jc w:val="both"/>
        <w:rPr>
          <w:sz w:val="24"/>
        </w:rPr>
      </w:pPr>
    </w:p>
    <w:p w:rsidR="00123E6C" w:rsidRDefault="00123E6C">
      <w:pPr>
        <w:jc w:val="both"/>
        <w:rPr>
          <w:sz w:val="24"/>
        </w:rPr>
      </w:pPr>
    </w:p>
    <w:p w:rsidR="00123E6C" w:rsidRDefault="00735E47">
      <w:pPr>
        <w:jc w:val="both"/>
      </w:pPr>
      <w:r>
        <w:rPr>
          <w:sz w:val="24"/>
        </w:rPr>
        <w:t>Глава</w:t>
      </w:r>
    </w:p>
    <w:p w:rsidR="00123E6C" w:rsidRDefault="00735E47">
      <w:pPr>
        <w:sectPr w:rsidR="00123E6C">
          <w:pgSz w:w="11906" w:h="16838"/>
          <w:pgMar w:top="284" w:right="851" w:bottom="567" w:left="1701" w:header="0" w:footer="0" w:gutter="0"/>
          <w:cols w:space="720"/>
          <w:formProt w:val="0"/>
          <w:docGrid w:linePitch="280" w:charSpace="2047"/>
        </w:sect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123E6C" w:rsidRDefault="00735E47">
      <w:pPr>
        <w:jc w:val="right"/>
      </w:pPr>
      <w:r>
        <w:rPr>
          <w:sz w:val="24"/>
          <w:szCs w:val="24"/>
        </w:rPr>
        <w:lastRenderedPageBreak/>
        <w:t>УТВЕРЖДЕНО</w:t>
      </w:r>
    </w:p>
    <w:p w:rsidR="00123E6C" w:rsidRDefault="00735E47">
      <w:pPr>
        <w:jc w:val="right"/>
      </w:pPr>
      <w:r>
        <w:rPr>
          <w:sz w:val="24"/>
          <w:szCs w:val="24"/>
        </w:rPr>
        <w:t>постановлением администрации</w:t>
      </w:r>
    </w:p>
    <w:p w:rsidR="00123E6C" w:rsidRDefault="00735E47">
      <w:pPr>
        <w:jc w:val="right"/>
      </w:pPr>
      <w:r>
        <w:rPr>
          <w:sz w:val="24"/>
          <w:szCs w:val="24"/>
        </w:rPr>
        <w:t>Каслинского муниципального района</w:t>
      </w:r>
    </w:p>
    <w:p w:rsidR="00123E6C" w:rsidRDefault="00735E47">
      <w:pPr>
        <w:jc w:val="right"/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21.12.2021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>443</w:t>
      </w:r>
    </w:p>
    <w:p w:rsidR="00123E6C" w:rsidRDefault="00123E6C">
      <w:pPr>
        <w:jc w:val="right"/>
        <w:rPr>
          <w:sz w:val="24"/>
          <w:szCs w:val="24"/>
        </w:rPr>
      </w:pPr>
    </w:p>
    <w:p w:rsidR="00123E6C" w:rsidRDefault="00735E47">
      <w:pPr>
        <w:jc w:val="center"/>
      </w:pPr>
      <w:r>
        <w:rPr>
          <w:b/>
          <w:sz w:val="24"/>
          <w:szCs w:val="24"/>
        </w:rPr>
        <w:t>Положение</w:t>
      </w:r>
    </w:p>
    <w:p w:rsidR="00123E6C" w:rsidRDefault="00735E47">
      <w:pPr>
        <w:jc w:val="center"/>
      </w:pPr>
      <w:r>
        <w:rPr>
          <w:b/>
          <w:sz w:val="24"/>
          <w:szCs w:val="24"/>
        </w:rPr>
        <w:t>о комиссии по вопросам организации транспортного обслуживания населения</w:t>
      </w:r>
    </w:p>
    <w:p w:rsidR="00123E6C" w:rsidRDefault="00735E47">
      <w:pPr>
        <w:jc w:val="center"/>
      </w:pPr>
      <w:r>
        <w:rPr>
          <w:b/>
          <w:sz w:val="24"/>
        </w:rPr>
        <w:t>в границах Каслинского муниципального района, а так же в границах сельских поселений Каслинского муниципального района</w:t>
      </w:r>
    </w:p>
    <w:p w:rsidR="00123E6C" w:rsidRDefault="00123E6C">
      <w:pPr>
        <w:rPr>
          <w:sz w:val="24"/>
          <w:szCs w:val="24"/>
        </w:rPr>
      </w:pPr>
    </w:p>
    <w:p w:rsidR="00123E6C" w:rsidRDefault="00735E47">
      <w:pPr>
        <w:jc w:val="center"/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 Общие положения</w:t>
      </w:r>
    </w:p>
    <w:p w:rsidR="00123E6C" w:rsidRDefault="00123E6C">
      <w:pPr>
        <w:rPr>
          <w:sz w:val="24"/>
          <w:szCs w:val="24"/>
        </w:rPr>
      </w:pP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 xml:space="preserve">Настоящее Положение о комиссии </w:t>
      </w:r>
      <w:r>
        <w:rPr>
          <w:sz w:val="24"/>
          <w:szCs w:val="24"/>
        </w:rPr>
        <w:t xml:space="preserve">по вопросам организации транспортного обслуживания населения </w:t>
      </w:r>
      <w:r>
        <w:rPr>
          <w:sz w:val="24"/>
        </w:rPr>
        <w:t>в границах Каслинского муниципального района, а так же в границах сельских поселений Каслинского муниципального района</w:t>
      </w:r>
      <w:r>
        <w:rPr>
          <w:sz w:val="24"/>
          <w:szCs w:val="24"/>
        </w:rPr>
        <w:t xml:space="preserve"> (далее – Положение) определяет порядок деятельности комиссии по вопросам  уд</w:t>
      </w:r>
      <w:r>
        <w:rPr>
          <w:sz w:val="24"/>
          <w:szCs w:val="24"/>
        </w:rPr>
        <w:t>овлетворения спроса населения в транспортных услугах, обеспечения безопасности организации пассажирских перевозок автомобильным транспортом, повышения качества транспортного обслуживания населения, создания условий развития рынка транспортных услуг.</w:t>
      </w:r>
      <w:proofErr w:type="gramEnd"/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 Ком</w:t>
      </w:r>
      <w:r>
        <w:rPr>
          <w:sz w:val="24"/>
          <w:szCs w:val="24"/>
        </w:rPr>
        <w:t>иссия в своей практической деятельности руководствуется действующим законодательством Российской Федерации, законодательством Челябинской области, нормативными правовыми актами администрации Каслинского муниципального района.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3. Цель создания Комиссии: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п</w:t>
      </w:r>
      <w:r>
        <w:rPr>
          <w:sz w:val="24"/>
          <w:szCs w:val="24"/>
        </w:rPr>
        <w:t xml:space="preserve">одготовка и принятие необходимых организационных решений по вопросам транспортного обслуживания населения автомобильным транспортом на муниципальных маршрутах регулярных перевозок пассажиров и багажа </w:t>
      </w:r>
      <w:r>
        <w:rPr>
          <w:sz w:val="24"/>
        </w:rPr>
        <w:t>в границах Каслинского муниципального района, а так же в</w:t>
      </w:r>
      <w:r>
        <w:rPr>
          <w:sz w:val="24"/>
        </w:rPr>
        <w:t xml:space="preserve"> границах сельских поселений Каслинского муниципального района (далее – муниципальные маршруты регулярных перевозок);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- реализация мер, направленных на повышение </w:t>
      </w:r>
      <w:r>
        <w:rPr>
          <w:sz w:val="24"/>
          <w:szCs w:val="24"/>
        </w:rPr>
        <w:tab/>
        <w:t>безопасности перевозок пассажиров на муниципальных маршрутах регулярных перевозок;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организа</w:t>
      </w:r>
      <w:r>
        <w:rPr>
          <w:sz w:val="24"/>
          <w:szCs w:val="24"/>
        </w:rPr>
        <w:t xml:space="preserve">ция привлечения перевозчиков для работы на муниципальных маршрутах </w:t>
      </w:r>
      <w:bookmarkStart w:id="1" w:name="_GoBack1"/>
      <w:bookmarkEnd w:id="1"/>
      <w:r>
        <w:rPr>
          <w:sz w:val="24"/>
          <w:szCs w:val="24"/>
        </w:rPr>
        <w:t>регулярных перевозок, координация их деятельности;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коллегиальное рассмотрение спорных заявлений, жалоб, обращений перевозчиков, пассажиров, организаций, осуществляющих контроль транспортн</w:t>
      </w:r>
      <w:r>
        <w:rPr>
          <w:sz w:val="24"/>
          <w:szCs w:val="24"/>
        </w:rPr>
        <w:t>ого обслуживания населения.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4. Для достижения целей Комиссия в своей работе осуществляет следующие действия: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4.1. С целью формирования муниципальной маршрутной сети регулярных перевозок пассажиров и багажа автомобильным транспортом в границах Каслинского м</w:t>
      </w:r>
      <w:r>
        <w:rPr>
          <w:sz w:val="24"/>
          <w:szCs w:val="24"/>
        </w:rPr>
        <w:t>униципального района, а так же в границах сельских поселений Каслинского муниципального района Комиссия: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проводит инвентаризацию муниципальных маршрутов регулярных перевозок и обслуживающих их объектов транспортной инфраструктуры;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проводит комиссионное</w:t>
      </w:r>
      <w:r>
        <w:rPr>
          <w:sz w:val="24"/>
          <w:szCs w:val="24"/>
        </w:rPr>
        <w:t xml:space="preserve"> обследование муниципальных маршрутов регулярных перевозок (действующих и планируемых к открытию) на соответствие их требованиям по обеспечению безопасности пассажирских перевозок. Организует устранение недостатков, выявляемых в содержании автодорог, дорож</w:t>
      </w:r>
      <w:r>
        <w:rPr>
          <w:sz w:val="24"/>
          <w:szCs w:val="24"/>
        </w:rPr>
        <w:t xml:space="preserve">ных сооружений, остановочных пунктов, угрожающих безопасности  дорожного движения. </w:t>
      </w:r>
      <w:proofErr w:type="gramStart"/>
      <w:r>
        <w:rPr>
          <w:sz w:val="24"/>
          <w:szCs w:val="24"/>
        </w:rPr>
        <w:t>Акт комиссионного обследования муниципального маршрута регулярных перевозок является основанием для принятия решения об открытии, закрытии или изменении маршрута;</w:t>
      </w:r>
      <w:proofErr w:type="gramEnd"/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привлека</w:t>
      </w:r>
      <w:r>
        <w:rPr>
          <w:sz w:val="24"/>
          <w:szCs w:val="24"/>
        </w:rPr>
        <w:t>ет при проведении обследования муниципального маршрута регулярных перевозок к участию в работе транспортные организации, занимающиеся обслуживанием маршрута, и владельцев объектов транспортного комплекса, расположенных на маршруте;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определяет достаточнос</w:t>
      </w:r>
      <w:r>
        <w:rPr>
          <w:sz w:val="24"/>
          <w:szCs w:val="24"/>
        </w:rPr>
        <w:t>ть объектов транспортного комплекса, расположенных на муниципальных маршрутах регулярных перевозок. Разрабатывает мероприятия по размещению и обустройству объектов транспортной инфраструктуры, обслуживающих пассажирские перевозки;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готовит проекты муницип</w:t>
      </w:r>
      <w:r>
        <w:rPr>
          <w:sz w:val="24"/>
          <w:szCs w:val="24"/>
        </w:rPr>
        <w:t xml:space="preserve">альных правовых актов администрации Каслинского муниципального района и предложений для администрации Каслинского муниципального района </w:t>
      </w:r>
      <w:r>
        <w:rPr>
          <w:sz w:val="24"/>
          <w:szCs w:val="24"/>
        </w:rPr>
        <w:lastRenderedPageBreak/>
        <w:t>для принятия решений по открытию, закрытию или изменению муниципального маршрута регулярных перевозок.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4.2. С целью прив</w:t>
      </w:r>
      <w:r>
        <w:rPr>
          <w:sz w:val="24"/>
          <w:szCs w:val="24"/>
        </w:rPr>
        <w:t>лечения к осуществлению пассажирских перевозок транспортных организаций и владельцев объектов транспортной инфраструктуры: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определяет необходимый населению объем транспортных услуг на муниципальных маршрутах, основываясь на данных мониторинга и обращений</w:t>
      </w:r>
      <w:r>
        <w:rPr>
          <w:sz w:val="24"/>
          <w:szCs w:val="24"/>
        </w:rPr>
        <w:t xml:space="preserve"> граждан. </w:t>
      </w:r>
      <w:proofErr w:type="gramStart"/>
      <w:r>
        <w:rPr>
          <w:sz w:val="24"/>
          <w:szCs w:val="24"/>
        </w:rPr>
        <w:t>Исходя из объема транспортных услуг населению, Комиссия вносит главе Каслинского муниципального района предложения об установлении вида регулярных перевозок на муниципальных маршрутах регулярных перевозок, графика движения транспортных средств (р</w:t>
      </w:r>
      <w:r>
        <w:rPr>
          <w:sz w:val="24"/>
          <w:szCs w:val="24"/>
        </w:rPr>
        <w:t>асписания), типа транспортных средств, обслуживающих муниципальные маршруты регулярных перевозок, иные существенные условия транспортного обслуживания населения автобусами в границах Каслинского муниципального района, а так же в границах сельских поселений</w:t>
      </w:r>
      <w:r>
        <w:rPr>
          <w:sz w:val="24"/>
          <w:szCs w:val="24"/>
        </w:rPr>
        <w:t xml:space="preserve"> Каслинского муниципального района;</w:t>
      </w:r>
      <w:proofErr w:type="gramEnd"/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рассматривает заявления (предложения) транспортных организаций и населения Каслинского муниципального района по вопросам организации пассажирских перевозок на муниципальных маршрутах регулярных перевозок;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разрабатыва</w:t>
      </w:r>
      <w:r>
        <w:rPr>
          <w:sz w:val="24"/>
          <w:szCs w:val="24"/>
        </w:rPr>
        <w:t>ет условия проведения конкурса на право обслуживания муниципальных маршрутов регулярных перевозок в границах Каслинского муниципального района, а так же в границах сельских поселений Каслинского муниципального района, проект о конкурсе, проект порядка рабо</w:t>
      </w:r>
      <w:r>
        <w:rPr>
          <w:sz w:val="24"/>
          <w:szCs w:val="24"/>
        </w:rPr>
        <w:t>ты комиссии по проведению конкурса. Организует заключение муниципальных контрактов с владельцами объектов транспортной инфраструктуры, которые были допущены к обслуживанию муниципальных маршрутов регулярных перевозок в границах Каслинского муниципального р</w:t>
      </w:r>
      <w:r>
        <w:rPr>
          <w:sz w:val="24"/>
          <w:szCs w:val="24"/>
        </w:rPr>
        <w:t>айона, а так же в границах сельских поселений Каслинского муниципального района;</w:t>
      </w:r>
    </w:p>
    <w:p w:rsidR="00123E6C" w:rsidRDefault="00735E47">
      <w:pPr>
        <w:ind w:firstLine="708"/>
        <w:jc w:val="both"/>
      </w:pPr>
      <w:proofErr w:type="gramStart"/>
      <w:r>
        <w:rPr>
          <w:sz w:val="24"/>
          <w:szCs w:val="24"/>
        </w:rPr>
        <w:t>- организует информирование населения Каслинского муниципального района об установленном порядке транспортного обслуживания;</w:t>
      </w:r>
      <w:proofErr w:type="gramEnd"/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организует контроль и анализ, в том числе с испо</w:t>
      </w:r>
      <w:r>
        <w:rPr>
          <w:sz w:val="24"/>
          <w:szCs w:val="24"/>
        </w:rPr>
        <w:t xml:space="preserve">льзованием данных мониторинга с использованием систем «ГЛОНАСС» в пределах своей компетенции, деятельности перевозчиков, качества предоставления транспортных услуг, безопасности перевозок пассажиров в границах Каслинского муниципального района, а так же в </w:t>
      </w:r>
      <w:r>
        <w:rPr>
          <w:sz w:val="24"/>
          <w:szCs w:val="24"/>
        </w:rPr>
        <w:t>границах сельских поселений Каслинского муниципального района.</w:t>
      </w:r>
    </w:p>
    <w:p w:rsidR="00123E6C" w:rsidRDefault="00123E6C">
      <w:pPr>
        <w:ind w:firstLine="708"/>
        <w:jc w:val="both"/>
        <w:rPr>
          <w:sz w:val="24"/>
          <w:szCs w:val="24"/>
        </w:rPr>
      </w:pPr>
    </w:p>
    <w:p w:rsidR="00123E6C" w:rsidRDefault="00735E47">
      <w:pPr>
        <w:ind w:firstLine="708"/>
        <w:jc w:val="center"/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Состав и Порядок работы Комиссии</w:t>
      </w:r>
    </w:p>
    <w:p w:rsidR="00123E6C" w:rsidRDefault="00123E6C">
      <w:pPr>
        <w:ind w:firstLine="708"/>
        <w:jc w:val="both"/>
        <w:rPr>
          <w:sz w:val="24"/>
          <w:szCs w:val="24"/>
        </w:rPr>
      </w:pP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2.1.Состав комиссии утверждается распоряжением администрации Каслинского муниципального района.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2.2. В состав Комиссии входит председатель, заместитель </w:t>
      </w:r>
      <w:r>
        <w:rPr>
          <w:sz w:val="24"/>
          <w:szCs w:val="24"/>
        </w:rPr>
        <w:t>председателя, секретарь и члены Комиссии.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2.3. Основной формой работы Комиссии являются заседания, которые проводятся по мере необходимости, но не реже 1 раза в квартал.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2.4. Заседание Комиссии считается правомочным, если присутствует не менее чем 2/3 её с</w:t>
      </w:r>
      <w:r>
        <w:rPr>
          <w:sz w:val="24"/>
          <w:szCs w:val="24"/>
        </w:rPr>
        <w:t xml:space="preserve">остава. В случае невозможности присутствия на заседании Комиссии члена Комиссии, в работе Комиссии может принять </w:t>
      </w:r>
      <w:proofErr w:type="gramStart"/>
      <w:r>
        <w:rPr>
          <w:sz w:val="24"/>
          <w:szCs w:val="24"/>
        </w:rPr>
        <w:t>участие</w:t>
      </w:r>
      <w:proofErr w:type="gramEnd"/>
      <w:r>
        <w:rPr>
          <w:sz w:val="24"/>
          <w:szCs w:val="24"/>
        </w:rPr>
        <w:t xml:space="preserve"> уполномоченное в установленном порядке лицо отсутствующего члена Комиссии по доверенности, оформленной в установленном порядке.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2.5. Де</w:t>
      </w:r>
      <w:r>
        <w:rPr>
          <w:sz w:val="24"/>
          <w:szCs w:val="24"/>
        </w:rPr>
        <w:t>ятельностью Комиссии руководит председатель Комиссии. Заседание Комиссии проводит председатель Комиссии. В случае отсутствия председателя Комиссии его полномочия осуществляет заместитель председателя Комиссии.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2.6. Решение Комиссии принимается простым боль</w:t>
      </w:r>
      <w:r>
        <w:rPr>
          <w:sz w:val="24"/>
          <w:szCs w:val="24"/>
        </w:rPr>
        <w:t>шинством голосов от числа присутствующих на заседании членов Комиссии по итогам открытого голосования. В случае равенства голосов, голос председателя Комиссии считается решающим.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2.7. Члены Комиссии имеют право письменно изложить свое особое мнение, оно до</w:t>
      </w:r>
      <w:r>
        <w:rPr>
          <w:sz w:val="24"/>
          <w:szCs w:val="24"/>
        </w:rPr>
        <w:t>лжно быть приложено к протоколу с соответствующей ссылкой в тексте протокола.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2.8. Заседание Комиссии протоколируется. Секретарь Комиссии ведет протоколы заседания, готовит необходимую документацию для работы Комиссии.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2.9. Решение Комиссии носят рекоменда</w:t>
      </w:r>
      <w:r>
        <w:rPr>
          <w:sz w:val="24"/>
          <w:szCs w:val="24"/>
        </w:rPr>
        <w:t xml:space="preserve">тельный характер для принятия органами местного самоуправления Каслинского муниципального района нормативных правовых актов по созданию </w:t>
      </w:r>
      <w:r>
        <w:rPr>
          <w:sz w:val="24"/>
          <w:szCs w:val="24"/>
        </w:rPr>
        <w:lastRenderedPageBreak/>
        <w:t>условий для предоставления транспортных услуг населению, организации и осуществлению транспортного обслуживания населени</w:t>
      </w:r>
      <w:r>
        <w:rPr>
          <w:sz w:val="24"/>
          <w:szCs w:val="24"/>
        </w:rPr>
        <w:t>я в границах Каслинского муниципального района, а так же в границах сельских поселений Каслинского муниципального района.</w:t>
      </w:r>
    </w:p>
    <w:p w:rsidR="00123E6C" w:rsidRDefault="00123E6C">
      <w:pPr>
        <w:ind w:firstLine="708"/>
        <w:jc w:val="center"/>
        <w:rPr>
          <w:sz w:val="24"/>
          <w:szCs w:val="24"/>
        </w:rPr>
      </w:pPr>
    </w:p>
    <w:p w:rsidR="00123E6C" w:rsidRDefault="00123E6C">
      <w:pPr>
        <w:ind w:firstLine="708"/>
        <w:jc w:val="center"/>
        <w:rPr>
          <w:sz w:val="24"/>
          <w:szCs w:val="24"/>
        </w:rPr>
      </w:pPr>
    </w:p>
    <w:p w:rsidR="00123E6C" w:rsidRDefault="00735E47">
      <w:pPr>
        <w:ind w:firstLine="708"/>
        <w:jc w:val="center"/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Права и обязанности Комиссии</w:t>
      </w:r>
    </w:p>
    <w:p w:rsidR="00123E6C" w:rsidRDefault="00123E6C">
      <w:pPr>
        <w:ind w:firstLine="708"/>
        <w:jc w:val="both"/>
        <w:rPr>
          <w:sz w:val="24"/>
          <w:szCs w:val="24"/>
        </w:rPr>
      </w:pP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3.1. Комиссия вправе: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- рассматривать выполнение условий муниципального контракта между </w:t>
      </w:r>
      <w:r>
        <w:rPr>
          <w:sz w:val="24"/>
          <w:szCs w:val="24"/>
        </w:rPr>
        <w:t>организатором пассажирских перевозок по муниципальным маршрутам регулярных перевозок в границах Каслинского муниципального района, а так же в границах сельских поселений Каслинского муниципального района и перевозчиком или владельцем объекта транспортной и</w:t>
      </w:r>
      <w:r>
        <w:rPr>
          <w:sz w:val="24"/>
          <w:szCs w:val="24"/>
        </w:rPr>
        <w:t>нфраструктуры;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запрашивать и получать у физических, юридических лиц, индивидуальных предпринимателей и руководителей органов местного самоуправления информацию, необходимую для организации пассажирских перевозок по муниципальным маршрутам регулярных пере</w:t>
      </w:r>
      <w:r>
        <w:rPr>
          <w:sz w:val="24"/>
          <w:szCs w:val="24"/>
        </w:rPr>
        <w:t>возок;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- осуществлять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работой перевозчиков в части соблюдения маршрутов движения и расписаний (графиков движения), утвержденных администрацией Каслинского муниципального района, наличием схем маршрута с указанием опасных участков, иных параметр</w:t>
      </w:r>
      <w:r>
        <w:rPr>
          <w:sz w:val="24"/>
          <w:szCs w:val="24"/>
        </w:rPr>
        <w:t xml:space="preserve">ов, влияющих на безопасность </w:t>
      </w:r>
      <w:r>
        <w:rPr>
          <w:sz w:val="24"/>
          <w:szCs w:val="24"/>
        </w:rPr>
        <w:tab/>
        <w:t>перевозок пассажиров и качество оказываемых услуг;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непосредственно обращаться в Государственную инспекцию безопасности дорожного движения, Федеральную налоговую службу, Управление государственного автодорожного надзора для п</w:t>
      </w:r>
      <w:r>
        <w:rPr>
          <w:sz w:val="24"/>
          <w:szCs w:val="24"/>
        </w:rPr>
        <w:t>олучения сведений по организации перевозочного процесса и с предложениями по принятию мер воздействия к нарушителям требований законодательства Российской Федерации, определяющего порядок осуществления перевозочного процесса;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- вносить предложения главе ад</w:t>
      </w:r>
      <w:r>
        <w:rPr>
          <w:sz w:val="24"/>
          <w:szCs w:val="24"/>
        </w:rPr>
        <w:t>министрации Каслинского муниципального района по организации пассажирских перевозок.</w:t>
      </w:r>
    </w:p>
    <w:p w:rsidR="00123E6C" w:rsidRDefault="00123E6C">
      <w:pPr>
        <w:ind w:firstLine="708"/>
        <w:jc w:val="both"/>
        <w:rPr>
          <w:sz w:val="24"/>
          <w:szCs w:val="24"/>
        </w:rPr>
      </w:pPr>
    </w:p>
    <w:p w:rsidR="00123E6C" w:rsidRDefault="00735E47">
      <w:pPr>
        <w:ind w:firstLine="708"/>
        <w:jc w:val="center"/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. Приглашенные и эксперты</w:t>
      </w:r>
    </w:p>
    <w:p w:rsidR="00123E6C" w:rsidRDefault="00123E6C">
      <w:pPr>
        <w:ind w:firstLine="708"/>
        <w:jc w:val="both"/>
        <w:rPr>
          <w:sz w:val="24"/>
          <w:szCs w:val="24"/>
        </w:rPr>
      </w:pP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4.1. При необходимости председатель Комиссии принимает решение о привлечении независимых экспертов (без права голоса) или формирования экспер</w:t>
      </w:r>
      <w:r>
        <w:rPr>
          <w:sz w:val="24"/>
          <w:szCs w:val="24"/>
        </w:rPr>
        <w:t>тного совета (без права голоса).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 xml:space="preserve">4.2. Мнение </w:t>
      </w:r>
      <w:proofErr w:type="gramStart"/>
      <w:r>
        <w:rPr>
          <w:sz w:val="24"/>
          <w:szCs w:val="24"/>
        </w:rPr>
        <w:t>приглашенных</w:t>
      </w:r>
      <w:proofErr w:type="gramEnd"/>
      <w:r>
        <w:rPr>
          <w:sz w:val="24"/>
          <w:szCs w:val="24"/>
        </w:rPr>
        <w:t xml:space="preserve"> на заседание Комиссии учитывается, но не является решающим.</w:t>
      </w:r>
    </w:p>
    <w:p w:rsidR="00123E6C" w:rsidRDefault="00735E47">
      <w:pPr>
        <w:ind w:firstLine="708"/>
        <w:jc w:val="both"/>
      </w:pPr>
      <w:r>
        <w:rPr>
          <w:sz w:val="24"/>
          <w:szCs w:val="24"/>
        </w:rPr>
        <w:t>4.3. Эксперты не являются членами Комиссии, они могут давать устные разъяснения и письменные заключения по запросам Комиссии в пределах св</w:t>
      </w:r>
      <w:r>
        <w:rPr>
          <w:sz w:val="24"/>
          <w:szCs w:val="24"/>
        </w:rPr>
        <w:t>оей компетенции.</w:t>
      </w:r>
    </w:p>
    <w:p w:rsidR="00123E6C" w:rsidRDefault="00123E6C">
      <w:pPr>
        <w:jc w:val="both"/>
        <w:rPr>
          <w:sz w:val="24"/>
          <w:szCs w:val="24"/>
        </w:rPr>
      </w:pPr>
    </w:p>
    <w:p w:rsidR="00123E6C" w:rsidRDefault="00123E6C">
      <w:pPr>
        <w:jc w:val="both"/>
        <w:rPr>
          <w:sz w:val="24"/>
          <w:szCs w:val="24"/>
        </w:rPr>
      </w:pPr>
    </w:p>
    <w:p w:rsidR="00123E6C" w:rsidRDefault="00123E6C">
      <w:pPr>
        <w:jc w:val="both"/>
        <w:rPr>
          <w:sz w:val="24"/>
          <w:szCs w:val="24"/>
        </w:rPr>
      </w:pPr>
    </w:p>
    <w:p w:rsidR="00123E6C" w:rsidRDefault="00735E47">
      <w:pPr>
        <w:jc w:val="both"/>
      </w:pPr>
      <w:r>
        <w:rPr>
          <w:sz w:val="24"/>
          <w:szCs w:val="24"/>
        </w:rPr>
        <w:t xml:space="preserve"> Глава</w:t>
      </w:r>
    </w:p>
    <w:p w:rsidR="00123E6C" w:rsidRDefault="00735E47" w:rsidP="00735E47">
      <w:pPr>
        <w:jc w:val="right"/>
      </w:pPr>
      <w:r>
        <w:rPr>
          <w:sz w:val="24"/>
          <w:szCs w:val="24"/>
        </w:rPr>
        <w:t xml:space="preserve">Каслинского муниципального района                                                                                И.В. Колышев </w:t>
      </w:r>
    </w:p>
    <w:sectPr w:rsidR="00123E6C">
      <w:pgSz w:w="11906" w:h="16838"/>
      <w:pgMar w:top="567" w:right="567" w:bottom="567" w:left="1134" w:header="0" w:footer="0" w:gutter="0"/>
      <w:cols w:space="720"/>
      <w:formProt w:val="0"/>
      <w:docGrid w:linePitch="28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E6C"/>
    <w:rsid w:val="00123E6C"/>
    <w:rsid w:val="007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  <w:pPr>
      <w:suppressAutoHyphens/>
    </w:pPr>
    <w:rPr>
      <w:color w:val="00000A"/>
    </w:rPr>
  </w:style>
  <w:style w:type="paragraph" w:styleId="1">
    <w:name w:val="heading 1"/>
    <w:basedOn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qFormat/>
    <w:rsid w:val="00C31135"/>
    <w:rPr>
      <w:color w:val="008000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uiPriority w:val="99"/>
    <w:rsid w:val="0014115F"/>
    <w:rPr>
      <w:sz w:val="28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f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color w:val="00000A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  <w:color w:val="00000A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  <w:color w:val="00000A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color w:val="00000A"/>
      <w:sz w:val="24"/>
      <w:szCs w:val="24"/>
    </w:rPr>
  </w:style>
  <w:style w:type="paragraph" w:styleId="af0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  <w:pPr>
      <w:suppressAutoHyphens/>
    </w:pPr>
    <w:rPr>
      <w:color w:val="00000A"/>
    </w:rPr>
  </w:style>
  <w:style w:type="paragraph" w:styleId="1">
    <w:name w:val="heading 1"/>
    <w:basedOn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qFormat/>
    <w:rsid w:val="00C31135"/>
    <w:rPr>
      <w:color w:val="008000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uiPriority w:val="99"/>
    <w:rsid w:val="0014115F"/>
    <w:rPr>
      <w:sz w:val="28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f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color w:val="00000A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  <w:color w:val="00000A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  <w:color w:val="00000A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color w:val="00000A"/>
      <w:sz w:val="24"/>
      <w:szCs w:val="24"/>
    </w:rPr>
  </w:style>
  <w:style w:type="paragraph" w:styleId="af0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978DE-8071-4B94-9D9A-8BF483C1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4</Pages>
  <Words>1754</Words>
  <Characters>10001</Characters>
  <Application>Microsoft Office Word</Application>
  <DocSecurity>0</DocSecurity>
  <Lines>83</Lines>
  <Paragraphs>23</Paragraphs>
  <ScaleCrop>false</ScaleCrop>
  <Company>Администрация района</Company>
  <LinksUpToDate>false</LinksUpToDate>
  <CharactersWithSpaces>11732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8</cp:revision>
  <cp:lastPrinted>2021-12-20T11:11:00Z</cp:lastPrinted>
  <dcterms:created xsi:type="dcterms:W3CDTF">2018-09-17T11:53:00Z</dcterms:created>
  <dcterms:modified xsi:type="dcterms:W3CDTF">2021-12-21T05:37:00Z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