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3E" w:rsidRDefault="00EF0929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</w:t>
      </w:r>
      <w:r w:rsidR="00916F3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Председатель Комитета</w:t>
      </w:r>
    </w:p>
    <w:p w:rsidR="00916F3E" w:rsidRDefault="00916F3E" w:rsidP="00916F3E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Каслинского муниципального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600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846EA4" w:rsidRDefault="00846EA4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:rsidR="00846EA4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продажа посредством публичного предложения в электронной форме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имущества:</w:t>
      </w: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  <w:bookmarkStart w:id="0" w:name="_Hlk201842719"/>
    </w:p>
    <w:bookmarkEnd w:id="0"/>
    <w:p w:rsidR="004209A7" w:rsidRPr="004209A7" w:rsidRDefault="004209A7" w:rsidP="004209A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209A7">
        <w:rPr>
          <w:rFonts w:ascii="Times New Roman" w:hAnsi="Times New Roman"/>
          <w:b/>
          <w:i/>
          <w:sz w:val="24"/>
          <w:szCs w:val="24"/>
        </w:rPr>
        <w:t>Торговое здание, назначение: нежилое, кадастровый номер:</w:t>
      </w:r>
    </w:p>
    <w:p w:rsidR="004209A7" w:rsidRPr="004209A7" w:rsidRDefault="004209A7" w:rsidP="004209A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209A7">
        <w:rPr>
          <w:rFonts w:ascii="Times New Roman" w:hAnsi="Times New Roman"/>
          <w:b/>
          <w:i/>
          <w:sz w:val="24"/>
          <w:szCs w:val="24"/>
        </w:rPr>
        <w:t>74:09:1104044:64, площадь: 352,3 кв. м., количество этажей: 1,</w:t>
      </w:r>
    </w:p>
    <w:p w:rsidR="004209A7" w:rsidRPr="004209A7" w:rsidRDefault="004209A7" w:rsidP="004209A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209A7">
        <w:rPr>
          <w:rFonts w:ascii="Times New Roman" w:hAnsi="Times New Roman"/>
          <w:b/>
          <w:i/>
          <w:sz w:val="24"/>
          <w:szCs w:val="24"/>
        </w:rPr>
        <w:t xml:space="preserve">в том числе </w:t>
      </w:r>
      <w:proofErr w:type="gramStart"/>
      <w:r w:rsidRPr="004209A7">
        <w:rPr>
          <w:rFonts w:ascii="Times New Roman" w:hAnsi="Times New Roman"/>
          <w:b/>
          <w:i/>
          <w:sz w:val="24"/>
          <w:szCs w:val="24"/>
        </w:rPr>
        <w:t>подземных</w:t>
      </w:r>
      <w:proofErr w:type="gramEnd"/>
      <w:r w:rsidRPr="004209A7">
        <w:rPr>
          <w:rFonts w:ascii="Times New Roman" w:hAnsi="Times New Roman"/>
          <w:b/>
          <w:i/>
          <w:sz w:val="24"/>
          <w:szCs w:val="24"/>
        </w:rPr>
        <w:t xml:space="preserve"> 0, с земельным участком, кадастровый номер:</w:t>
      </w:r>
    </w:p>
    <w:p w:rsidR="004209A7" w:rsidRPr="004209A7" w:rsidRDefault="004209A7" w:rsidP="004209A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209A7">
        <w:rPr>
          <w:rFonts w:ascii="Times New Roman" w:hAnsi="Times New Roman"/>
          <w:b/>
          <w:i/>
          <w:sz w:val="24"/>
          <w:szCs w:val="24"/>
        </w:rPr>
        <w:t>74:09:1104044:5, площадь: 1 920 кв. м., адрес (местоположение):</w:t>
      </w:r>
    </w:p>
    <w:p w:rsidR="004209A7" w:rsidRPr="004209A7" w:rsidRDefault="004209A7" w:rsidP="004209A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209A7">
        <w:rPr>
          <w:rFonts w:ascii="Times New Roman" w:hAnsi="Times New Roman"/>
          <w:b/>
          <w:i/>
          <w:sz w:val="24"/>
          <w:szCs w:val="24"/>
        </w:rPr>
        <w:t>Челябинская область, р-н Каслинский, г. Касли, ул. Василия</w:t>
      </w:r>
    </w:p>
    <w:p w:rsidR="00846EA4" w:rsidRPr="004209A7" w:rsidRDefault="004209A7" w:rsidP="004209A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209A7">
        <w:rPr>
          <w:rFonts w:ascii="Times New Roman" w:hAnsi="Times New Roman"/>
          <w:b/>
          <w:i/>
          <w:sz w:val="24"/>
          <w:szCs w:val="24"/>
        </w:rPr>
        <w:t>Комиссарова, д. 31</w:t>
      </w:r>
    </w:p>
    <w:p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:rsidR="006C11D5" w:rsidRPr="00916F3E" w:rsidRDefault="000F5B29" w:rsidP="00916F3E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60025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г.</w:t>
      </w:r>
    </w:p>
    <w:p w:rsidR="006C11D5" w:rsidRDefault="006C11D5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2E4E" w:rsidRDefault="00F92E4E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:rsidR="00600250" w:rsidRPr="00973FE7" w:rsidRDefault="00600250" w:rsidP="00600250">
      <w:pPr>
        <w:spacing w:after="0"/>
        <w:jc w:val="both"/>
      </w:pPr>
      <w:bookmarkStart w:id="1" w:name="_Hlk165107295"/>
      <w:bookmarkStart w:id="2" w:name="_Hlk209530736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ab/>
        <w:t xml:space="preserve">Комитет по управлению имуществом и инвестициям администрации Каслинского муниципального округа (организатор торгов) в </w:t>
      </w:r>
      <w:r>
        <w:rPr>
          <w:highlight w:val="white"/>
        </w:rPr>
        <w:t xml:space="preserve">соответствии с </w:t>
      </w:r>
      <w:r w:rsidRPr="00973FE7">
        <w:t xml:space="preserve">решением Собрания депутатов Каслинского муниципального округа от 20 ноября 2025 года № 72   «Об утверждении Прогнозного плана (программы) приватизации имущества, находящегося в собственности Каслинского муниципального округа, на 2026 год и период до 2028 года». </w:t>
      </w:r>
    </w:p>
    <w:p w:rsidR="00600250" w:rsidRDefault="00600250" w:rsidP="00600250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2C06E0" w:rsidRDefault="002C06E0" w:rsidP="00916F3E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3" w:name="_Hlk208486131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  <w:bookmarkStart w:id="4" w:name="_Hlk133219295"/>
    </w:p>
    <w:p w:rsidR="004209A7" w:rsidRPr="004209A7" w:rsidRDefault="00600250" w:rsidP="004209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аукциона: </w:t>
      </w:r>
      <w:bookmarkEnd w:id="4"/>
      <w:r w:rsidR="004209A7" w:rsidRPr="004209A7">
        <w:rPr>
          <w:rFonts w:ascii="Times New Roman" w:eastAsia="Times New Roman" w:hAnsi="Times New Roman"/>
          <w:b/>
          <w:sz w:val="24"/>
          <w:szCs w:val="24"/>
          <w:lang w:eastAsia="ru-RU"/>
        </w:rPr>
        <w:t>Торговое здание, назначение: нежилое, кадастровый номер:</w:t>
      </w:r>
    </w:p>
    <w:p w:rsidR="004209A7" w:rsidRDefault="004209A7" w:rsidP="004209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09A7">
        <w:rPr>
          <w:rFonts w:ascii="Times New Roman" w:eastAsia="Times New Roman" w:hAnsi="Times New Roman"/>
          <w:b/>
          <w:sz w:val="24"/>
          <w:szCs w:val="24"/>
          <w:lang w:eastAsia="ru-RU"/>
        </w:rPr>
        <w:t>74:09:1104044:64, площадь: 352,3 кв. м., количество этажей: 1,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209A7">
        <w:rPr>
          <w:rFonts w:ascii="Times New Roman" w:eastAsia="Times New Roman" w:hAnsi="Times New Roman"/>
          <w:b/>
          <w:sz w:val="24"/>
          <w:szCs w:val="24"/>
          <w:lang w:eastAsia="ru-RU"/>
        </w:rPr>
        <w:t>в том числе подземных 0, с земельным участком, кадастровый номер: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209A7">
        <w:rPr>
          <w:rFonts w:ascii="Times New Roman" w:eastAsia="Times New Roman" w:hAnsi="Times New Roman"/>
          <w:b/>
          <w:sz w:val="24"/>
          <w:szCs w:val="24"/>
          <w:lang w:eastAsia="ru-RU"/>
        </w:rPr>
        <w:t>74:09:1104044:5, площадь: 1 920 кв. м., адрес (местоположение):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209A7">
        <w:rPr>
          <w:rFonts w:ascii="Times New Roman" w:eastAsia="Times New Roman" w:hAnsi="Times New Roman"/>
          <w:b/>
          <w:sz w:val="24"/>
          <w:szCs w:val="24"/>
          <w:lang w:eastAsia="ru-RU"/>
        </w:rPr>
        <w:t>Челябинская область, р-н Каслинский, г. Касли, ул. Василия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209A7">
        <w:rPr>
          <w:rFonts w:ascii="Times New Roman" w:eastAsia="Times New Roman" w:hAnsi="Times New Roman"/>
          <w:b/>
          <w:sz w:val="24"/>
          <w:szCs w:val="24"/>
          <w:lang w:eastAsia="ru-RU"/>
        </w:rPr>
        <w:t>Комиссарова, д. 31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4A2609" w:rsidRPr="004209A7" w:rsidRDefault="004A2609" w:rsidP="004209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5DE7">
        <w:rPr>
          <w:rFonts w:ascii="Times New Roman" w:hAnsi="Times New Roman"/>
          <w:b/>
          <w:sz w:val="24"/>
          <w:szCs w:val="24"/>
        </w:rPr>
        <w:t xml:space="preserve">Форма </w:t>
      </w:r>
      <w:r w:rsidR="00835DE7" w:rsidRPr="00835DE7">
        <w:rPr>
          <w:rFonts w:ascii="Times New Roman" w:hAnsi="Times New Roman"/>
          <w:b/>
          <w:sz w:val="24"/>
          <w:szCs w:val="24"/>
        </w:rPr>
        <w:t>торгов</w:t>
      </w:r>
      <w:r w:rsidRPr="00835DE7">
        <w:rPr>
          <w:rFonts w:ascii="Times New Roman" w:hAnsi="Times New Roman"/>
          <w:b/>
          <w:sz w:val="24"/>
          <w:szCs w:val="24"/>
        </w:rPr>
        <w:t xml:space="preserve"> </w:t>
      </w:r>
      <w:r w:rsidRPr="00835DE7">
        <w:rPr>
          <w:rFonts w:ascii="Times New Roman" w:hAnsi="Times New Roman"/>
          <w:sz w:val="24"/>
          <w:szCs w:val="24"/>
        </w:rPr>
        <w:t>– продажа посредством публичного предложения  в электронной форме,</w:t>
      </w:r>
      <w:r w:rsidRPr="00835DE7">
        <w:rPr>
          <w:rFonts w:ascii="Times New Roman" w:hAnsi="Times New Roman"/>
          <w:color w:val="0061D9"/>
          <w:sz w:val="24"/>
          <w:szCs w:val="24"/>
        </w:rPr>
        <w:t xml:space="preserve"> </w:t>
      </w:r>
      <w:r w:rsidRPr="00835DE7">
        <w:rPr>
          <w:rFonts w:ascii="Times New Roman" w:hAnsi="Times New Roman"/>
          <w:sz w:val="24"/>
          <w:szCs w:val="24"/>
        </w:rPr>
        <w:t>открыт</w:t>
      </w:r>
      <w:r w:rsidR="00835DE7">
        <w:rPr>
          <w:rFonts w:ascii="Times New Roman" w:hAnsi="Times New Roman"/>
          <w:sz w:val="24"/>
          <w:szCs w:val="24"/>
        </w:rPr>
        <w:t>ая</w:t>
      </w:r>
      <w:r w:rsidRPr="00835DE7">
        <w:rPr>
          <w:rFonts w:ascii="Times New Roman" w:hAnsi="Times New Roman"/>
          <w:sz w:val="24"/>
          <w:szCs w:val="24"/>
        </w:rPr>
        <w:t xml:space="preserve"> по составу участников и по форме подачи предложений о цене имущества.</w:t>
      </w:r>
      <w:r w:rsidRPr="00835DE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A2609" w:rsidRPr="00600250" w:rsidRDefault="004A2609" w:rsidP="004A2609">
      <w:pPr>
        <w:pStyle w:val="af1"/>
        <w:jc w:val="both"/>
      </w:pPr>
      <w:r w:rsidRPr="004A2609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4A2609">
        <w:rPr>
          <w:rFonts w:ascii="Times New Roman" w:hAnsi="Times New Roman"/>
          <w:sz w:val="24"/>
          <w:szCs w:val="24"/>
        </w:rPr>
        <w:t xml:space="preserve"> </w:t>
      </w:r>
      <w:r w:rsidR="00600250">
        <w:rPr>
          <w:rFonts w:ascii="Times New Roman" w:hAnsi="Times New Roman"/>
          <w:sz w:val="24"/>
          <w:szCs w:val="24"/>
        </w:rPr>
        <w:t xml:space="preserve">Торги были признаны несостоявшимися, так как в период подачи заявок: 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с </w:t>
      </w:r>
      <w:r w:rsidR="004209A7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14</w:t>
      </w:r>
      <w:r w:rsidR="00600250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.04.2026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по </w:t>
      </w:r>
      <w:r w:rsidR="004209A7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12</w:t>
      </w:r>
      <w:r w:rsidR="00600250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.05.2026 г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г</w:t>
      </w:r>
      <w:r w:rsidR="006002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600250">
        <w:rPr>
          <w:rFonts w:ascii="Times New Roman" w:hAnsi="Times New Roman"/>
          <w:sz w:val="24"/>
          <w:szCs w:val="24"/>
        </w:rPr>
        <w:t xml:space="preserve"> не подана ни одна заявка на участие в аукционе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 xml:space="preserve">(протокол № </w:t>
      </w:r>
      <w:r w:rsidR="00600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00250">
        <w:rPr>
          <w:rFonts w:ascii="Times New Roman" w:hAnsi="Times New Roman"/>
          <w:bCs/>
          <w:sz w:val="24"/>
          <w:szCs w:val="24"/>
        </w:rPr>
        <w:t>210000342800000004</w:t>
      </w:r>
      <w:r w:rsidR="004209A7">
        <w:rPr>
          <w:rFonts w:ascii="Times New Roman" w:hAnsi="Times New Roman"/>
          <w:bCs/>
          <w:sz w:val="24"/>
          <w:szCs w:val="24"/>
        </w:rPr>
        <w:t>91</w:t>
      </w:r>
      <w:r w:rsidR="00600250" w:rsidRPr="001A2BD6">
        <w:rPr>
          <w:rFonts w:ascii="Times New Roman" w:hAnsi="Times New Roman"/>
          <w:bCs/>
          <w:sz w:val="24"/>
          <w:szCs w:val="24"/>
        </w:rPr>
        <w:t xml:space="preserve"> от </w:t>
      </w:r>
      <w:r w:rsidR="004209A7">
        <w:rPr>
          <w:rFonts w:ascii="Times New Roman" w:hAnsi="Times New Roman"/>
          <w:bCs/>
          <w:sz w:val="24"/>
          <w:szCs w:val="24"/>
        </w:rPr>
        <w:t>12</w:t>
      </w:r>
      <w:r w:rsidR="00600250">
        <w:rPr>
          <w:rFonts w:ascii="Times New Roman" w:hAnsi="Times New Roman"/>
          <w:bCs/>
          <w:sz w:val="24"/>
          <w:szCs w:val="24"/>
        </w:rPr>
        <w:t>.05.2026</w:t>
      </w:r>
      <w:r w:rsidR="00600250" w:rsidRPr="001A2BD6">
        <w:rPr>
          <w:rFonts w:ascii="Times New Roman" w:hAnsi="Times New Roman"/>
          <w:bCs/>
          <w:sz w:val="24"/>
          <w:szCs w:val="24"/>
        </w:rPr>
        <w:t xml:space="preserve"> г.)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</w:t>
      </w:r>
    </w:p>
    <w:p w:rsidR="004209A7" w:rsidRPr="004209A7" w:rsidRDefault="004A2609" w:rsidP="004209A7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 w:rsidR="004209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1 079 800 </w:t>
      </w:r>
      <w:r w:rsidR="004209A7" w:rsidRPr="004209A7">
        <w:rPr>
          <w:rFonts w:ascii="Times New Roman" w:eastAsia="Times New Roman" w:hAnsi="Times New Roman"/>
          <w:sz w:val="24"/>
          <w:szCs w:val="24"/>
          <w:lang w:eastAsia="ru-RU"/>
        </w:rPr>
        <w:t>(один миллион семьдесят девять тысяч восемьсот) рублей 00 копеек</w:t>
      </w:r>
      <w:r w:rsidR="004209A7" w:rsidRPr="004209A7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(в т.ч. НДС 22%).</w:t>
      </w:r>
    </w:p>
    <w:p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bookmarkStart w:id="5" w:name="__DdeLink__3751_176060660"/>
      <w:bookmarkStart w:id="6" w:name="_Hlk151328525"/>
      <w:bookmarkStart w:id="7" w:name="_Hlk151328166"/>
      <w:r w:rsidR="004209A7" w:rsidRPr="00762F7D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107</w:t>
      </w:r>
      <w:r w:rsidR="004209A7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 </w:t>
      </w:r>
      <w:r w:rsidR="004209A7" w:rsidRPr="00762F7D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980</w:t>
      </w:r>
      <w:r w:rsidR="004209A7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 xml:space="preserve"> (сто семь тысяч девятьсот восемьдесят)</w:t>
      </w:r>
      <w:bookmarkEnd w:id="5"/>
      <w:r w:rsidR="004209A7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 xml:space="preserve"> </w:t>
      </w:r>
      <w:bookmarkEnd w:id="6"/>
      <w:r w:rsidR="004209A7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рублей 00 копеек</w:t>
      </w:r>
      <w:bookmarkEnd w:id="7"/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4209A7">
        <w:rPr>
          <w:rFonts w:ascii="Times New Roman" w:hAnsi="Times New Roman"/>
          <w:b/>
          <w:bCs/>
          <w:sz w:val="24"/>
          <w:szCs w:val="24"/>
        </w:rPr>
        <w:t>539 900</w:t>
      </w:r>
      <w:r w:rsidR="00067735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4209A7">
        <w:rPr>
          <w:rFonts w:ascii="Times New Roman" w:hAnsi="Times New Roman"/>
          <w:b/>
          <w:bCs/>
          <w:sz w:val="24"/>
          <w:szCs w:val="24"/>
        </w:rPr>
        <w:t>пятьсот тридцать девять тысяч девятьсот</w:t>
      </w:r>
      <w:r w:rsidR="00067735">
        <w:rPr>
          <w:rFonts w:ascii="Times New Roman" w:hAnsi="Times New Roman"/>
          <w:b/>
          <w:bCs/>
          <w:sz w:val="24"/>
          <w:szCs w:val="24"/>
        </w:rPr>
        <w:t>) рублей 00 коп</w:t>
      </w:r>
      <w:proofErr w:type="gramStart"/>
      <w:r w:rsidR="00067735">
        <w:rPr>
          <w:rFonts w:ascii="Times New Roman" w:hAnsi="Times New Roman"/>
          <w:b/>
          <w:bCs/>
          <w:sz w:val="24"/>
          <w:szCs w:val="24"/>
        </w:rPr>
        <w:t>.</w:t>
      </w:r>
      <w:r w:rsidRPr="007836E9">
        <w:rPr>
          <w:rFonts w:ascii="Times New Roman" w:hAnsi="Times New Roman"/>
          <w:sz w:val="24"/>
          <w:szCs w:val="24"/>
        </w:rPr>
        <w:t xml:space="preserve">, </w:t>
      </w:r>
      <w:proofErr w:type="gramEnd"/>
      <w:r w:rsidRPr="007836E9">
        <w:rPr>
          <w:rFonts w:ascii="Times New Roman" w:hAnsi="Times New Roman"/>
          <w:sz w:val="24"/>
          <w:szCs w:val="24"/>
        </w:rPr>
        <w:t>т.е. 50% от цены первоначального предложения.</w:t>
      </w:r>
    </w:p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4209A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53 990</w:t>
      </w:r>
      <w:r w:rsidR="00835D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4209A7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(пятьдесят три тысячи девятьсот девяносто) рублей 00 коп</w:t>
      </w:r>
      <w:r w:rsidR="004209A7">
        <w:rPr>
          <w:rFonts w:ascii="Times New Roman" w:eastAsia="Times New Roman" w:hAnsi="Times New Roman"/>
          <w:b/>
          <w:sz w:val="24"/>
          <w:szCs w:val="24"/>
          <w:lang w:eastAsia="ru-RU"/>
        </w:rPr>
        <w:t>еек</w:t>
      </w:r>
      <w:r w:rsidRPr="007836E9">
        <w:rPr>
          <w:rFonts w:ascii="Times New Roman" w:hAnsi="Times New Roman"/>
          <w:sz w:val="24"/>
          <w:szCs w:val="24"/>
        </w:rPr>
        <w:t xml:space="preserve">, т.е. </w:t>
      </w:r>
      <w:r>
        <w:rPr>
          <w:rFonts w:ascii="Times New Roman" w:hAnsi="Times New Roman"/>
          <w:sz w:val="24"/>
          <w:szCs w:val="24"/>
        </w:rPr>
        <w:t>5</w:t>
      </w:r>
      <w:r w:rsidR="00835DE7">
        <w:rPr>
          <w:rFonts w:ascii="Times New Roman" w:hAnsi="Times New Roman"/>
          <w:sz w:val="24"/>
          <w:szCs w:val="24"/>
        </w:rPr>
        <w:t>0</w:t>
      </w:r>
      <w:r w:rsidRPr="007836E9">
        <w:rPr>
          <w:rFonts w:ascii="Times New Roman" w:hAnsi="Times New Roman"/>
          <w:sz w:val="24"/>
          <w:szCs w:val="24"/>
        </w:rPr>
        <w:t xml:space="preserve"> %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6227C5">
        <w:rPr>
          <w:rFonts w:ascii="Times New Roman" w:hAnsi="Times New Roman"/>
          <w:b/>
          <w:sz w:val="24"/>
          <w:szCs w:val="24"/>
        </w:rPr>
        <w:t>Сумма задатка для участия в Продаже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4209A7" w:rsidRPr="004209A7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107 980 (сто семь тысяч девятьсот восемьдесят) рублей 00 копеек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, в размере </w:t>
      </w:r>
      <w:r w:rsidR="006C11D5">
        <w:rPr>
          <w:rFonts w:ascii="Times New Roman" w:hAnsi="Times New Roman"/>
          <w:sz w:val="24"/>
          <w:szCs w:val="24"/>
        </w:rPr>
        <w:t>1</w:t>
      </w:r>
      <w:r w:rsidRPr="006227C5">
        <w:rPr>
          <w:rFonts w:ascii="Times New Roman" w:hAnsi="Times New Roman"/>
          <w:sz w:val="24"/>
          <w:szCs w:val="24"/>
        </w:rPr>
        <w:t>0 % от цены первоначального предложения.</w:t>
      </w:r>
    </w:p>
    <w:bookmarkEnd w:id="1"/>
    <w:bookmarkEnd w:id="2"/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</w:p>
    <w:bookmarkEnd w:id="3"/>
    <w:p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:rsidR="00916F3E" w:rsidRPr="00DF3D09" w:rsidRDefault="00916F3E" w:rsidP="00916F3E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  <w:sz w:val="24"/>
          <w:szCs w:val="24"/>
        </w:rPr>
      </w:pPr>
      <w:bookmarkStart w:id="8" w:name="__DdeLink__6625_55611351"/>
      <w:bookmarkStart w:id="9" w:name="_GoBack"/>
      <w:bookmarkEnd w:id="8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окончания приема заявок на участие в </w:t>
      </w:r>
      <w:r w:rsidR="00835DE7">
        <w:rPr>
          <w:rFonts w:ascii="Times New Roman" w:hAnsi="Times New Roman"/>
          <w:b/>
          <w:sz w:val="24"/>
          <w:szCs w:val="24"/>
          <w:highlight w:val="white"/>
          <w:u w:val="single"/>
        </w:rPr>
        <w:t>торгах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>0</w:t>
      </w:r>
      <w:r w:rsidR="004209A7">
        <w:rPr>
          <w:rFonts w:ascii="Times New Roman" w:hAnsi="Times New Roman"/>
          <w:b/>
          <w:bCs/>
          <w:sz w:val="24"/>
          <w:szCs w:val="24"/>
          <w:highlight w:val="white"/>
        </w:rPr>
        <w:t>8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июня 2026 г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. до </w:t>
      </w:r>
      <w:r w:rsidR="00835DE7">
        <w:rPr>
          <w:rFonts w:ascii="Times New Roman" w:hAnsi="Times New Roman"/>
          <w:b/>
          <w:sz w:val="24"/>
          <w:szCs w:val="24"/>
          <w:highlight w:val="white"/>
        </w:rPr>
        <w:t>08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.00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9"/>
    <w:p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</w:t>
      </w:r>
      <w:r w:rsidRPr="00DF3D09">
        <w:rPr>
          <w:rFonts w:ascii="Times New Roman" w:hAnsi="Times New Roman"/>
          <w:bCs/>
          <w:sz w:val="24"/>
          <w:szCs w:val="24"/>
          <w:highlight w:val="white"/>
        </w:rPr>
        <w:lastRenderedPageBreak/>
        <w:t>исключением его победителя, в течение 5 календарных дней с даты подведения итогов аукциона.</w:t>
      </w:r>
    </w:p>
    <w:p w:rsidR="00916F3E" w:rsidRPr="00DF3D09" w:rsidRDefault="00916F3E" w:rsidP="00916F3E">
      <w:pPr>
        <w:spacing w:line="240" w:lineRule="auto"/>
        <w:ind w:firstLine="708"/>
        <w:jc w:val="both"/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При исчислении сроков, указанных в настоящем информационном сообщении, 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 w:rsidRPr="00DF3D09"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начала приема заявок на участие в </w:t>
      </w:r>
      <w:r w:rsidR="00835DE7">
        <w:rPr>
          <w:rFonts w:ascii="Times New Roman" w:hAnsi="Times New Roman"/>
          <w:b/>
          <w:sz w:val="24"/>
          <w:szCs w:val="24"/>
          <w:highlight w:val="white"/>
          <w:u w:val="single"/>
        </w:rPr>
        <w:t>торгах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4209A7">
        <w:rPr>
          <w:rFonts w:ascii="Times New Roman" w:hAnsi="Times New Roman"/>
          <w:b/>
          <w:bCs/>
          <w:sz w:val="24"/>
          <w:szCs w:val="24"/>
          <w:highlight w:val="white"/>
        </w:rPr>
        <w:t>12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>.05.2026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г. в </w:t>
      </w:r>
      <w:r>
        <w:rPr>
          <w:rFonts w:ascii="Times New Roman" w:hAnsi="Times New Roman"/>
          <w:b/>
          <w:sz w:val="24"/>
          <w:szCs w:val="24"/>
          <w:highlight w:val="white"/>
        </w:rPr>
        <w:t>17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:00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https://roseltorg.ru/</w:t>
        </w:r>
      </w:hyperlink>
    </w:p>
    <w:p w:rsidR="00835DE7" w:rsidRPr="00835DE7" w:rsidRDefault="00916F3E" w:rsidP="00835DE7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10" w:name="_Hlk132105601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bookmarkEnd w:id="10"/>
      <w:r w:rsidR="00835DE7" w:rsidRPr="00835DE7">
        <w:rPr>
          <w:rFonts w:ascii="Times New Roman" w:hAnsi="Times New Roman"/>
          <w:b/>
          <w:bCs/>
          <w:sz w:val="24"/>
          <w:szCs w:val="24"/>
          <w:highlight w:val="white"/>
        </w:rPr>
        <w:t>0</w:t>
      </w:r>
      <w:r w:rsidR="004209A7">
        <w:rPr>
          <w:rFonts w:ascii="Times New Roman" w:hAnsi="Times New Roman"/>
          <w:b/>
          <w:bCs/>
          <w:sz w:val="24"/>
          <w:szCs w:val="24"/>
          <w:highlight w:val="white"/>
        </w:rPr>
        <w:t>8</w:t>
      </w:r>
      <w:r w:rsidR="00835DE7" w:rsidRPr="00835DE7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июня 2026 г. до 08.00 час.</w:t>
      </w:r>
    </w:p>
    <w:p w:rsidR="00916F3E" w:rsidRPr="00DF3D09" w:rsidRDefault="00916F3E" w:rsidP="00835DE7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Дата, время и место определения участников торгов:</w:t>
      </w:r>
      <w:r w:rsidRPr="00DF3D09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4209A7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09</w:t>
      </w:r>
      <w:r w:rsidRPr="006D3F1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8D4F0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июня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</w:t>
      </w:r>
      <w:r w:rsidR="008D4F0D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6</w:t>
      </w:r>
      <w:r w:rsidR="004209A7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г., </w:t>
      </w: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место определения участников - электронная площадка: </w:t>
      </w:r>
      <w:hyperlink r:id="rId10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:rsidR="00916F3E" w:rsidRPr="00DF3D09" w:rsidRDefault="008D4F0D" w:rsidP="00916F3E">
      <w:pPr>
        <w:spacing w:after="120" w:line="240" w:lineRule="auto"/>
        <w:ind w:firstLine="708"/>
      </w:pP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Торги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 состо</w:t>
      </w: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я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тся</w:t>
      </w: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(дата и время начала приема предложений от участников)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–</w:t>
      </w:r>
      <w:r w:rsidR="004209A7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11</w:t>
      </w:r>
      <w:r w:rsidR="00916F3E" w:rsidRPr="006D3F1D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июня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202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6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г. в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10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.</w:t>
      </w:r>
      <w:r w:rsidR="00916F3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0час. </w:t>
      </w:r>
    </w:p>
    <w:p w:rsidR="00237C70" w:rsidRDefault="00237C70" w:rsidP="00237C70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 xml:space="preserve">Место проведения электронного аукциона: электронная площадка </w:t>
      </w:r>
      <w:hyperlink r:id="rId11" w:history="1">
        <w:r>
          <w:rPr>
            <w:rStyle w:val="ListLabel209"/>
            <w:rFonts w:eastAsia="Calibri"/>
          </w:rPr>
          <w:t>https://roseltorg.ru/</w:t>
        </w:r>
      </w:hyperlink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>.</w:t>
      </w:r>
    </w:p>
    <w:p w:rsidR="00237C70" w:rsidRDefault="00237C70" w:rsidP="00237C70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 xml:space="preserve">Срок (дата и время) подведения итогов </w:t>
      </w:r>
      <w:r w:rsidR="008D4F0D">
        <w:rPr>
          <w:sz w:val="24"/>
          <w:szCs w:val="24"/>
          <w:u w:val="single"/>
        </w:rPr>
        <w:t>торгов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 считается завершенной со времени подписания Продавцом протокола об итогах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, не позднее рабочего дня, следующего за днем подведения итогов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. </w:t>
      </w:r>
    </w:p>
    <w:p w:rsidR="004A2609" w:rsidRPr="00BD4BB1" w:rsidRDefault="004A2609" w:rsidP="004A2609">
      <w:pPr>
        <w:pStyle w:val="af5"/>
        <w:ind w:left="708" w:firstLine="1"/>
        <w:jc w:val="center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Порядок регистрации на электронной площадке, подачи заявки на участие в </w:t>
      </w:r>
      <w:r w:rsidR="008D4F0D">
        <w:rPr>
          <w:b/>
          <w:bCs/>
          <w:sz w:val="24"/>
          <w:szCs w:val="24"/>
        </w:rPr>
        <w:t>продаже посредством публичного предложения</w:t>
      </w:r>
      <w:r w:rsidRPr="00BD4BB1">
        <w:rPr>
          <w:b/>
          <w:bCs/>
          <w:sz w:val="24"/>
          <w:szCs w:val="24"/>
        </w:rPr>
        <w:t>, размер, срок и порядок внесения задатка, порядок возврата задатка.</w:t>
      </w:r>
    </w:p>
    <w:p w:rsidR="004A2609" w:rsidRPr="00BD4BB1" w:rsidRDefault="004A2609" w:rsidP="004A2609">
      <w:pPr>
        <w:pStyle w:val="af5"/>
        <w:ind w:left="720"/>
        <w:rPr>
          <w:b/>
          <w:i/>
          <w:sz w:val="24"/>
          <w:szCs w:val="24"/>
        </w:rPr>
      </w:pP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Для обеспечения доступа к подаче заявки и дальнейшей процедуре </w:t>
      </w:r>
      <w:r w:rsidR="008D4F0D">
        <w:rPr>
          <w:rFonts w:ascii="Times New Roman" w:hAnsi="Times New Roman"/>
          <w:sz w:val="24"/>
          <w:szCs w:val="24"/>
        </w:rPr>
        <w:t>продажи посредством публичного предложения</w:t>
      </w:r>
      <w:r w:rsidRPr="00BD4BB1">
        <w:rPr>
          <w:rFonts w:ascii="Times New Roman" w:hAnsi="Times New Roman"/>
          <w:sz w:val="24"/>
          <w:szCs w:val="24"/>
        </w:rPr>
        <w:t xml:space="preserve">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Обязанность доказать свое право на участие в </w:t>
      </w:r>
      <w:r w:rsidR="008D4F0D">
        <w:rPr>
          <w:rFonts w:ascii="Times New Roman" w:hAnsi="Times New Roman"/>
          <w:sz w:val="24"/>
          <w:szCs w:val="24"/>
        </w:rPr>
        <w:t xml:space="preserve">торгах </w:t>
      </w:r>
      <w:r w:rsidRPr="00BD4BB1">
        <w:rPr>
          <w:rFonts w:ascii="Times New Roman" w:hAnsi="Times New Roman"/>
          <w:sz w:val="24"/>
          <w:szCs w:val="24"/>
        </w:rPr>
        <w:t xml:space="preserve"> возлагается на претендента.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Подача заявки на участие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осуществляется претендентом из личного кабинета. 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4BB1"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BD4BB1">
        <w:rPr>
          <w:rFonts w:ascii="Times New Roman" w:hAnsi="Times New Roman"/>
          <w:sz w:val="24"/>
          <w:szCs w:val="24"/>
          <w:u w:val="single"/>
        </w:rPr>
        <w:t>www.roseltorg.ru</w:t>
      </w:r>
      <w:r w:rsidRPr="00BD4BB1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Для участия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претенденты (лично или через своего представителя) одновременно с заявкой на участие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</w:t>
      </w:r>
      <w:r w:rsidR="008D4F0D">
        <w:rPr>
          <w:rFonts w:ascii="Times New Roman" w:hAnsi="Times New Roman"/>
          <w:sz w:val="24"/>
          <w:szCs w:val="24"/>
        </w:rPr>
        <w:t>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4A29A6" w:rsidRPr="006812EC" w:rsidRDefault="004A29A6" w:rsidP="004A29A6">
      <w:pPr>
        <w:pStyle w:val="3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:rsidR="004A29A6" w:rsidRDefault="004A29A6" w:rsidP="004A29A6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lastRenderedPageBreak/>
        <w:t>юридические лица: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 на участие в продаже, заполненная в форме электронного документа (Приложение № 1);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заверенные копии учредительных документов;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-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Файл с заявкой и документы необходимо загрузить на электронную площадку.</w:t>
      </w:r>
    </w:p>
    <w:p w:rsidR="004A29A6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6"/>
          <w:szCs w:val="26"/>
          <w:u w:val="single"/>
          <w:lang w:val="ru-RU" w:eastAsia="ru-RU"/>
        </w:rPr>
      </w:pP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8D4F0D" w:rsidRDefault="008D4F0D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i/>
          <w:sz w:val="24"/>
          <w:szCs w:val="24"/>
        </w:rPr>
      </w:pPr>
    </w:p>
    <w:p w:rsidR="008D4F0D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proofErr w:type="gramStart"/>
      <w:r w:rsidRPr="00BD4BB1">
        <w:rPr>
          <w:bCs/>
          <w:sz w:val="24"/>
          <w:szCs w:val="24"/>
        </w:rPr>
        <w:t xml:space="preserve"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</w:t>
      </w:r>
      <w:r w:rsidRPr="00BD4BB1">
        <w:rPr>
          <w:bCs/>
          <w:sz w:val="24"/>
          <w:szCs w:val="24"/>
        </w:rPr>
        <w:lastRenderedPageBreak/>
        <w:t>лиц, местом</w:t>
      </w:r>
      <w:proofErr w:type="gramEnd"/>
      <w:r w:rsidRPr="00BD4BB1">
        <w:rPr>
          <w:bCs/>
          <w:sz w:val="24"/>
          <w:szCs w:val="24"/>
        </w:rPr>
        <w:t xml:space="preserve"> </w:t>
      </w:r>
      <w:proofErr w:type="gramStart"/>
      <w:r w:rsidRPr="00BD4BB1">
        <w:rPr>
          <w:bCs/>
          <w:sz w:val="24"/>
          <w:szCs w:val="24"/>
        </w:rPr>
        <w:t>регистрации</w:t>
      </w:r>
      <w:proofErr w:type="gramEnd"/>
      <w:r w:rsidRPr="00BD4BB1">
        <w:rPr>
          <w:bCs/>
          <w:sz w:val="24"/>
          <w:szCs w:val="24"/>
        </w:rPr>
        <w:t xml:space="preserve">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4A2609" w:rsidRPr="00BD4BB1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В случае</w:t>
      </w:r>
      <w:proofErr w:type="gramStart"/>
      <w:r w:rsidRPr="00BD4BB1">
        <w:rPr>
          <w:bCs/>
          <w:sz w:val="24"/>
          <w:szCs w:val="24"/>
        </w:rPr>
        <w:t>,</w:t>
      </w:r>
      <w:proofErr w:type="gramEnd"/>
      <w:r w:rsidRPr="00BD4BB1">
        <w:rPr>
          <w:bCs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  <w:r w:rsidR="008D4F0D">
        <w:rPr>
          <w:bCs/>
          <w:sz w:val="24"/>
          <w:szCs w:val="24"/>
        </w:rPr>
        <w:t>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center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Определение участников 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Претендент не допускается к участию в </w:t>
      </w:r>
      <w:r w:rsidR="008D4F0D">
        <w:rPr>
          <w:sz w:val="24"/>
          <w:szCs w:val="24"/>
        </w:rPr>
        <w:t xml:space="preserve">продаже </w:t>
      </w:r>
      <w:r w:rsidRPr="00BD4BB1">
        <w:rPr>
          <w:sz w:val="24"/>
          <w:szCs w:val="24"/>
        </w:rPr>
        <w:t>по следующим основаниям: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имущества), или оформление указанных документов не соответствует законодательству Российской Федерации;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заявка подана лицом, не уполномоченным претендентом на осуществление таких действий;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не подтверждено поступление в установленный срок задатка на счета, указанные в информационном сообщении.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Претендент приобретает статус участника </w:t>
      </w:r>
      <w:r w:rsidR="004C75DE">
        <w:rPr>
          <w:sz w:val="24"/>
          <w:szCs w:val="24"/>
        </w:rPr>
        <w:t>торгов</w:t>
      </w:r>
      <w:r w:rsidRPr="00BD4BB1">
        <w:rPr>
          <w:sz w:val="24"/>
          <w:szCs w:val="24"/>
        </w:rPr>
        <w:t xml:space="preserve"> с момента подписания протокола о признании Претендентов участниками </w:t>
      </w:r>
      <w:r w:rsidR="004C75DE">
        <w:rPr>
          <w:sz w:val="24"/>
          <w:szCs w:val="24"/>
        </w:rPr>
        <w:t>торгов</w:t>
      </w:r>
      <w:r w:rsidRPr="00BD4BB1">
        <w:rPr>
          <w:sz w:val="24"/>
          <w:szCs w:val="24"/>
        </w:rPr>
        <w:t>.</w:t>
      </w:r>
    </w:p>
    <w:p w:rsidR="004A2609" w:rsidRPr="00BD4BB1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4A2609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2" w:history="1">
        <w:r w:rsidRPr="00BD4BB1">
          <w:rPr>
            <w:rStyle w:val="af6"/>
            <w:rFonts w:ascii="Times New Roman" w:hAnsi="Times New Roman"/>
            <w:b w:val="0"/>
            <w:sz w:val="24"/>
            <w:szCs w:val="24"/>
          </w:rPr>
          <w:t>www.torgi.gov</w:t>
        </w:r>
      </w:hyperlink>
      <w:r w:rsidRPr="00BD4BB1"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:rsidR="004A2609" w:rsidRDefault="004A2609" w:rsidP="004A2609">
      <w:pPr>
        <w:spacing w:line="240" w:lineRule="auto"/>
        <w:rPr>
          <w:lang w:eastAsia="ru-RU"/>
        </w:rPr>
      </w:pPr>
    </w:p>
    <w:p w:rsidR="004A2609" w:rsidRPr="00130C84" w:rsidRDefault="004A2609" w:rsidP="004A2609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проведения </w:t>
      </w:r>
      <w:r w:rsidR="004C75DE">
        <w:rPr>
          <w:rFonts w:ascii="Times New Roman" w:hAnsi="Times New Roman"/>
          <w:b/>
          <w:sz w:val="24"/>
          <w:szCs w:val="24"/>
        </w:rPr>
        <w:t>торгов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19"/>
          <w:szCs w:val="19"/>
        </w:rPr>
        <w:tab/>
      </w:r>
      <w:proofErr w:type="gramStart"/>
      <w:r w:rsidRPr="004C16E6">
        <w:rPr>
          <w:rFonts w:ascii="Times New Roman" w:eastAsia="TimesNewRoman" w:hAnsi="Times New Roman"/>
          <w:sz w:val="24"/>
          <w:szCs w:val="24"/>
        </w:rPr>
        <w:t xml:space="preserve">Продажа имущества посредством публичного предложения проводятся в соответствии с Федеральным законом от 21.12.2001 № 178-ФЗ «О приватизации государственного и муниципального имущества», </w:t>
      </w:r>
      <w:r w:rsidRPr="004C16E6">
        <w:rPr>
          <w:rFonts w:ascii="Times New Roman" w:hAnsi="Times New Roman"/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rFonts w:ascii="Times New Roman" w:hAnsi="Times New Roman"/>
          <w:sz w:val="24"/>
          <w:szCs w:val="24"/>
        </w:rPr>
        <w:t>от 27.08.2012 № 860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</w:t>
      </w:r>
      <w:r w:rsidRPr="004C16E6">
        <w:rPr>
          <w:rFonts w:ascii="Times New Roman" w:hAnsi="Times New Roman"/>
          <w:sz w:val="24"/>
          <w:szCs w:val="24"/>
        </w:rPr>
        <w:t>Регламентом электронной площадки АО «Единая электронная торговая площадка» (http://roseltorg.ru).</w:t>
      </w:r>
      <w:proofErr w:type="gramEnd"/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eastAsia="TimesNewRoman" w:hAnsi="Times New Roman"/>
          <w:sz w:val="24"/>
          <w:szCs w:val="24"/>
        </w:rPr>
        <w:lastRenderedPageBreak/>
        <w:t>Победителем признаются участники, предложившие наиболее высокую цену за выставленный лот.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"Шаг понижения"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"шаге понижения".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:rsidR="004C75DE" w:rsidRDefault="004A2609" w:rsidP="004C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 случае если несколько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порядке, установленном разделом II Положения об организации и проведении продажи государственного или муниципального имущества в электронной форме. 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публичного предложения.</w:t>
      </w:r>
    </w:p>
    <w:p w:rsidR="004A2609" w:rsidRPr="004C75DE" w:rsidRDefault="004A2609" w:rsidP="004C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75DE">
        <w:rPr>
          <w:rFonts w:ascii="Times New Roman" w:hAnsi="Times New Roman"/>
          <w:sz w:val="24"/>
          <w:szCs w:val="24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            </w:t>
      </w:r>
    </w:p>
    <w:p w:rsidR="004A2609" w:rsidRDefault="004A2609" w:rsidP="004C75DE">
      <w:pPr>
        <w:pStyle w:val="22"/>
        <w:tabs>
          <w:tab w:val="left" w:pos="0"/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  </w:t>
      </w:r>
      <w:proofErr w:type="gramStart"/>
      <w:r w:rsidRPr="004C16E6">
        <w:rPr>
          <w:sz w:val="24"/>
          <w:szCs w:val="24"/>
        </w:rPr>
        <w:t xml:space="preserve">Ход проведения процедуры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путем оформления протокола об итогах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>, который размещается на официальном сайте Российской Федерации для размещения информации о проведении торгов www.torgi.gov.ru не позднее рабочего дня, следующего за днем</w:t>
      </w:r>
      <w:proofErr w:type="gramEnd"/>
      <w:r w:rsidRPr="004C16E6">
        <w:rPr>
          <w:sz w:val="24"/>
          <w:szCs w:val="24"/>
        </w:rPr>
        <w:t xml:space="preserve"> подписания указанного протокола.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 xml:space="preserve">        </w:t>
      </w:r>
      <w:r w:rsidR="004C75DE">
        <w:rPr>
          <w:sz w:val="24"/>
          <w:szCs w:val="24"/>
        </w:rPr>
        <w:t xml:space="preserve">Торги </w:t>
      </w:r>
      <w:r w:rsidRPr="004C16E6">
        <w:rPr>
          <w:sz w:val="24"/>
          <w:szCs w:val="24"/>
        </w:rPr>
        <w:t>призна</w:t>
      </w:r>
      <w:r w:rsidR="004C75DE">
        <w:rPr>
          <w:sz w:val="24"/>
          <w:szCs w:val="24"/>
        </w:rPr>
        <w:t>ю</w:t>
      </w:r>
      <w:r w:rsidRPr="004C16E6">
        <w:rPr>
          <w:sz w:val="24"/>
          <w:szCs w:val="24"/>
        </w:rPr>
        <w:t>тся несостоявшим</w:t>
      </w:r>
      <w:r w:rsidR="004C75DE">
        <w:rPr>
          <w:sz w:val="24"/>
          <w:szCs w:val="24"/>
        </w:rPr>
        <w:t>и</w:t>
      </w:r>
      <w:r w:rsidRPr="004C16E6">
        <w:rPr>
          <w:sz w:val="24"/>
          <w:szCs w:val="24"/>
        </w:rPr>
        <w:t>ся в следующих случаях: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не было подано ни одной заявки на участие либо ни один из Претендентов не признан участником;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принято решение о признании только одного Претендента участником;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ни один из участников не сделал предложение о начальной цене имущества.</w:t>
      </w:r>
    </w:p>
    <w:p w:rsidR="004A2609" w:rsidRPr="004C16E6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Решение о признании торгов </w:t>
      </w:r>
      <w:proofErr w:type="gramStart"/>
      <w:r w:rsidR="004A2609" w:rsidRPr="004C16E6">
        <w:rPr>
          <w:sz w:val="24"/>
          <w:szCs w:val="24"/>
        </w:rPr>
        <w:t>несостоявшим</w:t>
      </w:r>
      <w:r>
        <w:rPr>
          <w:sz w:val="24"/>
          <w:szCs w:val="24"/>
        </w:rPr>
        <w:t>и</w:t>
      </w:r>
      <w:r w:rsidR="004A2609" w:rsidRPr="004C16E6">
        <w:rPr>
          <w:sz w:val="24"/>
          <w:szCs w:val="24"/>
        </w:rPr>
        <w:t>ся</w:t>
      </w:r>
      <w:proofErr w:type="gramEnd"/>
      <w:r w:rsidR="004A2609" w:rsidRPr="004C16E6">
        <w:rPr>
          <w:sz w:val="24"/>
          <w:szCs w:val="24"/>
        </w:rPr>
        <w:t xml:space="preserve"> оформляется протоколом об итогах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>.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ab/>
      </w:r>
      <w:r w:rsidRPr="004C16E6">
        <w:rPr>
          <w:sz w:val="24"/>
          <w:szCs w:val="24"/>
        </w:rPr>
        <w:tab/>
        <w:t xml:space="preserve">В течение одного часа со времени подписания протокола об итогах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Оператор электронной площадки направляет победителю уведомление о признании его </w:t>
      </w:r>
      <w:r w:rsidRPr="004C16E6">
        <w:rPr>
          <w:sz w:val="24"/>
          <w:szCs w:val="24"/>
        </w:rPr>
        <w:lastRenderedPageBreak/>
        <w:t>победителем с приложением данного протокола, а также размещает в открытой части электронной площадки следующую информацию: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наименование имущества и иные позволяющие его индивидуализировать сведения;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цена сделки;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фамилия, имя, отчество физического лица или наименование юридического лица – Победителя.</w:t>
      </w:r>
    </w:p>
    <w:p w:rsidR="004C75DE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2609" w:rsidRPr="004C16E6">
        <w:rPr>
          <w:sz w:val="24"/>
          <w:szCs w:val="24"/>
        </w:rPr>
        <w:t xml:space="preserve">Процедура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 xml:space="preserve"> считается завершенной с момента подписания Продавцом протокола об итогах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>.</w:t>
      </w:r>
    </w:p>
    <w:p w:rsidR="004A2609" w:rsidRPr="00BD4BB1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2609" w:rsidRPr="00BD4BB1">
        <w:rPr>
          <w:sz w:val="24"/>
          <w:szCs w:val="24"/>
        </w:rPr>
        <w:t xml:space="preserve">Протокол об итогах </w:t>
      </w:r>
      <w:r>
        <w:rPr>
          <w:sz w:val="24"/>
          <w:szCs w:val="24"/>
        </w:rPr>
        <w:t xml:space="preserve">торгов </w:t>
      </w:r>
      <w:r w:rsidR="004A2609" w:rsidRPr="00BD4BB1">
        <w:rPr>
          <w:sz w:val="24"/>
          <w:szCs w:val="24"/>
        </w:rPr>
        <w:t>также размещается на официальных сайтах то</w:t>
      </w:r>
      <w:r w:rsidR="004A2609">
        <w:rPr>
          <w:sz w:val="24"/>
          <w:szCs w:val="24"/>
        </w:rPr>
        <w:t>ргов и на электронной площадке.</w:t>
      </w:r>
    </w:p>
    <w:p w:rsidR="004A2609" w:rsidRPr="00094471" w:rsidRDefault="004A2609" w:rsidP="004C75DE">
      <w:pPr>
        <w:pStyle w:val="western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Продажа муниципального имущества посредством публичного предложения проводится в соответствии с Федеральным законом от 21 декабря 2001 № 178-ФЗ «О приватизации государственного и муниципального имущества». </w:t>
      </w:r>
      <w:r w:rsidRPr="004C16E6">
        <w:rPr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eastAsia="TimesNew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sz w:val="24"/>
          <w:szCs w:val="24"/>
        </w:rPr>
        <w:t>от 27.08.2012 № 860</w:t>
      </w:r>
      <w:r w:rsidRPr="004C16E6">
        <w:rPr>
          <w:rFonts w:eastAsia="TimesNewRoman"/>
          <w:sz w:val="24"/>
          <w:szCs w:val="24"/>
        </w:rPr>
        <w:t xml:space="preserve">, </w:t>
      </w:r>
      <w:r w:rsidRPr="004C16E6">
        <w:rPr>
          <w:sz w:val="24"/>
          <w:szCs w:val="24"/>
        </w:rPr>
        <w:t>Регламентом электронной площадки АО «Единая электронная торговая площадка» (</w:t>
      </w:r>
      <w:hyperlink r:id="rId13" w:history="1">
        <w:r w:rsidRPr="004C05B0">
          <w:rPr>
            <w:rStyle w:val="af6"/>
            <w:sz w:val="24"/>
            <w:szCs w:val="24"/>
          </w:rPr>
          <w:t>http://roseltorg.ru</w:t>
        </w:r>
      </w:hyperlink>
      <w:r w:rsidRPr="004C16E6">
        <w:rPr>
          <w:sz w:val="24"/>
          <w:szCs w:val="24"/>
        </w:rPr>
        <w:t>).</w:t>
      </w:r>
      <w:r>
        <w:rPr>
          <w:sz w:val="24"/>
          <w:szCs w:val="24"/>
        </w:rPr>
        <w:t xml:space="preserve"> Порядок проведения процедуры продажи муниципального имущества посредством публичного предложения утвержден Постановлением Правительства РФ от 22 июля 2002 № 549 «Об утверждении положения об организации продажи государственного или муниципального имущества посредством публичного предложения и без объявления цены».</w:t>
      </w:r>
    </w:p>
    <w:p w:rsidR="00846EA4" w:rsidRDefault="000F5B29" w:rsidP="004C75DE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4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5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6" w:history="1">
        <w:r w:rsidR="004C75DE" w:rsidRPr="00DC6A8B">
          <w:rPr>
            <w:rStyle w:val="af6"/>
          </w:rPr>
          <w:t>https://admkmr.ru/</w:t>
        </w:r>
      </w:hyperlink>
      <w:r w:rsidR="004C75DE">
        <w:t xml:space="preserve">. </w:t>
      </w:r>
    </w:p>
    <w:p w:rsidR="00FE2E8C" w:rsidRPr="00BB67B3" w:rsidRDefault="00FE2E8C" w:rsidP="004C75DE">
      <w:pPr>
        <w:tabs>
          <w:tab w:val="left" w:pos="0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B3">
        <w:rPr>
          <w:rFonts w:ascii="Times New Roman" w:eastAsia="Times New Roman" w:hAnsi="Times New Roman"/>
          <w:b/>
          <w:sz w:val="24"/>
          <w:szCs w:val="24"/>
          <w:lang w:eastAsia="ru-RU"/>
        </w:rPr>
        <w:t>Оплата Имущества покупателем производится в порядке и сроки, установленные договором купли-продажи Имущества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16F3E" w:rsidRDefault="00916F3E" w:rsidP="004C75DE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любой информацией об объекте продажи, условиями договора купли-продажи претенденты могут ознакомиться по адресу: г. Касли, ул. Ленина 32.</w:t>
      </w:r>
    </w:p>
    <w:p w:rsidR="00916F3E" w:rsidRDefault="00916F3E" w:rsidP="004C75DE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:rsidR="00846EA4" w:rsidRDefault="000F5B29" w:rsidP="004C75DE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.</w:t>
      </w:r>
    </w:p>
    <w:p w:rsidR="00846EA4" w:rsidRDefault="00846EA4" w:rsidP="004C75DE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:rsidR="00846EA4" w:rsidRDefault="00846EA4" w:rsidP="004C75DE">
      <w:pPr>
        <w:pStyle w:val="ad"/>
        <w:spacing w:before="280" w:after="0" w:afterAutospacing="0"/>
        <w:contextualSpacing/>
        <w:jc w:val="both"/>
      </w:pPr>
    </w:p>
    <w:p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1" w:name="_Hlk209530867"/>
      <w:bookmarkStart w:id="12" w:name="_Hlk165107418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ФОРМА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ЗАЯВКИ НА УЧАСТИЕ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 ПОСРЕДСТВОМ ПУБЛИЧНОГО ПРЕДЛОЖЕНИЯ В ЭЛЕКТРОННОЙ ФОРМЕ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имущества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4A29A6">
        <w:rPr>
          <w:rFonts w:ascii="Times New Roman" w:eastAsia="Times New Roman" w:hAnsi="Times New Roman"/>
          <w:bCs/>
          <w:sz w:val="24"/>
          <w:szCs w:val="24"/>
          <w:lang w:eastAsia="ru-RU"/>
        </w:rPr>
        <w:t>Ф.И.О. для физического лица или ИП, наименование для юридического лица с указанием организационно–правовой формы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в лице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действующий на основании</w:t>
      </w:r>
      <w:r w:rsidRPr="004A29A6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footnoteReference w:id="1"/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(Устав, Положение и т.д.)</w:t>
      </w: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11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</w:t>
            </w:r>
            <w:r w:rsidR="004C75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физическим лицом, индивидуальным предпринимателем)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данные: серия…….…№ ……………., дата выдачи …...........………..……………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телефон …………………………………………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индивидуального предпринимателя 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10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 юридическим лицом)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адрес…………………………..…………………………………………………………..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№………………………….. ОГРН №………………………………..</w:t>
            </w:r>
          </w:p>
        </w:tc>
      </w:tr>
      <w:tr w:rsidR="004A29A6" w:rsidRPr="004A29A6" w:rsidTr="004C75DE">
        <w:trPr>
          <w:trHeight w:val="1179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Претендента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…………….……………………………………………………….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Действует на основании доверенности от «…..»…………20..….г., №………………………….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представителя: серия...……№ ………, дата выдачи «…....» ..…… .…....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…………………………….……………………………..……………………………….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регистрации по месту 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жительства……………………………..............................................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……………………………………………………………………………</w:t>
            </w: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</w:p>
    <w:p w:rsidR="004A29A6" w:rsidRPr="004A29A6" w:rsidRDefault="004A29A6" w:rsidP="004A29A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принял решение об участии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 посредством публичного предложения в электронной форме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имущества: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397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r w:rsidR="003E0C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торгов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Наименование, адрес муниципального имущества: </w:t>
            </w:r>
          </w:p>
          <w:p w:rsidR="004A29A6" w:rsidRPr="004A29A6" w:rsidRDefault="004A29A6" w:rsidP="004A29A6">
            <w:pPr>
              <w:tabs>
                <w:tab w:val="left" w:pos="502"/>
              </w:tabs>
              <w:spacing w:after="0" w:line="240" w:lineRule="auto"/>
              <w:ind w:firstLine="5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и обязуется обеспечить поступление задатка в размере ________________ рублей, в сроки и в порядке, установленные в Информационном сообщении.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 Претендент обязуется: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Соблюдать условия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проводим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содержащиеся в Информационном сообщении о проведении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торгов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размещенн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официальном сайте Российской Федерации в сети «Интернет» для размещения информации о проведении торгов (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torgi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), а также порядок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установленный Положением об организации и проведении продажи государственного и муниципального имущества в электронной форме, утвержденным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Правительства Российской Федерации от 27 августа 2012 г. №860.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1.2. В случае признания Победителем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заключить с Продавцом договор купли–продажи не позднее пяти рабочих дней со дня подведения итогов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купли–продажи.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1.3. Произвести оплату стоимости муниципального имущества, установленной по результатам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, в сроки и на счет, установленные договором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2. Задаток Победителя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засчитывается в счет оплаты приобретаемого муниципального имущества.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Претендент извещён о том, что он вправе отозвать Заявку в порядке и в сроки, установленные в Информационном сообщении.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4. Ответственность за достоверность представленных документов и информации несет Претендент.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г. №178–ФЗ «О приватизации государственного и муниципального имущества» (далее – Закон) и не является: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учреждением;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–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 Претендент подтверждает, что на дату подписания настоящей Заявки ознакомлен с порядком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порядком внесения задатка, Информационным сообщением и проектом договора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7. Претендент подтверждает, что на дату подписания настоящей Заявки ознакомлен с техническим состоянием и имеющимися недостатками объекта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движимого имущества.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8. В соответствии с Федеральным законом от 27 июля 2006 г.  №152–ФЗ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Платежные реквизиты Претендента: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(Ф.И.О. для физического лица или ИП, наименование для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540" w:type="dxa"/>
        <w:tblInd w:w="-76" w:type="dxa"/>
        <w:tblLayout w:type="fixed"/>
        <w:tblLook w:val="0000"/>
      </w:tblPr>
      <w:tblGrid>
        <w:gridCol w:w="2033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4A29A6" w:rsidRPr="004A29A6" w:rsidTr="004C75DE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(Наименование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Банка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котором у Претендента открыт счет; название города, где находится банк)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41" w:type="dxa"/>
        <w:tblInd w:w="-76" w:type="dxa"/>
        <w:tblLayout w:type="fixed"/>
        <w:tblLook w:val="0000"/>
      </w:tblPr>
      <w:tblGrid>
        <w:gridCol w:w="1460"/>
        <w:gridCol w:w="404"/>
        <w:gridCol w:w="163"/>
        <w:gridCol w:w="241"/>
        <w:gridCol w:w="326"/>
        <w:gridCol w:w="78"/>
        <w:gridCol w:w="404"/>
        <w:gridCol w:w="85"/>
        <w:gridCol w:w="319"/>
        <w:gridCol w:w="248"/>
        <w:gridCol w:w="156"/>
        <w:gridCol w:w="404"/>
        <w:gridCol w:w="7"/>
        <w:gridCol w:w="397"/>
        <w:gridCol w:w="170"/>
        <w:gridCol w:w="234"/>
        <w:gridCol w:w="333"/>
        <w:gridCol w:w="475"/>
        <w:gridCol w:w="92"/>
        <w:gridCol w:w="284"/>
        <w:gridCol w:w="283"/>
        <w:gridCol w:w="149"/>
        <w:gridCol w:w="418"/>
        <w:gridCol w:w="390"/>
        <w:gridCol w:w="319"/>
        <w:gridCol w:w="489"/>
        <w:gridCol w:w="361"/>
        <w:gridCol w:w="447"/>
        <w:gridCol w:w="405"/>
      </w:tblGrid>
      <w:tr w:rsidR="004A29A6" w:rsidRPr="004A29A6" w:rsidTr="004C75DE"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или (л/с)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239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="004C75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(представитель Претендента, действующий по доверенности):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М.П. 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(при наличии)</w:t>
      </w: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11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2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4C75DE" w:rsidRDefault="00EB2523" w:rsidP="004C75DE">
      <w:pPr>
        <w:spacing w:after="0" w:line="240" w:lineRule="auto"/>
        <w:jc w:val="center"/>
      </w:pPr>
      <w:bookmarkStart w:id="13" w:name="__DdeLink__1609_1581796595"/>
      <w:r w:rsidRPr="00AF48A0">
        <w:rPr>
          <w:rFonts w:ascii="Times New Roman" w:hAnsi="Times New Roman"/>
          <w:sz w:val="23"/>
          <w:szCs w:val="23"/>
        </w:rPr>
        <w:t xml:space="preserve">                                                </w:t>
      </w:r>
      <w:bookmarkStart w:id="14" w:name="_Hlk165107519"/>
      <w:r w:rsidR="004C75DE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 ДОГОВОРА КУПЛИ - ПРОДАЖИ  № _____</w:t>
      </w:r>
    </w:p>
    <w:p w:rsidR="004C75DE" w:rsidRDefault="004C75DE" w:rsidP="004C75D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«__»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>Комитет по управлению имуществом и инвестициям администрации  Каслинского муниципального округа, выступающий от имени муниципального образования Каслинск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округ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ПРОДАВЕЦ, в лице председателя Комитета Наталь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Александровн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Безроднов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действующей на основании Положения,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</w:t>
      </w:r>
      <w:r w:rsidR="00D9013E">
        <w:rPr>
          <w:rFonts w:ascii="Times New Roman" w:eastAsia="Times New Roman" w:hAnsi="Times New Roman"/>
          <w:sz w:val="24"/>
          <w:szCs w:val="24"/>
          <w:lang w:eastAsia="ru-RU"/>
        </w:rPr>
        <w:t>продажи посредством публичного предложения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_______________ № _____, заключили настоящий договор купли-продажи (именуемый в дальнейшем «Договор») о нижеследующем. </w:t>
      </w:r>
      <w:proofErr w:type="gramEnd"/>
    </w:p>
    <w:p w:rsidR="004C75DE" w:rsidRDefault="004C75DE" w:rsidP="004C75D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4C75DE" w:rsidRDefault="004C75DE" w:rsidP="004C75D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обязуется передать в собственность ПОКУПАТЕЛЯ, а ПОКУПАТЕЛЬ обязуется принять недвижимое имущество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</w:p>
    <w:p w:rsidR="000754D1" w:rsidRPr="000754D1" w:rsidRDefault="000754D1" w:rsidP="000754D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754D1">
        <w:rPr>
          <w:rFonts w:ascii="Times New Roman" w:eastAsia="Times New Roman" w:hAnsi="Times New Roman"/>
          <w:b/>
          <w:sz w:val="24"/>
          <w:szCs w:val="24"/>
          <w:lang w:eastAsia="ru-RU"/>
        </w:rPr>
        <w:t>Торговое здание, назначение: нежилое, кадастровый номер:</w:t>
      </w:r>
    </w:p>
    <w:p w:rsidR="000754D1" w:rsidRPr="000754D1" w:rsidRDefault="000754D1" w:rsidP="000754D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754D1">
        <w:rPr>
          <w:rFonts w:ascii="Times New Roman" w:eastAsia="Times New Roman" w:hAnsi="Times New Roman"/>
          <w:b/>
          <w:sz w:val="24"/>
          <w:szCs w:val="24"/>
          <w:lang w:eastAsia="ru-RU"/>
        </w:rPr>
        <w:t>74:09:1104044:64, площадь: 352,3 кв. м., количество этажей: 1, в том числе подземных 0, с земельным участком, кадастровый номер: 74:09:1104044:5, площадь: 1 920 кв. м., адрес (местоположение): Челябинская область, р-н Каслинский, г. Касли, ул. Василия Комиссарова, д. 31.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/>
        <w:jc w:val="both"/>
      </w:pPr>
    </w:p>
    <w:p w:rsidR="004C75DE" w:rsidRDefault="004C75DE" w:rsidP="004C75DE">
      <w:pPr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 И  ОБЯЗАННОСТИ  СТОРОН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 Права и обязанности ПРОДАВЦА и ПОКУПАТЕЛЯ регулируются настоящим Договором  и действующим законодательством Российской Федерации.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 ПРОДАВЕЦ в течение 5 (пяти) рабочих дней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 даты подведения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итогов аукциона обязуется заключить с ПОКУПАТЕЛЕМ настоящий Договор.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настоящего Договора (приложение № 1).</w:t>
      </w:r>
    </w:p>
    <w:p w:rsidR="004C75DE" w:rsidRPr="006812EC" w:rsidRDefault="004C75DE" w:rsidP="004C75DE">
      <w:pPr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</w:t>
      </w:r>
      <w:r w:rsidRPr="006812EC">
        <w:t xml:space="preserve"> </w:t>
      </w:r>
      <w:r w:rsidRPr="006812EC">
        <w:rPr>
          <w:rFonts w:ascii="Times New Roman" w:hAnsi="Times New Roman"/>
        </w:rPr>
        <w:t xml:space="preserve">ПРОДАВЕЦ </w:t>
      </w:r>
      <w:r>
        <w:rPr>
          <w:rFonts w:ascii="Times New Roman" w:hAnsi="Times New Roman"/>
        </w:rPr>
        <w:t>обязуется в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5 рабочих дней со дня, следующего за днем подписания «Продавцом» и «Покупателем» акта приема-передачи «объекта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подать заявление о государственной регистрации прав на «объект (-</w:t>
      </w:r>
      <w:proofErr w:type="spell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 в орган, осуществляющий государственный кадастровый учет и государственную регистрацию прав, с приложением необходимых документов.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 ПОКУПАТЕЛЬ обязуется принять «Объект» в течение пяти рабочих дней с момента его полной оплаты по акту приема-передачи.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2.6 Право собственности у ПОКУПАТЕЛЯ на «Объект» возникает после регистрации перехода этого права в соответствии с законодательством Российской Федерации.  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2.7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государственной регистрации перехода права собственности на «Объект» ПОКУПАТЕЛЬ не вправе осуществлять полномочия по распоряжению «Объектом» без согласия ПРОДАВЦА. </w:t>
      </w: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. «Покупатель 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оплачивает стоимость «объектов</w:t>
      </w:r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», указанных в п.1.1. настоящего договора, в сумме _____ руб. (сумма прописью)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задатка, предварительно внесенная «Покупателем» в размере ____ руб. (сумма прописью), засчитывается в счет оплаты стоимости «объекта», указанного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. «Покупатель» перечисляет стоимость «объекта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ука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занного (-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в п.1.1.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, настоящего Договора</w:t>
      </w:r>
      <w:r w:rsidRPr="0000780B">
        <w:rPr>
          <w:rFonts w:ascii="Times New Roman" w:eastAsia="Times New Roman" w:hAnsi="Times New Roman"/>
          <w:sz w:val="24"/>
          <w:szCs w:val="24"/>
          <w:lang w:eastAsia="ru-RU"/>
        </w:rPr>
        <w:t>, за вычетом суммы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НДС и</w:t>
      </w:r>
      <w:r w:rsidRPr="000078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задатка, в размере _____ руб. (сумма прописью) на счет «Продавца» не позднее 15 календарных дней со дня подписания договора. </w:t>
      </w:r>
    </w:p>
    <w:p w:rsidR="004C75DE" w:rsidRDefault="004C75DE" w:rsidP="004C75DE">
      <w:pPr>
        <w:pStyle w:val="af1"/>
        <w:jc w:val="both"/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только в валюте Российской Федерации в порядке, установленном законодательством, «Покупатель» перечисляет на счет «Продавца»: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 СТОРОН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 ПОКУПАТЕЛЬ выплачивает ПРОДАВЦУ штраф в размере 20% от цены продажи «Объекта» в случаях: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СРОК  ДЕЙСТВИЯ  И  УСЛОВИЯ  РАСТОРЖЕНИЯ  ДОГОВОРА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 и действует до полного исполнения обязательств.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2.4, 2.5, 3.1 и 3.2 настоящего Договора путем направления ПОКУПАТЕЛЮ письменного отказа ПРОДАВЦА от исполнения Договора;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pStyle w:val="ConsNormal0"/>
        <w:widowControl/>
        <w:spacing w:line="240" w:lineRule="auto"/>
        <w:ind w:left="993" w:right="0" w:firstLine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:rsidR="004C75DE" w:rsidRDefault="004C75DE" w:rsidP="004C75DE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6.1. Непреодолимой силой (</w:t>
      </w:r>
      <w:proofErr w:type="gramStart"/>
      <w:r>
        <w:rPr>
          <w:rFonts w:ascii="Times New Roman" w:hAnsi="Times New Roman"/>
          <w:sz w:val="24"/>
          <w:szCs w:val="24"/>
        </w:rPr>
        <w:t>форс–мажором</w:t>
      </w:r>
      <w:proofErr w:type="gramEnd"/>
      <w:r>
        <w:rPr>
          <w:rFonts w:ascii="Times New Roman" w:hAnsi="Times New Roman"/>
          <w:sz w:val="24"/>
          <w:szCs w:val="24"/>
        </w:rPr>
        <w:t>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:rsidR="004C75DE" w:rsidRDefault="004C75DE" w:rsidP="004C75D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органами. Отсутствие такого уведомления лишает сторону права ссылаться на  обстоятельства непреодолимой силы.</w:t>
      </w:r>
    </w:p>
    <w:p w:rsidR="004C75DE" w:rsidRDefault="004C75DE" w:rsidP="004C75D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 ПОЛОЖЕНИЯ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7.2 </w:t>
      </w:r>
      <w:r w:rsidRPr="003324E6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 составлен в электронной форме и подписан усиленной электронно-цифровой подписью Сторон.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ПОКУПАТЕЛЬ: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и инвестициям администрации  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Каслинского муниципального округа                  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Лицевой счет 04693D23710 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Получатель: УФК РФ по Челябинской области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4E63">
        <w:rPr>
          <w:rFonts w:ascii="Times New Roman" w:hAnsi="Times New Roman"/>
          <w:sz w:val="24"/>
          <w:szCs w:val="24"/>
        </w:rPr>
        <w:t xml:space="preserve">(Комитет по управлению имуществом </w:t>
      </w:r>
      <w:proofErr w:type="gramEnd"/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и инвестициям администрации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Каслинского муниципального округа)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Счет 03100643000000016900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БИК 017501500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в ОКЦ № 5 УГУ Банка России //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УФК по Челябинской области </w:t>
      </w:r>
      <w:proofErr w:type="gramStart"/>
      <w:r w:rsidRPr="00EF4E63">
        <w:rPr>
          <w:rFonts w:ascii="Times New Roman" w:hAnsi="Times New Roman"/>
          <w:sz w:val="24"/>
          <w:szCs w:val="24"/>
        </w:rPr>
        <w:t>г</w:t>
      </w:r>
      <w:proofErr w:type="gramEnd"/>
      <w:r w:rsidRPr="00EF4E63">
        <w:rPr>
          <w:rFonts w:ascii="Times New Roman" w:hAnsi="Times New Roman"/>
          <w:sz w:val="24"/>
          <w:szCs w:val="24"/>
        </w:rPr>
        <w:t>. Челябинск</w:t>
      </w:r>
    </w:p>
    <w:p w:rsidR="004C75DE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ЕКС40102810645370000062</w:t>
      </w:r>
    </w:p>
    <w:p w:rsidR="004C75DE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spacing w:after="0" w:line="240" w:lineRule="auto"/>
        <w:jc w:val="both"/>
      </w:pP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Комитета</w:t>
      </w: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_______________Н.А. Безроднова                                    ____________________________ </w:t>
      </w:r>
    </w:p>
    <w:p w:rsidR="004C75DE" w:rsidRDefault="004C75DE" w:rsidP="004C75DE">
      <w:pPr>
        <w:spacing w:after="0" w:line="240" w:lineRule="auto"/>
      </w:pPr>
    </w:p>
    <w:p w:rsidR="004C75DE" w:rsidRDefault="004C75DE" w:rsidP="004C75DE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   «__» _________ 20__ года </w:t>
      </w: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E34B7" w:rsidRDefault="009E34B7" w:rsidP="004C75DE">
      <w:pPr>
        <w:tabs>
          <w:tab w:val="left" w:pos="6732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tabs>
          <w:tab w:val="left" w:pos="6732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:rsidR="004C75DE" w:rsidRDefault="004C75DE" w:rsidP="004C75D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:rsidR="004C75DE" w:rsidRDefault="004C75DE" w:rsidP="004C75D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:rsidR="004C75DE" w:rsidRDefault="004C75DE" w:rsidP="004C75DE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:rsidR="004C75DE" w:rsidRDefault="004C75DE" w:rsidP="004C75D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:rsidR="004C75DE" w:rsidRDefault="004C75DE" w:rsidP="004C75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протокола проведения </w:t>
      </w:r>
      <w:r w:rsidR="009E34B7"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продажи посредством публичного предложения в электронной форме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________202__ г. № ___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Каслинского муниципального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именуемый в дальнейшем ПРОДАВЕЦ, в лице председателя Комитета Наталья Александровна Безроднова, действующей на основании Положения,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«Продавец», с одной стороны, </w:t>
      </w:r>
    </w:p>
    <w:p w:rsidR="004C75DE" w:rsidRDefault="004C75DE" w:rsidP="004C75DE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:rsidR="004C75DE" w:rsidRPr="00590A70" w:rsidRDefault="004C75DE" w:rsidP="009E34B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</w:p>
    <w:p w:rsidR="000754D1" w:rsidRPr="000754D1" w:rsidRDefault="000754D1" w:rsidP="000754D1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754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Торговое здание, назначение: нежилое, кадастровый номер:</w:t>
      </w:r>
    </w:p>
    <w:p w:rsidR="000754D1" w:rsidRPr="000754D1" w:rsidRDefault="000754D1" w:rsidP="000754D1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754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74:09:1104044:64, площадь: 352,3 кв. м., количество этажей: 1, в том числе подземных 0, с земельным участком, кадастровый номер: 74:09:1104044:5, площадь: 1 920 кв. м., адрес (местоположение): Челябинская область, р-н Каслинский, г. Касли, ул. Василия Комиссарова, д. 31.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 w:line="240" w:lineRule="auto"/>
      </w:pP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:rsidR="004C75DE" w:rsidRDefault="004C75DE" w:rsidP="004C75DE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>составлен в 2-х экземплярах, каждый из которых имеет одинаковую юридическую силу, по одному для каждой из сторон.</w:t>
      </w:r>
    </w:p>
    <w:p w:rsidR="004C75DE" w:rsidRDefault="004C75DE" w:rsidP="004C75DE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:rsidR="004C75DE" w:rsidRDefault="004C75DE" w:rsidP="004C75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:rsidR="004C75DE" w:rsidRPr="0076052C" w:rsidRDefault="004C75DE" w:rsidP="004C75DE">
      <w:pPr>
        <w:spacing w:after="0" w:line="240" w:lineRule="auto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Н.А. Безроднова                           __________________________</w:t>
      </w: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«__» _________ 202__ года                                                   «__» _________ 202__ года</w:t>
      </w:r>
    </w:p>
    <w:p w:rsidR="004C75DE" w:rsidRDefault="004C75DE" w:rsidP="004C75DE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:rsidR="004C75DE" w:rsidRDefault="004C75DE" w:rsidP="004C75DE"/>
    <w:p w:rsidR="00EB2523" w:rsidRPr="00AF48A0" w:rsidRDefault="00EB2523" w:rsidP="004C75DE">
      <w:pPr>
        <w:spacing w:after="0" w:line="240" w:lineRule="auto"/>
      </w:pPr>
    </w:p>
    <w:bookmarkEnd w:id="13"/>
    <w:bookmarkEnd w:id="14"/>
    <w:p w:rsidR="00846EA4" w:rsidRDefault="00846EA4">
      <w:pPr>
        <w:spacing w:after="0" w:line="240" w:lineRule="auto"/>
        <w:jc w:val="right"/>
      </w:pPr>
    </w:p>
    <w:sectPr w:rsidR="00846EA4" w:rsidSect="0040354A">
      <w:footerReference w:type="default" r:id="rId17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17F" w:rsidRDefault="007A617F">
      <w:pPr>
        <w:spacing w:after="0" w:line="240" w:lineRule="auto"/>
      </w:pPr>
      <w:r>
        <w:separator/>
      </w:r>
    </w:p>
  </w:endnote>
  <w:endnote w:type="continuationSeparator" w:id="0">
    <w:p w:rsidR="007A617F" w:rsidRDefault="007A6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6318011"/>
      <w:docPartObj>
        <w:docPartGallery w:val="Page Numbers (Bottom of Page)"/>
        <w:docPartUnique/>
      </w:docPartObj>
    </w:sdtPr>
    <w:sdtContent>
      <w:p w:rsidR="004C75DE" w:rsidRDefault="00784265">
        <w:pPr>
          <w:pStyle w:val="af4"/>
          <w:jc w:val="center"/>
        </w:pPr>
        <w:fldSimple w:instr="PAGE">
          <w:r w:rsidR="000754D1">
            <w:rPr>
              <w:noProof/>
            </w:rPr>
            <w:t>14</w:t>
          </w:r>
        </w:fldSimple>
      </w:p>
    </w:sdtContent>
  </w:sdt>
  <w:p w:rsidR="004C75DE" w:rsidRDefault="004C75DE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17F" w:rsidRDefault="007A617F">
      <w:pPr>
        <w:spacing w:after="0" w:line="240" w:lineRule="auto"/>
      </w:pPr>
      <w:r>
        <w:separator/>
      </w:r>
    </w:p>
  </w:footnote>
  <w:footnote w:type="continuationSeparator" w:id="0">
    <w:p w:rsidR="007A617F" w:rsidRDefault="007A617F">
      <w:pPr>
        <w:spacing w:after="0" w:line="240" w:lineRule="auto"/>
      </w:pPr>
      <w:r>
        <w:continuationSeparator/>
      </w:r>
    </w:p>
  </w:footnote>
  <w:footnote w:id="1">
    <w:p w:rsidR="004C75DE" w:rsidRPr="00C006EA" w:rsidRDefault="004C75DE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4C75DE" w:rsidRPr="00C006EA" w:rsidRDefault="004C75DE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F11"/>
    <w:multiLevelType w:val="multilevel"/>
    <w:tmpl w:val="1A547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B4262"/>
    <w:multiLevelType w:val="multilevel"/>
    <w:tmpl w:val="BFA6FB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960B84"/>
    <w:multiLevelType w:val="multilevel"/>
    <w:tmpl w:val="F9F2578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sz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EA4"/>
    <w:rsid w:val="00041E19"/>
    <w:rsid w:val="00064F2D"/>
    <w:rsid w:val="00067735"/>
    <w:rsid w:val="000754D1"/>
    <w:rsid w:val="000F5B29"/>
    <w:rsid w:val="0010798C"/>
    <w:rsid w:val="00162B6E"/>
    <w:rsid w:val="00170D13"/>
    <w:rsid w:val="001A41A0"/>
    <w:rsid w:val="00237C70"/>
    <w:rsid w:val="002C06E0"/>
    <w:rsid w:val="002F12AE"/>
    <w:rsid w:val="003D591B"/>
    <w:rsid w:val="003E0C1D"/>
    <w:rsid w:val="0040354A"/>
    <w:rsid w:val="004209A7"/>
    <w:rsid w:val="00434B45"/>
    <w:rsid w:val="004854D5"/>
    <w:rsid w:val="004A2609"/>
    <w:rsid w:val="004A29A6"/>
    <w:rsid w:val="004C75DE"/>
    <w:rsid w:val="00596A42"/>
    <w:rsid w:val="005A0C3E"/>
    <w:rsid w:val="005B55BD"/>
    <w:rsid w:val="005C7CD3"/>
    <w:rsid w:val="00600250"/>
    <w:rsid w:val="0064517C"/>
    <w:rsid w:val="006734FE"/>
    <w:rsid w:val="006C11D5"/>
    <w:rsid w:val="006D7449"/>
    <w:rsid w:val="006E3963"/>
    <w:rsid w:val="007149BB"/>
    <w:rsid w:val="00715D9F"/>
    <w:rsid w:val="00716E4B"/>
    <w:rsid w:val="00784265"/>
    <w:rsid w:val="007A617F"/>
    <w:rsid w:val="00806B95"/>
    <w:rsid w:val="00835DE7"/>
    <w:rsid w:val="00846EA4"/>
    <w:rsid w:val="008D4F0D"/>
    <w:rsid w:val="0090349A"/>
    <w:rsid w:val="00916F3E"/>
    <w:rsid w:val="009C5FBE"/>
    <w:rsid w:val="009E34B7"/>
    <w:rsid w:val="00A15FF2"/>
    <w:rsid w:val="00A22747"/>
    <w:rsid w:val="00A7604C"/>
    <w:rsid w:val="00AB3299"/>
    <w:rsid w:val="00B94F48"/>
    <w:rsid w:val="00BF75F7"/>
    <w:rsid w:val="00C82B9B"/>
    <w:rsid w:val="00CB5AC3"/>
    <w:rsid w:val="00CF214B"/>
    <w:rsid w:val="00D1038B"/>
    <w:rsid w:val="00D9013E"/>
    <w:rsid w:val="00D96DD4"/>
    <w:rsid w:val="00E06B5F"/>
    <w:rsid w:val="00EB2523"/>
    <w:rsid w:val="00EF0929"/>
    <w:rsid w:val="00F04DF1"/>
    <w:rsid w:val="00F821BF"/>
    <w:rsid w:val="00F92E4E"/>
    <w:rsid w:val="00FE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C3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sid w:val="0040354A"/>
    <w:rPr>
      <w:sz w:val="24"/>
      <w:szCs w:val="24"/>
    </w:rPr>
  </w:style>
  <w:style w:type="character" w:customStyle="1" w:styleId="ListLabel4">
    <w:name w:val="ListLabel 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sid w:val="0040354A"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sid w:val="0040354A"/>
    <w:rPr>
      <w:sz w:val="24"/>
      <w:szCs w:val="24"/>
    </w:rPr>
  </w:style>
  <w:style w:type="character" w:customStyle="1" w:styleId="ListLabel12">
    <w:name w:val="ListLabel 12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sid w:val="0040354A"/>
    <w:rPr>
      <w:rFonts w:cs="Symbol"/>
      <w:sz w:val="23"/>
    </w:rPr>
  </w:style>
  <w:style w:type="character" w:customStyle="1" w:styleId="ListLabel214">
    <w:name w:val="ListLabel 214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sid w:val="0040354A"/>
    <w:rPr>
      <w:sz w:val="24"/>
      <w:szCs w:val="24"/>
    </w:rPr>
  </w:style>
  <w:style w:type="character" w:customStyle="1" w:styleId="ListLabel217">
    <w:name w:val="ListLabel 217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sid w:val="0040354A"/>
    <w:rPr>
      <w:rFonts w:cs="Symbol"/>
      <w:sz w:val="23"/>
    </w:rPr>
  </w:style>
  <w:style w:type="character" w:customStyle="1" w:styleId="ListLabel223">
    <w:name w:val="ListLabel 223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sid w:val="0040354A"/>
    <w:rPr>
      <w:sz w:val="24"/>
      <w:szCs w:val="24"/>
    </w:rPr>
  </w:style>
  <w:style w:type="character" w:customStyle="1" w:styleId="ListLabel226">
    <w:name w:val="ListLabel 226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sid w:val="0040354A"/>
    <w:rPr>
      <w:rFonts w:cs="Symbol"/>
    </w:rPr>
  </w:style>
  <w:style w:type="character" w:customStyle="1" w:styleId="ListLabel232">
    <w:name w:val="ListLabel 232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sid w:val="0040354A"/>
    <w:rPr>
      <w:sz w:val="24"/>
      <w:szCs w:val="24"/>
    </w:rPr>
  </w:style>
  <w:style w:type="character" w:customStyle="1" w:styleId="ListLabel235">
    <w:name w:val="ListLabel 235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sid w:val="0040354A"/>
    <w:rPr>
      <w:rFonts w:cs="Symbol"/>
    </w:rPr>
  </w:style>
  <w:style w:type="character" w:customStyle="1" w:styleId="ListLabel241">
    <w:name w:val="ListLabel 24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sid w:val="0040354A"/>
    <w:rPr>
      <w:sz w:val="24"/>
      <w:szCs w:val="24"/>
    </w:rPr>
  </w:style>
  <w:style w:type="character" w:customStyle="1" w:styleId="ListLabel244">
    <w:name w:val="ListLabel 244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sid w:val="0040354A"/>
    <w:rPr>
      <w:rFonts w:cs="Symbol"/>
    </w:rPr>
  </w:style>
  <w:style w:type="character" w:customStyle="1" w:styleId="ListLabel250">
    <w:name w:val="ListLabel 250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sid w:val="0040354A"/>
    <w:rPr>
      <w:sz w:val="24"/>
      <w:szCs w:val="24"/>
    </w:rPr>
  </w:style>
  <w:style w:type="character" w:customStyle="1" w:styleId="ListLabel253">
    <w:name w:val="ListLabel 253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sid w:val="0040354A"/>
    <w:rPr>
      <w:rFonts w:cs="Symbol"/>
    </w:rPr>
  </w:style>
  <w:style w:type="character" w:customStyle="1" w:styleId="ListLabel259">
    <w:name w:val="ListLabel 25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sid w:val="0040354A"/>
    <w:rPr>
      <w:sz w:val="24"/>
      <w:szCs w:val="24"/>
    </w:rPr>
  </w:style>
  <w:style w:type="character" w:customStyle="1" w:styleId="ListLabel262">
    <w:name w:val="ListLabel 262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sid w:val="0040354A"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rsid w:val="0040354A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rsid w:val="0040354A"/>
    <w:pPr>
      <w:spacing w:after="140"/>
    </w:pPr>
  </w:style>
  <w:style w:type="paragraph" w:styleId="aa">
    <w:name w:val="List"/>
    <w:basedOn w:val="a9"/>
    <w:rsid w:val="0040354A"/>
    <w:rPr>
      <w:rFonts w:cs="FreeSans"/>
    </w:rPr>
  </w:style>
  <w:style w:type="paragraph" w:styleId="ab">
    <w:name w:val="caption"/>
    <w:basedOn w:val="a"/>
    <w:qFormat/>
    <w:rsid w:val="0040354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rsid w:val="0040354A"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character" w:styleId="af6">
    <w:name w:val="Hyperlink"/>
    <w:uiPriority w:val="99"/>
    <w:unhideWhenUsed/>
    <w:rsid w:val="004A2609"/>
    <w:rPr>
      <w:color w:val="0000FF"/>
      <w:u w:val="single"/>
    </w:rPr>
  </w:style>
  <w:style w:type="paragraph" w:customStyle="1" w:styleId="western">
    <w:name w:val="western"/>
    <w:basedOn w:val="a"/>
    <w:rsid w:val="004A26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af7">
    <w:basedOn w:val="a"/>
    <w:next w:val="ad"/>
    <w:uiPriority w:val="99"/>
    <w:unhideWhenUsed/>
    <w:rsid w:val="004A26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unhideWhenUsed/>
    <w:rsid w:val="004A29A6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9">
    <w:name w:val="Текст сноски Знак"/>
    <w:basedOn w:val="a0"/>
    <w:link w:val="af8"/>
    <w:uiPriority w:val="99"/>
    <w:rsid w:val="004A29A6"/>
    <w:rPr>
      <w:rFonts w:ascii="Times New Roman" w:eastAsia="Times New Roman" w:hAnsi="Times New Roman" w:cs="Times New Roman"/>
      <w:szCs w:val="20"/>
      <w:lang w:val="en-US"/>
    </w:rPr>
  </w:style>
  <w:style w:type="character" w:styleId="afa">
    <w:name w:val="footnote reference"/>
    <w:uiPriority w:val="99"/>
    <w:unhideWhenUsed/>
    <w:rsid w:val="004A29A6"/>
    <w:rPr>
      <w:vertAlign w:val="superscript"/>
    </w:rPr>
  </w:style>
  <w:style w:type="paragraph" w:customStyle="1" w:styleId="rezul">
    <w:name w:val="rezul"/>
    <w:basedOn w:val="a"/>
    <w:rsid w:val="004A29A6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roseltorg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admkm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981901-C338-45E9-8363-5C9D99658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14</Pages>
  <Words>5296</Words>
  <Characters>30188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2026-05-12T06:07:00Z</cp:lastPrinted>
  <dcterms:created xsi:type="dcterms:W3CDTF">2026-05-05T10:10:00Z</dcterms:created>
  <dcterms:modified xsi:type="dcterms:W3CDTF">2026-05-12T06:07:00Z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