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17297C" w:rsidRDefault="0017297C" w:rsidP="0017297C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Комитет по управлению имуществом и земельным отношениям администрации Каслинского муниципального района (организатор торгов) </w:t>
      </w:r>
      <w:r w:rsidRPr="00755E44">
        <w:t xml:space="preserve">соответствии с решением Собрания депутатов Каслинского муниципального района от </w:t>
      </w:r>
      <w:r>
        <w:t>30</w:t>
      </w:r>
      <w:r w:rsidRPr="00755E44">
        <w:t xml:space="preserve"> </w:t>
      </w:r>
      <w:r>
        <w:t>мая</w:t>
      </w:r>
      <w:r w:rsidRPr="00755E44">
        <w:t xml:space="preserve"> 201</w:t>
      </w:r>
      <w:r>
        <w:t>9</w:t>
      </w:r>
      <w:r w:rsidRPr="00755E44">
        <w:t xml:space="preserve"> года №</w:t>
      </w:r>
      <w:r>
        <w:t xml:space="preserve">340  </w:t>
      </w:r>
      <w:r w:rsidRPr="00755E44">
        <w:t xml:space="preserve"> «О внесении изменений и дополнений в Программы приватизации имущества, находящегося в собственности Каслинского муниципального района на 201</w:t>
      </w:r>
      <w:r>
        <w:t xml:space="preserve">9 год»; </w:t>
      </w:r>
      <w:r>
        <w:rPr>
          <w:sz w:val="24"/>
          <w:szCs w:val="24"/>
        </w:rPr>
        <w:t xml:space="preserve">на основании распоряжения администрации Каслинского муниципального района </w:t>
      </w:r>
      <w:r w:rsidRPr="00C61460">
        <w:rPr>
          <w:sz w:val="24"/>
          <w:szCs w:val="24"/>
          <w:highlight w:val="green"/>
        </w:rPr>
        <w:t xml:space="preserve">от </w:t>
      </w:r>
      <w:r>
        <w:rPr>
          <w:sz w:val="24"/>
          <w:szCs w:val="24"/>
          <w:highlight w:val="green"/>
        </w:rPr>
        <w:t>18.10.2019</w:t>
      </w:r>
      <w:r w:rsidRPr="00C61460">
        <w:rPr>
          <w:sz w:val="24"/>
          <w:szCs w:val="24"/>
          <w:highlight w:val="green"/>
        </w:rPr>
        <w:t xml:space="preserve"> № </w:t>
      </w:r>
      <w:r>
        <w:rPr>
          <w:sz w:val="24"/>
          <w:szCs w:val="24"/>
          <w:highlight w:val="green"/>
        </w:rPr>
        <w:t>5</w:t>
      </w:r>
      <w:r w:rsidR="00FA4D84">
        <w:rPr>
          <w:sz w:val="24"/>
          <w:szCs w:val="24"/>
          <w:highlight w:val="green"/>
        </w:rPr>
        <w:t>32</w:t>
      </w:r>
      <w:r w:rsidRPr="00C61460">
        <w:rPr>
          <w:sz w:val="24"/>
          <w:szCs w:val="24"/>
          <w:highlight w:val="green"/>
        </w:rPr>
        <w:t>-р</w:t>
      </w:r>
      <w:r>
        <w:rPr>
          <w:sz w:val="24"/>
          <w:szCs w:val="24"/>
        </w:rPr>
        <w:t xml:space="preserve">  «О продажи посредством публичного предложения муниципального имущества» </w:t>
      </w:r>
      <w:r w:rsidRPr="00033BA4">
        <w:rPr>
          <w:b/>
          <w:bCs/>
          <w:sz w:val="24"/>
          <w:szCs w:val="24"/>
        </w:rPr>
        <w:t>Оператор электронной площадки:</w:t>
      </w:r>
      <w:r w:rsidRPr="00033BA4">
        <w:rPr>
          <w:color w:val="767676"/>
          <w:sz w:val="24"/>
          <w:szCs w:val="24"/>
        </w:rPr>
        <w:t xml:space="preserve"> </w:t>
      </w:r>
      <w:r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hyperlink r:id="rId7" w:history="1">
        <w:r w:rsidRPr="007A2800">
          <w:rPr>
            <w:rStyle w:val="a3"/>
            <w:bCs/>
            <w:sz w:val="24"/>
            <w:szCs w:val="24"/>
            <w:lang w:val="en-US"/>
          </w:rPr>
          <w:t>info</w:t>
        </w:r>
        <w:r w:rsidRPr="007A2800">
          <w:rPr>
            <w:rStyle w:val="a3"/>
            <w:bCs/>
            <w:sz w:val="24"/>
            <w:szCs w:val="24"/>
          </w:rPr>
          <w:t>@</w:t>
        </w:r>
        <w:proofErr w:type="spellStart"/>
        <w:r w:rsidRPr="007A2800">
          <w:rPr>
            <w:rStyle w:val="a3"/>
            <w:bCs/>
            <w:sz w:val="24"/>
            <w:szCs w:val="24"/>
            <w:lang w:val="en-US"/>
          </w:rPr>
          <w:t>roseltorg</w:t>
        </w:r>
        <w:proofErr w:type="spellEnd"/>
        <w:r w:rsidRPr="007A2800">
          <w:rPr>
            <w:rStyle w:val="a3"/>
            <w:bCs/>
            <w:sz w:val="24"/>
            <w:szCs w:val="24"/>
          </w:rPr>
          <w:t>.</w:t>
        </w:r>
        <w:proofErr w:type="spellStart"/>
        <w:r w:rsidRPr="007A2800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</w:hyperlink>
      <w:r w:rsidRPr="00033BA4">
        <w:rPr>
          <w:bCs/>
          <w:sz w:val="24"/>
          <w:szCs w:val="24"/>
        </w:rPr>
        <w:t>.</w:t>
      </w:r>
    </w:p>
    <w:p w:rsidR="0017297C" w:rsidRDefault="0017297C" w:rsidP="0017297C">
      <w:pPr>
        <w:jc w:val="both"/>
        <w:rPr>
          <w:bCs/>
          <w:sz w:val="24"/>
          <w:szCs w:val="24"/>
        </w:rPr>
      </w:pPr>
    </w:p>
    <w:p w:rsidR="0017297C" w:rsidRDefault="0017297C" w:rsidP="0017297C">
      <w:pPr>
        <w:jc w:val="both"/>
        <w:rPr>
          <w:b/>
        </w:rPr>
      </w:pPr>
      <w:r w:rsidRPr="00267FC5">
        <w:rPr>
          <w:b/>
        </w:rPr>
        <w:t>ЛОТ №1:</w:t>
      </w:r>
    </w:p>
    <w:p w:rsidR="00FA4D84" w:rsidRPr="00463B0B" w:rsidRDefault="00FA4D84" w:rsidP="00FA4D84">
      <w:pPr>
        <w:jc w:val="both"/>
        <w:rPr>
          <w:sz w:val="24"/>
          <w:szCs w:val="24"/>
        </w:rPr>
      </w:pPr>
      <w:r w:rsidRPr="007521A9">
        <w:rPr>
          <w:b/>
          <w:sz w:val="24"/>
          <w:szCs w:val="24"/>
        </w:rPr>
        <w:t>Предмет Продажи:</w:t>
      </w:r>
      <w:r w:rsidRPr="007521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Нежилое здание – склад каменный, общая площадь 90,0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</w:t>
      </w:r>
      <w:r w:rsidRPr="00086F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земельным участком  общей площадью 1598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, с кадастровым номером 74:09:0907001:109 расположенного по адресу: </w:t>
      </w:r>
      <w:r w:rsidRPr="009616D2">
        <w:rPr>
          <w:sz w:val="24"/>
          <w:szCs w:val="24"/>
        </w:rPr>
        <w:t xml:space="preserve">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>, ул. Молодежная д.11/3.</w:t>
      </w:r>
    </w:p>
    <w:p w:rsidR="00FA4D84" w:rsidRPr="00074E03" w:rsidRDefault="00FA4D84" w:rsidP="00FA4D84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 xml:space="preserve">едством публичного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FA4D84" w:rsidRPr="003424E8" w:rsidRDefault="00FA4D84" w:rsidP="00FA4D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 xml:space="preserve">приема заявок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19 сентября 2019г. по 14 октября 2019г.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FA4D84" w:rsidRPr="00074E03" w:rsidRDefault="00FA4D84" w:rsidP="00FA4D84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715 000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семьсот пятнадцать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FA4D84" w:rsidRPr="007836E9" w:rsidRDefault="00FA4D84" w:rsidP="00FA4D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71 500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семьдесят одна тысяча пятьсот) рублей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FA4D84" w:rsidRPr="007836E9" w:rsidRDefault="00FA4D84" w:rsidP="00FA4D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357 500</w:t>
      </w:r>
      <w:r w:rsidRPr="007836E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триста пятьдесят семь тысяч пятьсот</w:t>
      </w:r>
      <w:r w:rsidRPr="007836E9">
        <w:rPr>
          <w:rFonts w:ascii="Times New Roman" w:hAnsi="Times New Roman"/>
          <w:sz w:val="24"/>
          <w:szCs w:val="24"/>
        </w:rPr>
        <w:t>) рублей, т.е. 50% от цены первоначального предложения.</w:t>
      </w:r>
    </w:p>
    <w:p w:rsidR="00FA4D84" w:rsidRDefault="00FA4D84" w:rsidP="00FA4D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35 750</w:t>
      </w:r>
      <w:r w:rsidRPr="007836E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тридцать пять тысяч семьсот пятьдесят</w:t>
      </w:r>
      <w:r w:rsidRPr="007836E9">
        <w:rPr>
          <w:rFonts w:ascii="Times New Roman" w:hAnsi="Times New Roman"/>
          <w:sz w:val="24"/>
          <w:szCs w:val="24"/>
        </w:rPr>
        <w:t>) рубл</w:t>
      </w:r>
      <w:r>
        <w:rPr>
          <w:rFonts w:ascii="Times New Roman" w:hAnsi="Times New Roman"/>
          <w:sz w:val="24"/>
          <w:szCs w:val="24"/>
        </w:rPr>
        <w:t>ей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0 копеек,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FA4D84" w:rsidRDefault="00FA4D84" w:rsidP="00FA4D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 w:rsidR="00B93C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143 000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(сто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сорок три тысячи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размере 20 % от начальной цены</w:t>
      </w:r>
      <w:r w:rsidRPr="006227C5">
        <w:rPr>
          <w:rFonts w:ascii="Times New Roman" w:hAnsi="Times New Roman"/>
          <w:sz w:val="24"/>
          <w:szCs w:val="24"/>
        </w:rPr>
        <w:t>.</w:t>
      </w:r>
    </w:p>
    <w:p w:rsidR="0017297C" w:rsidRPr="00267FC5" w:rsidRDefault="0017297C" w:rsidP="0017297C">
      <w:pPr>
        <w:jc w:val="both"/>
        <w:rPr>
          <w:b/>
        </w:rPr>
      </w:pPr>
    </w:p>
    <w:p w:rsidR="0017297C" w:rsidRPr="00BD4BB1" w:rsidRDefault="0017297C" w:rsidP="0017297C">
      <w:pPr>
        <w:jc w:val="both"/>
        <w:rPr>
          <w:b/>
          <w:sz w:val="24"/>
          <w:szCs w:val="24"/>
        </w:rPr>
      </w:pPr>
      <w:r>
        <w:rPr>
          <w:b/>
        </w:rPr>
        <w:t xml:space="preserve">                 </w:t>
      </w:r>
      <w:r>
        <w:t xml:space="preserve">    </w:t>
      </w: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17297C" w:rsidRPr="00BD4BB1" w:rsidRDefault="0017297C" w:rsidP="0017297C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</w:t>
      </w:r>
      <w:proofErr w:type="gramStart"/>
      <w:r w:rsidRPr="00BD4BB1">
        <w:t>УФК по Челябинской области (Комитет по управлению имуществом и земельным</w:t>
      </w:r>
      <w:proofErr w:type="gramEnd"/>
      <w:r w:rsidRPr="00BD4BB1">
        <w:t xml:space="preserve">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17297C" w:rsidRPr="00BD4BB1" w:rsidRDefault="0017297C" w:rsidP="0017297C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18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17297C" w:rsidRPr="00BD4BB1" w:rsidRDefault="0017297C" w:rsidP="0017297C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17297C" w:rsidRPr="00BD4BB1" w:rsidRDefault="0017297C" w:rsidP="0017297C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17297C" w:rsidRPr="00BD4BB1" w:rsidRDefault="0017297C" w:rsidP="0017297C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17297C" w:rsidRPr="00BD4BB1" w:rsidRDefault="0017297C" w:rsidP="0017297C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24 октября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17297C" w:rsidRPr="00BD4BB1" w:rsidRDefault="0017297C" w:rsidP="0017297C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18 ноября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17297C" w:rsidRPr="00BD4BB1" w:rsidRDefault="0017297C" w:rsidP="0017297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21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17297C" w:rsidRPr="00BD4BB1" w:rsidRDefault="0017297C" w:rsidP="0017297C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25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11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17297C" w:rsidRPr="00BD4BB1" w:rsidRDefault="0017297C" w:rsidP="0017297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lastRenderedPageBreak/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10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17297C" w:rsidRPr="00BD4BB1" w:rsidRDefault="0017297C" w:rsidP="0017297C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17297C" w:rsidRPr="00001C90" w:rsidRDefault="0017297C" w:rsidP="0017297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17297C" w:rsidRPr="00DE7B74" w:rsidRDefault="0017297C" w:rsidP="0017297C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17297C" w:rsidRPr="00DE7B74" w:rsidRDefault="0017297C" w:rsidP="0017297C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17297C" w:rsidRPr="0002630C" w:rsidRDefault="0017297C" w:rsidP="0017297C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17297C" w:rsidRPr="0002630C" w:rsidRDefault="0017297C" w:rsidP="0017297C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К данным документам прилагается опись (Приложение № 2 к информационному сообщению).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17297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17297C" w:rsidRPr="00DE7B74" w:rsidRDefault="0017297C" w:rsidP="0017297C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17297C" w:rsidRPr="00DE7B74" w:rsidRDefault="0017297C" w:rsidP="0017297C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17297C" w:rsidRPr="00DE7B74" w:rsidRDefault="0017297C" w:rsidP="0017297C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17297C" w:rsidRPr="00DE7B74" w:rsidRDefault="0017297C" w:rsidP="0017297C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17297C" w:rsidRPr="00DE7B74" w:rsidRDefault="0017297C" w:rsidP="0017297C">
      <w:pPr>
        <w:tabs>
          <w:tab w:val="left" w:pos="1725"/>
        </w:tabs>
        <w:jc w:val="both"/>
        <w:rPr>
          <w:sz w:val="24"/>
          <w:szCs w:val="24"/>
        </w:rPr>
      </w:pPr>
      <w:r w:rsidRPr="0002630C">
        <w:rPr>
          <w:sz w:val="24"/>
          <w:szCs w:val="24"/>
        </w:rPr>
        <w:t xml:space="preserve">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  </w:t>
      </w:r>
    </w:p>
    <w:p w:rsidR="0017297C" w:rsidRPr="00DE7B74" w:rsidRDefault="0017297C" w:rsidP="0017297C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1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2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3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17297C" w:rsidRPr="00DE7B74" w:rsidRDefault="0017297C" w:rsidP="0017297C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17297C" w:rsidP="0017297C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17297C"/>
    <w:rsid w:val="003224D8"/>
    <w:rsid w:val="006257F3"/>
    <w:rsid w:val="00A301B6"/>
    <w:rsid w:val="00A36625"/>
    <w:rsid w:val="00B41D3F"/>
    <w:rsid w:val="00B93C66"/>
    <w:rsid w:val="00D4652E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hyperlink" Target="http://www.kasli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s://roseltor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8</cp:revision>
  <dcterms:created xsi:type="dcterms:W3CDTF">2019-03-22T12:14:00Z</dcterms:created>
  <dcterms:modified xsi:type="dcterms:W3CDTF">2019-10-20T16:47:00Z</dcterms:modified>
</cp:coreProperties>
</file>