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D3F3D" w14:textId="77777777" w:rsidR="00C36341" w:rsidRDefault="00892A7D">
      <w:pPr>
        <w:spacing w:after="0" w:line="270" w:lineRule="atLeast"/>
        <w:jc w:val="right"/>
        <w:rPr>
          <w:rFonts w:ascii="Times New Roman" w:eastAsia="Times New Roman" w:hAnsi="Times New Roman" w:cs="Times New Roman"/>
          <w:sz w:val="24"/>
          <w:szCs w:val="24"/>
          <w:lang w:eastAsia="ru-RU"/>
        </w:rPr>
      </w:pPr>
      <w:r>
        <w:tab/>
      </w:r>
      <w:r>
        <w:tab/>
      </w:r>
      <w:r>
        <w:tab/>
      </w:r>
      <w:r>
        <w:tab/>
      </w:r>
      <w:r>
        <w:tab/>
      </w:r>
      <w:r>
        <w:tab/>
      </w:r>
      <w:r>
        <w:tab/>
      </w:r>
      <w:r>
        <w:rPr>
          <w:rFonts w:ascii="Times New Roman" w:eastAsia="Times New Roman" w:hAnsi="Times New Roman" w:cs="Times New Roman"/>
          <w:sz w:val="24"/>
          <w:szCs w:val="24"/>
          <w:lang w:eastAsia="ru-RU"/>
        </w:rPr>
        <w:t xml:space="preserve">Утверждено </w:t>
      </w:r>
    </w:p>
    <w:p w14:paraId="4C3FDFBA" w14:textId="77777777" w:rsidR="00892A7D" w:rsidRDefault="00892A7D">
      <w:pPr>
        <w:keepNext/>
        <w:keepLines/>
        <w:widowControl w:val="0"/>
        <w:suppressLineNumbers/>
        <w:spacing w:after="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Приказом Управления строительства </w:t>
      </w:r>
    </w:p>
    <w:p w14:paraId="4976B0DF" w14:textId="77777777" w:rsidR="00892A7D" w:rsidRDefault="00892A7D">
      <w:pPr>
        <w:keepNext/>
        <w:keepLines/>
        <w:widowControl w:val="0"/>
        <w:suppressLineNumbers/>
        <w:spacing w:after="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 инфраструктуры администрации </w:t>
      </w:r>
    </w:p>
    <w:p w14:paraId="696C2DBB" w14:textId="77777777" w:rsidR="00C36341" w:rsidRDefault="00892A7D">
      <w:pPr>
        <w:keepNext/>
        <w:keepLines/>
        <w:widowControl w:val="0"/>
        <w:suppressLineNumbers/>
        <w:spacing w:after="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Каслинского муниципального района</w:t>
      </w:r>
    </w:p>
    <w:p w14:paraId="76234D26" w14:textId="77777777" w:rsidR="0043196F" w:rsidRDefault="0043196F">
      <w:pPr>
        <w:keepNext/>
        <w:keepLines/>
        <w:widowControl w:val="0"/>
        <w:suppressLineNumbers/>
        <w:spacing w:after="0"/>
        <w:jc w:val="right"/>
        <w:rPr>
          <w:b/>
        </w:rPr>
      </w:pPr>
      <w:r>
        <w:rPr>
          <w:rFonts w:ascii="Times New Roman" w:eastAsia="Times New Roman" w:hAnsi="Times New Roman" w:cs="Times New Roman"/>
          <w:sz w:val="24"/>
          <w:szCs w:val="24"/>
          <w:lang w:eastAsia="ru-RU"/>
        </w:rPr>
        <w:t>От 11.03.2025г. №82</w:t>
      </w:r>
    </w:p>
    <w:p w14:paraId="4353B26D" w14:textId="77777777" w:rsidR="00C36341" w:rsidRDefault="00C36341">
      <w:pPr>
        <w:keepNext/>
        <w:keepLines/>
        <w:widowControl w:val="0"/>
        <w:suppressLineNumbers/>
        <w:spacing w:after="0"/>
        <w:jc w:val="center"/>
        <w:rPr>
          <w:b/>
        </w:rPr>
      </w:pPr>
    </w:p>
    <w:p w14:paraId="7CF0D0BE" w14:textId="77777777" w:rsidR="00C36341" w:rsidRDefault="00892A7D">
      <w:pPr>
        <w:keepNext/>
        <w:keepLines/>
        <w:widowControl w:val="0"/>
        <w:suppressLineNumber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Конкурсная документация</w:t>
      </w:r>
    </w:p>
    <w:p w14:paraId="3D84FE5D" w14:textId="77777777" w:rsidR="00C36341" w:rsidRDefault="00892A7D">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открытого конкурса</w:t>
      </w:r>
      <w:r>
        <w:rPr>
          <w:rFonts w:ascii="Times New Roman" w:hAnsi="Times New Roman" w:cs="Times New Roman"/>
          <w:sz w:val="28"/>
          <w:szCs w:val="28"/>
        </w:rPr>
        <w:t xml:space="preserve"> среди перевозчиков</w:t>
      </w:r>
    </w:p>
    <w:p w14:paraId="321EFAA5" w14:textId="77777777" w:rsidR="00C36341" w:rsidRDefault="00892A7D">
      <w:pPr>
        <w:spacing w:after="180" w:line="270" w:lineRule="atLeast"/>
        <w:jc w:val="center"/>
        <w:rPr>
          <w:rFonts w:ascii="Times New Roman" w:hAnsi="Times New Roman" w:cs="Times New Roman"/>
          <w:sz w:val="28"/>
          <w:szCs w:val="28"/>
        </w:rPr>
      </w:pPr>
      <w:r>
        <w:rPr>
          <w:rFonts w:ascii="Times New Roman" w:hAnsi="Times New Roman" w:cs="Times New Roman"/>
          <w:sz w:val="28"/>
          <w:szCs w:val="28"/>
        </w:rPr>
        <w:t>получение свидетельства на право осуществления пассажирских перевозок автомобильным транспортом общего пользования по муниципальным маршрутам для осуществления регулярных перевозок по нерегулируемым тарифам.</w:t>
      </w:r>
    </w:p>
    <w:p w14:paraId="69826302" w14:textId="77777777" w:rsidR="00C36341" w:rsidRDefault="00C36341">
      <w:pPr>
        <w:spacing w:after="180" w:line="270" w:lineRule="atLeast"/>
        <w:jc w:val="center"/>
        <w:rPr>
          <w:rFonts w:ascii="Times New Roman" w:hAnsi="Times New Roman" w:cs="Times New Roman"/>
          <w:sz w:val="28"/>
          <w:szCs w:val="28"/>
        </w:rPr>
      </w:pPr>
    </w:p>
    <w:p w14:paraId="4A1D201D" w14:textId="1E0FC3D5" w:rsidR="00C36341" w:rsidRDefault="00892A7D">
      <w:pPr>
        <w:spacing w:after="225"/>
        <w:jc w:val="both"/>
      </w:pPr>
      <w:r>
        <w:rPr>
          <w:u w:val="single"/>
        </w:rPr>
        <w:t xml:space="preserve">Лот № </w:t>
      </w:r>
      <w:r w:rsidR="00C42C63">
        <w:rPr>
          <w:u w:val="single"/>
        </w:rPr>
        <w:t>7</w:t>
      </w:r>
      <w:r>
        <w:t xml:space="preserve">. Получение свидетельства на право осуществления пассажирских перевозок автомобильным транспортом общего пользования по муниципальному маршруту </w:t>
      </w:r>
      <w:r w:rsidR="00CE2E8E">
        <w:t>№</w:t>
      </w:r>
      <w:r w:rsidR="00C42C63">
        <w:t>3</w:t>
      </w:r>
      <w:r w:rsidR="00CE2E8E">
        <w:t xml:space="preserve"> </w:t>
      </w:r>
      <w:r>
        <w:t>«</w:t>
      </w:r>
      <w:r w:rsidR="00C42C63" w:rsidRPr="00C42C63">
        <w:t>8 Марта-Лобашова</w:t>
      </w:r>
      <w:r>
        <w:t>» для осуществления регулярных перевозок по нерегулируемым тарифам.</w:t>
      </w:r>
    </w:p>
    <w:p w14:paraId="5A65D0F3" w14:textId="77777777" w:rsidR="00C36341" w:rsidRDefault="00C36341">
      <w:pPr>
        <w:rPr>
          <w:lang w:eastAsia="ru-RU"/>
        </w:rPr>
      </w:pPr>
    </w:p>
    <w:p w14:paraId="0F0DE102" w14:textId="77777777" w:rsidR="00C36341" w:rsidRDefault="00C36341">
      <w:pPr>
        <w:rPr>
          <w:lang w:eastAsia="ru-RU"/>
        </w:rPr>
      </w:pPr>
    </w:p>
    <w:p w14:paraId="227DBE54" w14:textId="77777777" w:rsidR="00C36341" w:rsidRDefault="00C36341">
      <w:pPr>
        <w:rPr>
          <w:lang w:eastAsia="ru-RU"/>
        </w:rPr>
      </w:pPr>
    </w:p>
    <w:p w14:paraId="4CFB639F" w14:textId="77777777" w:rsidR="00C36341" w:rsidRDefault="00C36341">
      <w:pPr>
        <w:rPr>
          <w:lang w:eastAsia="ru-RU"/>
        </w:rPr>
      </w:pPr>
    </w:p>
    <w:p w14:paraId="6329B30F" w14:textId="77777777" w:rsidR="00C36341" w:rsidRDefault="00C36341">
      <w:pPr>
        <w:rPr>
          <w:lang w:eastAsia="ru-RU"/>
        </w:rPr>
      </w:pPr>
    </w:p>
    <w:p w14:paraId="51C740A8" w14:textId="77777777" w:rsidR="00C36341" w:rsidRDefault="00C36341">
      <w:pPr>
        <w:rPr>
          <w:lang w:eastAsia="ru-RU"/>
        </w:rPr>
      </w:pPr>
    </w:p>
    <w:p w14:paraId="640850AF" w14:textId="77777777" w:rsidR="00C36341" w:rsidRDefault="00C36341">
      <w:pPr>
        <w:rPr>
          <w:lang w:eastAsia="ru-RU"/>
        </w:rPr>
      </w:pPr>
    </w:p>
    <w:p w14:paraId="2E0C39BE" w14:textId="77777777" w:rsidR="00C36341" w:rsidRDefault="00C36341">
      <w:pPr>
        <w:rPr>
          <w:lang w:eastAsia="ru-RU"/>
        </w:rPr>
      </w:pPr>
    </w:p>
    <w:p w14:paraId="261004A4" w14:textId="77777777" w:rsidR="00C36341" w:rsidRDefault="00C36341">
      <w:pPr>
        <w:rPr>
          <w:lang w:eastAsia="ru-RU"/>
        </w:rPr>
      </w:pPr>
    </w:p>
    <w:p w14:paraId="4F8EE084" w14:textId="77777777" w:rsidR="00C36341" w:rsidRDefault="00C36341">
      <w:pPr>
        <w:rPr>
          <w:lang w:eastAsia="ru-RU"/>
        </w:rPr>
      </w:pPr>
    </w:p>
    <w:p w14:paraId="37481918" w14:textId="77777777" w:rsidR="00C36341" w:rsidRDefault="00C36341">
      <w:pPr>
        <w:pStyle w:val="310"/>
        <w:rPr>
          <w:rFonts w:asciiTheme="minorHAnsi" w:eastAsiaTheme="minorHAnsi" w:hAnsiTheme="minorHAnsi" w:cstheme="minorBidi"/>
          <w:b w:val="0"/>
          <w:bCs w:val="0"/>
          <w:sz w:val="22"/>
          <w:szCs w:val="22"/>
        </w:rPr>
      </w:pPr>
    </w:p>
    <w:p w14:paraId="63F79232" w14:textId="77777777" w:rsidR="00C36341" w:rsidRDefault="00C36341">
      <w:pPr>
        <w:rPr>
          <w:lang w:eastAsia="ru-RU"/>
        </w:rPr>
      </w:pPr>
    </w:p>
    <w:p w14:paraId="2BB07842" w14:textId="77777777" w:rsidR="00892A7D" w:rsidRDefault="00892A7D">
      <w:pPr>
        <w:rPr>
          <w:lang w:eastAsia="ru-RU"/>
        </w:rPr>
      </w:pPr>
    </w:p>
    <w:p w14:paraId="2C024BA0" w14:textId="77777777" w:rsidR="00892A7D" w:rsidRDefault="00892A7D">
      <w:pPr>
        <w:rPr>
          <w:lang w:eastAsia="ru-RU"/>
        </w:rPr>
      </w:pPr>
    </w:p>
    <w:p w14:paraId="6F1C162F" w14:textId="77777777" w:rsidR="00892A7D" w:rsidRDefault="00892A7D">
      <w:pPr>
        <w:rPr>
          <w:lang w:eastAsia="ru-RU"/>
        </w:rPr>
      </w:pPr>
    </w:p>
    <w:p w14:paraId="238BF9D8" w14:textId="77777777" w:rsidR="00892A7D" w:rsidRDefault="00892A7D">
      <w:pPr>
        <w:rPr>
          <w:lang w:eastAsia="ru-RU"/>
        </w:rPr>
      </w:pPr>
    </w:p>
    <w:p w14:paraId="4BFC952E" w14:textId="77777777" w:rsidR="00C36341" w:rsidRDefault="00C36341">
      <w:pPr>
        <w:pStyle w:val="310"/>
        <w:jc w:val="center"/>
        <w:rPr>
          <w:rFonts w:ascii="Times New Roman" w:hAnsi="Times New Roman"/>
          <w:sz w:val="24"/>
          <w:szCs w:val="24"/>
        </w:rPr>
      </w:pPr>
    </w:p>
    <w:p w14:paraId="33F3EB04" w14:textId="77777777" w:rsidR="00C36341" w:rsidRDefault="00892A7D">
      <w:pPr>
        <w:pStyle w:val="310"/>
        <w:jc w:val="center"/>
        <w:rPr>
          <w:rFonts w:ascii="Times New Roman" w:hAnsi="Times New Roman"/>
          <w:color w:val="FF0000"/>
          <w:sz w:val="24"/>
          <w:szCs w:val="24"/>
        </w:rPr>
      </w:pPr>
      <w:r>
        <w:rPr>
          <w:rFonts w:ascii="Times New Roman" w:hAnsi="Times New Roman"/>
          <w:sz w:val="24"/>
          <w:szCs w:val="24"/>
        </w:rPr>
        <w:t>г.Касли 2025г.</w:t>
      </w:r>
    </w:p>
    <w:p w14:paraId="2F8BC21C" w14:textId="77777777" w:rsidR="00C36341" w:rsidRDefault="00C36341">
      <w:pPr>
        <w:spacing w:after="0" w:line="240" w:lineRule="auto"/>
        <w:jc w:val="center"/>
        <w:rPr>
          <w:rFonts w:ascii="Times New Roman" w:eastAsia="Times New Roman" w:hAnsi="Times New Roman" w:cs="Times New Roman"/>
          <w:bCs/>
          <w:sz w:val="28"/>
          <w:szCs w:val="28"/>
          <w:lang w:eastAsia="ru-RU"/>
        </w:rPr>
      </w:pPr>
    </w:p>
    <w:p w14:paraId="1FA274DB" w14:textId="77777777" w:rsidR="00C36341" w:rsidRDefault="00892A7D">
      <w:pPr>
        <w:spacing w:after="0" w:line="240" w:lineRule="auto"/>
        <w:outlineLvl w:val="0"/>
        <w:rPr>
          <w:rFonts w:ascii="Times New Roman" w:hAnsi="Times New Roman" w:cs="Times New Roman"/>
          <w:b/>
          <w:sz w:val="24"/>
          <w:szCs w:val="24"/>
        </w:rPr>
      </w:pPr>
      <w:r>
        <w:rPr>
          <w:rFonts w:ascii="Times New Roman" w:eastAsia="Times New Roman" w:hAnsi="Times New Roman" w:cs="Times New Roman"/>
          <w:b/>
          <w:sz w:val="24"/>
          <w:szCs w:val="24"/>
          <w:lang w:eastAsia="ru-RU"/>
        </w:rPr>
        <w:lastRenderedPageBreak/>
        <w:t>1.</w:t>
      </w:r>
      <w:r>
        <w:rPr>
          <w:rFonts w:ascii="Times New Roman" w:hAnsi="Times New Roman" w:cs="Times New Roman"/>
          <w:b/>
          <w:sz w:val="24"/>
          <w:szCs w:val="24"/>
        </w:rPr>
        <w:t xml:space="preserve"> Наименование, место нахождения, почтовый адрес и адрес электронной почты, номер контактного телефона организатора открытого конкурса</w:t>
      </w:r>
    </w:p>
    <w:p w14:paraId="3669B061" w14:textId="77777777" w:rsidR="00C36341" w:rsidRDefault="00892A7D" w:rsidP="00892A7D">
      <w:pPr>
        <w:keepNext/>
        <w:keepLines/>
        <w:widowControl w:val="0"/>
        <w:suppressLineNumbers/>
        <w:spacing w:after="0"/>
        <w:jc w:val="both"/>
      </w:pPr>
      <w:r>
        <w:t xml:space="preserve">1) Наименование: </w:t>
      </w:r>
      <w:r>
        <w:rPr>
          <w:rFonts w:ascii="Times New Roman" w:eastAsia="Times New Roman" w:hAnsi="Times New Roman" w:cs="Times New Roman"/>
          <w:sz w:val="24"/>
          <w:szCs w:val="24"/>
          <w:lang w:eastAsia="ru-RU"/>
        </w:rPr>
        <w:t>Управления строительства и инфраструктуры администрации Каслинского муниципального района</w:t>
      </w:r>
      <w:r>
        <w:t>.</w:t>
      </w:r>
    </w:p>
    <w:p w14:paraId="0FA04345" w14:textId="77777777" w:rsidR="00C36341" w:rsidRDefault="00892A7D">
      <w:pPr>
        <w:spacing w:after="225"/>
        <w:jc w:val="both"/>
      </w:pPr>
      <w:r>
        <w:t>2) Место нахождения: 456835, Челябинская обл., г.Касли, ул.Ленина, 55</w:t>
      </w:r>
    </w:p>
    <w:p w14:paraId="1241733A" w14:textId="77777777" w:rsidR="00C36341" w:rsidRDefault="00892A7D">
      <w:pPr>
        <w:spacing w:after="225"/>
        <w:jc w:val="both"/>
      </w:pPr>
      <w:r>
        <w:t>3) Почтовый адрес: 456835, Челябинская обл., г.Касли, ул.Ленина, 55</w:t>
      </w:r>
    </w:p>
    <w:p w14:paraId="73EE44A5" w14:textId="4AF87520" w:rsidR="00C36341" w:rsidRPr="00F040EA" w:rsidRDefault="00892A7D">
      <w:pPr>
        <w:spacing w:after="225"/>
        <w:jc w:val="both"/>
      </w:pPr>
      <w:r>
        <w:t>4) Адрес электронной почты (E-mail):</w:t>
      </w:r>
      <w:r w:rsidR="00F040EA">
        <w:t xml:space="preserve"> </w:t>
      </w:r>
      <w:r w:rsidR="00F040EA" w:rsidRPr="00F040EA">
        <w:t>stroitelstvaupravlenie@yandex.ru</w:t>
      </w:r>
    </w:p>
    <w:p w14:paraId="16CC6036" w14:textId="307C49DE" w:rsidR="00C36341" w:rsidRPr="00892A7D" w:rsidRDefault="00892A7D">
      <w:pPr>
        <w:spacing w:after="225"/>
        <w:jc w:val="both"/>
      </w:pPr>
      <w:r>
        <w:t xml:space="preserve"> 5) Номер контактного телефона, контактное лицо: 8(35149) 2-</w:t>
      </w:r>
      <w:r w:rsidRPr="00892A7D">
        <w:t>2</w:t>
      </w:r>
      <w:r w:rsidR="00F040EA">
        <w:t>4</w:t>
      </w:r>
      <w:r>
        <w:t>-</w:t>
      </w:r>
      <w:r w:rsidR="00F040EA">
        <w:t>72</w:t>
      </w:r>
      <w:r>
        <w:t>, Халдина Кристина Владленовна</w:t>
      </w:r>
    </w:p>
    <w:p w14:paraId="3993AB3E" w14:textId="77777777" w:rsidR="00C36341" w:rsidRDefault="00C36341">
      <w:pPr>
        <w:pStyle w:val="ConsPlusNormal"/>
        <w:jc w:val="both"/>
        <w:rPr>
          <w:rFonts w:ascii="Times New Roman" w:hAnsi="Times New Roman" w:cs="Times New Roman"/>
          <w:sz w:val="24"/>
          <w:szCs w:val="24"/>
        </w:rPr>
      </w:pPr>
    </w:p>
    <w:p w14:paraId="711D4921" w14:textId="77777777" w:rsidR="00C36341" w:rsidRDefault="00892A7D">
      <w:pPr>
        <w:pStyle w:val="ConsPlusNormal"/>
        <w:jc w:val="center"/>
        <w:outlineLvl w:val="1"/>
        <w:rPr>
          <w:rFonts w:ascii="Times New Roman" w:hAnsi="Times New Roman" w:cs="Times New Roman"/>
          <w:b/>
          <w:sz w:val="24"/>
          <w:szCs w:val="24"/>
        </w:rPr>
      </w:pPr>
      <w:bookmarkStart w:id="0" w:name="Par94"/>
      <w:bookmarkEnd w:id="0"/>
      <w:r>
        <w:rPr>
          <w:rFonts w:ascii="Times New Roman" w:hAnsi="Times New Roman" w:cs="Times New Roman"/>
          <w:b/>
          <w:sz w:val="24"/>
          <w:szCs w:val="24"/>
        </w:rPr>
        <w:t>I. Общие положения</w:t>
      </w:r>
    </w:p>
    <w:p w14:paraId="0B8B6E81" w14:textId="77777777" w:rsidR="00C36341" w:rsidRDefault="00C36341">
      <w:pPr>
        <w:pStyle w:val="ConsPlusNormal"/>
        <w:jc w:val="both"/>
      </w:pPr>
    </w:p>
    <w:p w14:paraId="7F1AF38C" w14:textId="77777777" w:rsidR="00C36341" w:rsidRDefault="00892A7D">
      <w:pPr>
        <w:pStyle w:val="ConsPlusNormal"/>
        <w:ind w:firstLine="540"/>
        <w:jc w:val="both"/>
        <w:outlineLvl w:val="0"/>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1. </w:t>
      </w:r>
      <w:r>
        <w:rPr>
          <w:rFonts w:ascii="Times New Roman" w:eastAsiaTheme="minorHAnsi" w:hAnsi="Times New Roman" w:cs="Times New Roman"/>
          <w:sz w:val="24"/>
          <w:szCs w:val="24"/>
          <w:lang w:eastAsia="en-US"/>
        </w:rPr>
        <w:t>Правовое регулирование отношений по организации регулярных перевозок.</w:t>
      </w:r>
    </w:p>
    <w:p w14:paraId="47FE33E6" w14:textId="77777777" w:rsidR="00C36341" w:rsidRDefault="00C36341">
      <w:pPr>
        <w:pStyle w:val="ConsPlusNormal"/>
        <w:ind w:firstLine="540"/>
        <w:jc w:val="both"/>
        <w:rPr>
          <w:rFonts w:ascii="Times New Roman" w:hAnsi="Times New Roman" w:cs="Times New Roman"/>
          <w:sz w:val="24"/>
          <w:szCs w:val="24"/>
        </w:rPr>
      </w:pPr>
    </w:p>
    <w:p w14:paraId="7E19EA13"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Законодательство Российской Федерации в области организации регулярных перевозок состоит из Гражданского </w:t>
      </w:r>
      <w:hyperlink r:id="rId8" w:tooltip="consultantplus://offline/ref=9387BD3B59A2775A06A9E5909F7422367D26C7DF4289CD8FD95EF9857ABCB041709D6F650E8AFD60t4G0G" w:history="1">
        <w:r>
          <w:rPr>
            <w:rFonts w:ascii="Times New Roman" w:hAnsi="Times New Roman" w:cs="Times New Roman"/>
            <w:sz w:val="24"/>
            <w:szCs w:val="24"/>
          </w:rPr>
          <w:t>кодекса</w:t>
        </w:r>
      </w:hyperlink>
      <w:r>
        <w:rPr>
          <w:rFonts w:ascii="Times New Roman" w:hAnsi="Times New Roman" w:cs="Times New Roman"/>
          <w:sz w:val="24"/>
          <w:szCs w:val="24"/>
        </w:rPr>
        <w:t xml:space="preserve"> Российской Федерации, федерального закона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 220-ФЗ от 13.07.2015 г., других федеральных законов, регулирующих отношения по организации регулярных перевозок, и принимаемых в соответствии с ними иных нормативных правовых актов Российской Федерации.</w:t>
      </w:r>
    </w:p>
    <w:p w14:paraId="4335CDD8" w14:textId="77777777" w:rsidR="00C36341" w:rsidRDefault="00892A7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 Основные понятия, используемые в документации, в соответствии со статьей 3 Федерального закона.</w:t>
      </w:r>
    </w:p>
    <w:p w14:paraId="0226A386" w14:textId="77777777" w:rsidR="00C36341" w:rsidRDefault="00892A7D">
      <w:pPr>
        <w:pStyle w:val="ConsPlusNormal"/>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Для целей настоящего Федерального закона используются следующие основные понятия:</w:t>
      </w:r>
    </w:p>
    <w:p w14:paraId="1F5C0D2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уполномоченный федеральный орган исполнительной власти - федеральный орган исполнительной власти, уполномоченный Правительством Российской Федерации на осуществление функций по организации регулярных перевозок, возлагаемых настоящим Федеральным законом на федеральные органы исполнительной власти;</w:t>
      </w:r>
    </w:p>
    <w:p w14:paraId="2971FB06"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уполномоченный орган исполнительной власти субъекта Российской Федерации - орган исполнительной власти субъекта Российской Федерации, уполномоченный законом или иным нормативным правовым актом субъекта Российской Федерации на осуществление функций по организации регулярных перевозок, возлагаемых настоящим Федеральным законом на органы исполнительной власти субъектов Российской Федерации;</w:t>
      </w:r>
    </w:p>
    <w:p w14:paraId="14B7DBD7"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уполномоченный орган местного самоуправления - орган местного самоуправления, уполномоченный муниципальным нормативным правовым актом на осуществление функций по организации регулярных перевозок, возлагаемых настоящим Федеральным законом на органы местного самоуправления;</w:t>
      </w:r>
    </w:p>
    <w:p w14:paraId="6C798598"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межрегиональный маршрут регулярных перевозок - маршрут регулярных перевозок в границах не менее двух субъектов Российской Федерации;</w:t>
      </w:r>
    </w:p>
    <w:p w14:paraId="0D0704C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смежный межрегиональный маршрут регулярных перевозок в сообщении с городом федерального значения (смежный межрегиональный маршрут регулярных перевозок) - межрегиональный маршрут регулярных перевозок между субъектом Российской Федерации - городом федерального значения Москвой, Санкт-Петербургом или Севастополем и граничащим с ним субъектом Российской Федерации;</w:t>
      </w:r>
    </w:p>
    <w:p w14:paraId="614F9ADD"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6) межмуниципальный маршрут регулярных перевозок - маршрут регулярных перевозок в границах не менее двух муниципальных районов одного субъекта Российской Федерации, не менее двух городских округов одного субъекта Российской Федерации или не менее одного </w:t>
      </w:r>
      <w:r>
        <w:rPr>
          <w:rFonts w:ascii="Times New Roman" w:hAnsi="Times New Roman" w:cs="Times New Roman"/>
          <w:sz w:val="24"/>
          <w:szCs w:val="24"/>
        </w:rPr>
        <w:lastRenderedPageBreak/>
        <w:t>муниципального района и не менее одного городского округа одного субъекта Российской Федерации;</w:t>
      </w:r>
    </w:p>
    <w:p w14:paraId="45F4F63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 муниципальный маршрут регулярных перевозок - маршрут регулярных перевозок в границах поселения, субъекта Российской Федерации - города федерального значения Москвы, Санкт-Петербурга или Севастополя либо двух и более поселений одного муниципального района;</w:t>
      </w:r>
    </w:p>
    <w:p w14:paraId="61956A79"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 автовокзал, автостанция - объекты транспортной инфраструктуры, включающие в себя комплексы зданий, сооружений, которые размещены на специально отведенных территориях, предназначены для оказания услуг пассажирам и перевозчикам при осуществлении регулярных перевозок и оборудование которых соответствует установленным требованиям;</w:t>
      </w:r>
    </w:p>
    <w:p w14:paraId="3C229865"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9) владелец объекта транспортной инфраструктуры - юридическое лицо или индивидуальный предприниматель, владеющие объектом транспортной инфраструктуры на законном основании;</w:t>
      </w:r>
    </w:p>
    <w:p w14:paraId="163D3EE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10) начальный остановочный пункт - первый по времени отправления транспортного средства остановочный пункт, который указан в расписании;</w:t>
      </w:r>
    </w:p>
    <w:p w14:paraId="46A1C53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11) конечный остановочный пункт - последний остановочный пункт, который указан в расписании;</w:t>
      </w:r>
    </w:p>
    <w:p w14:paraId="47184891"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12) пропускная способность остановочного пункта - максимальное количество транспортных средств, отправление которых может быть осуществлено за единицу времени из остановочного пункта;</w:t>
      </w:r>
    </w:p>
    <w:p w14:paraId="09A4BE3E"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13) вид транспортного средства - автобус, трамвай или троллейбус;</w:t>
      </w:r>
    </w:p>
    <w:p w14:paraId="102302A7"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14) класс транспортных средств - группа транспортных средств, характеризующихся определенными габаритами в части длины (особо малый класс транспортных средств - длина до 5 метров включительно, малый класс транспортных средств - длина от более чем 5 метров до 7,5 метра включительно, средний класс транспортных средств - длина от более чем 7,5 метра до 10 метров включительно, большой класс транспортных средств - длина от более чем 10 метров до 16 метров включительно, особо большой класс транспортных средств - длина более чем 16 метров);</w:t>
      </w:r>
    </w:p>
    <w:p w14:paraId="2A29880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15) рейс - путь транспортного средства по маршруту регулярных перевозок из начального остановочного пункта в конечный остановочный пункт или из конечного остановочного пункта в начальный остановочный пункт;</w:t>
      </w:r>
    </w:p>
    <w:p w14:paraId="16533ED8"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16) вид регулярных перевозок - регулярные перевозки по регулируемым тарифам или регулярные перевозки по нерегулируемым тарифам;</w:t>
      </w:r>
    </w:p>
    <w:p w14:paraId="129EABF4"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17) регулярные перевозки по регулируемым тарифам - регулярные перевозки, осуществляемые с применением тарифов, установленных органами государственной власти субъектов Российской Федерации или органами местного самоуправления, и предоставлением всех льгот на проезд, утвержденных в установленном порядке;</w:t>
      </w:r>
    </w:p>
    <w:p w14:paraId="6C376E0E"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18) регулярные перевозки по нерегулируемым тарифам - регулярные перевозки, осуществляемые с применением тарифов, установленных перевозчиком;</w:t>
      </w:r>
    </w:p>
    <w:p w14:paraId="2585F4B1"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19) свидетельство об осуществлении перевозок по маршруту регулярных перевозок - документ, подтверждающий право осуществления регулярных перевозок по нерегулируемым тарифам по маршруту регулярных перевозок;</w:t>
      </w:r>
    </w:p>
    <w:p w14:paraId="1F08E978"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20) карта маршрута регулярных перевозок - документ, содержащий сведения о маршруте регулярных перевозок и транспортном средстве, которое допускается использовать для перевозок по данному маршруту;</w:t>
      </w:r>
    </w:p>
    <w:p w14:paraId="33F158C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21) орган государственного транспортного контроля - федеральный </w:t>
      </w:r>
      <w:hyperlink r:id="rId9" w:tooltip="consultantplus://offline/ref=E57B1D08A44DE04EA9C72C9D617EDBB8E13DD2E522D93B4DA479BABD963434ABC1D9A08BgEOEG" w:history="1">
        <w:r>
          <w:rPr>
            <w:rFonts w:ascii="Times New Roman" w:hAnsi="Times New Roman" w:cs="Times New Roman"/>
            <w:sz w:val="24"/>
            <w:szCs w:val="24"/>
          </w:rPr>
          <w:t>орган</w:t>
        </w:r>
      </w:hyperlink>
      <w:r>
        <w:rPr>
          <w:rFonts w:ascii="Times New Roman" w:hAnsi="Times New Roman" w:cs="Times New Roman"/>
          <w:sz w:val="24"/>
          <w:szCs w:val="24"/>
        </w:rPr>
        <w:t xml:space="preserve"> исполнительной власти, осуществляющий функции по контролю и надзору в сфере транспорта, или его территориальные органы;</w:t>
      </w:r>
    </w:p>
    <w:p w14:paraId="4CE8201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22) участники договора простого товарищества - юридические лица и (или) индивидуальные предприниматели, являющиеся сторонами договора простого товарищества (договора о совместной деятельности), заключенного для осуществления регулярных перевозок в случаях, предусмотренных настоящим Федеральным законом;</w:t>
      </w:r>
    </w:p>
    <w:p w14:paraId="0022E81F"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23) уполномоченный участник договора простого товарищества - участник договора простого товарищества, который на основании выданной ему остальными товарищами доверенности или в соответствии с заключенным в письменной форме договором простого товарищества уполномочен совершать от имени всех товарищей сделки с третьими лицами;</w:t>
      </w:r>
    </w:p>
    <w:p w14:paraId="562FACBA"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24) чрезвычайная ситуация - обстановка, сложившаяся в результате аварии или опасного природного явления, вызвавших приостановление работы отдельных видов транспорта, временное ограничение движения транспортных средств по автомобильным дорогам или по размещенным на них и используемым для осуществления регулярных перевозок искусственным дорожным сооружениям либо прекращение функционирования объектов транспортной инфраструктуры;</w:t>
      </w:r>
    </w:p>
    <w:p w14:paraId="7E022FA3"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25) паспорт маршрута регулярных перевозок - документ, включающий в себя сведения о маршруте регулярных перевозок и сведения о перевозках по данному маршруту;</w:t>
      </w:r>
    </w:p>
    <w:p w14:paraId="34EA8729"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26) участок маршрута регулярных перевозок - путь следования транспортного средства по маршруту регулярных перевозок между двумя ближайшими остановочными пунктами (для муниципальных маршрутов регулярных перевозок, межмуниципальных маршрутов регулярных перевозок, смежных межрегиональных маршрутов регулярных перевозок) или между ближайшими населенными пунктами, на территориях которых расположены остановочные пункты (для иных межрегиональных маршрутов регулярных перевозок);</w:t>
      </w:r>
    </w:p>
    <w:p w14:paraId="24500EF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27) документ планирования регулярных перевозок - нормативный правовой акт высшего исполнительного органа государственной власти субъекта Российской Федерации или исполнительно-распорядительного органа муниципального образования, устанавливающий перечень мероприятий по развитию регулярных перевозок, организация которых в соответствии с настоящим Федеральным законом отнесена к компетенции соответственно уполномоченных органов исполнительной власти субъектов Российской Федерации и уполномоченных органов местного самоуправления.</w:t>
      </w:r>
    </w:p>
    <w:p w14:paraId="2E5B79E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Понятия "маршрут регулярных перевозок", "остановочный пункт", "расписание", "перевозчик", "регулярные перевозки", "перевозки пассажиров и багажа по заказам", "объекты транспортной инфраструктуры" используются в значениях, указанных в Федеральном </w:t>
      </w:r>
      <w:hyperlink r:id="rId10" w:tooltip="consultantplus://offline/ref=E57B1D08A44DE04EA9C72C9D617EDBB8E13DD9EE20DC3B4DA479BABD963434ABC1D9A088EF3E6F92g1O9G" w:history="1">
        <w:r>
          <w:rPr>
            <w:rFonts w:ascii="Times New Roman" w:hAnsi="Times New Roman" w:cs="Times New Roman"/>
            <w:sz w:val="24"/>
            <w:szCs w:val="24"/>
          </w:rPr>
          <w:t>законе</w:t>
        </w:r>
      </w:hyperlink>
      <w:r>
        <w:rPr>
          <w:rFonts w:ascii="Times New Roman" w:hAnsi="Times New Roman" w:cs="Times New Roman"/>
          <w:sz w:val="24"/>
          <w:szCs w:val="24"/>
        </w:rPr>
        <w:t xml:space="preserve"> от 8 ноября 2007 года N 259-ФЗ "Устав автомобильного транспорта и городского наземного электрического транспорта".</w:t>
      </w:r>
    </w:p>
    <w:p w14:paraId="0660F1D5"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Понятие "парковка" используется в значении, указанном в Градостроительном </w:t>
      </w:r>
      <w:hyperlink r:id="rId11" w:tooltip="consultantplus://offline/ref=E57B1D08A44DE04EA9C72C9D617EDBB8E13DD9EE22DE3B4DA479BABD963434ABC1D9A08BEAg3OEG" w:history="1">
        <w:r>
          <w:rPr>
            <w:rFonts w:ascii="Times New Roman" w:hAnsi="Times New Roman" w:cs="Times New Roman"/>
            <w:sz w:val="24"/>
            <w:szCs w:val="24"/>
          </w:rPr>
          <w:t>кодексе</w:t>
        </w:r>
      </w:hyperlink>
      <w:r>
        <w:rPr>
          <w:rFonts w:ascii="Times New Roman" w:hAnsi="Times New Roman" w:cs="Times New Roman"/>
          <w:sz w:val="24"/>
          <w:szCs w:val="24"/>
        </w:rPr>
        <w:t xml:space="preserve"> Российской Федерации.</w:t>
      </w:r>
    </w:p>
    <w:p w14:paraId="502A3A77"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 Понятия "государственный заказчик", "муниципальный заказчик" используются в значениях, указанных в Федеральном </w:t>
      </w:r>
      <w:hyperlink r:id="rId12" w:tooltip="consultantplus://offline/ref=E57B1D08A44DE04EA9C72C9D617EDBB8E13DD7E920DB3B4DA479BABD963434ABC1D9A080gEOEG" w:history="1">
        <w:r>
          <w:rPr>
            <w:rFonts w:ascii="Times New Roman" w:hAnsi="Times New Roman" w:cs="Times New Roman"/>
            <w:sz w:val="24"/>
            <w:szCs w:val="24"/>
          </w:rPr>
          <w:t>законе</w:t>
        </w:r>
      </w:hyperlink>
      <w:r>
        <w:rPr>
          <w:rFonts w:ascii="Times New Roman" w:hAnsi="Times New Roman" w:cs="Times New Roman"/>
          <w:sz w:val="24"/>
          <w:szCs w:val="24"/>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14:paraId="7F11C902" w14:textId="77777777" w:rsidR="00C36341" w:rsidRDefault="00892A7D">
      <w:pPr>
        <w:pStyle w:val="ConsPlusNormal"/>
        <w:ind w:firstLine="540"/>
        <w:jc w:val="both"/>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6. </w:t>
      </w:r>
      <w:r>
        <w:rPr>
          <w:rFonts w:ascii="Times New Roman" w:eastAsiaTheme="minorHAnsi" w:hAnsi="Times New Roman" w:cs="Times New Roman"/>
          <w:sz w:val="24"/>
          <w:szCs w:val="24"/>
          <w:lang w:eastAsia="en-US"/>
        </w:rPr>
        <w:t>Свидетельство об осуществлении перевозок по муниципальному маршруту регулярных перевозок, межмуниципальному маршруту регулярных перевозок, смежному межрегиональному маршруту регулярных перевозок и карты соответствующего маршрута выдаются уполномоченными органами исполнительной власти субъектов Российской Федерации или уполномоченными органами местного самоуправления, установившими данные маршруты.</w:t>
      </w:r>
    </w:p>
    <w:p w14:paraId="68595380" w14:textId="77777777" w:rsidR="00C36341" w:rsidRDefault="00892A7D">
      <w:pPr>
        <w:pStyle w:val="ConsPlusNormal"/>
        <w:ind w:firstLine="540"/>
        <w:jc w:val="both"/>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7. </w:t>
      </w:r>
      <w:r>
        <w:rPr>
          <w:rFonts w:ascii="Times New Roman" w:eastAsiaTheme="minorHAnsi" w:hAnsi="Times New Roman" w:cs="Times New Roman"/>
          <w:sz w:val="24"/>
          <w:szCs w:val="24"/>
          <w:lang w:eastAsia="en-US"/>
        </w:rPr>
        <w:t>Свидетельство об осуществлении перевозок по муниципальному маршруту регулярных перевозок, межмуниципальному маршруту регулярных перевозок, смежному межрегиональному маршруту регулярных перевозок и карты соответствующего маршрута выдаются по результатам открытого конкурса на право осуществления перевозок по маршруту регулярных перевозок (далее - открытый конкурс)</w:t>
      </w:r>
    </w:p>
    <w:p w14:paraId="45E5466B" w14:textId="77777777" w:rsidR="00C36341" w:rsidRDefault="00892A7D">
      <w:pPr>
        <w:pStyle w:val="ConsPlusNormal"/>
        <w:ind w:firstLine="540"/>
        <w:jc w:val="both"/>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8. </w:t>
      </w:r>
      <w:r>
        <w:rPr>
          <w:rFonts w:ascii="Times New Roman" w:eastAsiaTheme="minorHAnsi" w:hAnsi="Times New Roman" w:cs="Times New Roman"/>
          <w:sz w:val="24"/>
          <w:szCs w:val="24"/>
          <w:lang w:eastAsia="en-US"/>
        </w:rPr>
        <w:t xml:space="preserve">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победителю этого конкурса, а в случае, если этот конкурс был признан не состоявшимся в связи с тем, что только одна заявка на участие в этом конкурсе была признана соответствующей требованиям конкурсной документации, - юридическому лицу, </w:t>
      </w:r>
      <w:r>
        <w:rPr>
          <w:rFonts w:ascii="Times New Roman" w:eastAsiaTheme="minorHAnsi" w:hAnsi="Times New Roman" w:cs="Times New Roman"/>
          <w:sz w:val="24"/>
          <w:szCs w:val="24"/>
          <w:lang w:eastAsia="en-US"/>
        </w:rPr>
        <w:lastRenderedPageBreak/>
        <w:t>индивидуальному предпринимателю или уполномоченному участнику договора простого товарищества, подавшим такую заявку на участие в открытом конкурсе.</w:t>
      </w:r>
    </w:p>
    <w:p w14:paraId="07CB4673" w14:textId="77777777" w:rsidR="00C36341" w:rsidRDefault="00C36341">
      <w:pPr>
        <w:pStyle w:val="ConsPlusNormal"/>
        <w:ind w:firstLine="540"/>
        <w:jc w:val="both"/>
        <w:rPr>
          <w:rFonts w:ascii="Times New Roman" w:hAnsi="Times New Roman" w:cs="Times New Roman"/>
          <w:sz w:val="24"/>
          <w:szCs w:val="24"/>
        </w:rPr>
      </w:pPr>
    </w:p>
    <w:p w14:paraId="1C5A5982" w14:textId="77777777" w:rsidR="00C36341" w:rsidRDefault="00892A7D">
      <w:pPr>
        <w:pStyle w:val="ConsPlusNormal"/>
        <w:ind w:firstLine="540"/>
        <w:jc w:val="both"/>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9. </w:t>
      </w:r>
      <w:r>
        <w:rPr>
          <w:rFonts w:ascii="Times New Roman" w:eastAsiaTheme="minorHAnsi" w:hAnsi="Times New Roman" w:cs="Times New Roman"/>
          <w:sz w:val="24"/>
          <w:szCs w:val="24"/>
          <w:lang w:eastAsia="en-US"/>
        </w:rPr>
        <w:t>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в течение десяти дней со дня проведения открытого конкурса на срок не менее чем пять лет.</w:t>
      </w:r>
      <w:r>
        <w:rPr>
          <w:rFonts w:ascii="Times New Roman" w:hAnsi="Times New Roman" w:cs="Times New Roman"/>
          <w:sz w:val="24"/>
          <w:szCs w:val="24"/>
        </w:rPr>
        <w:t xml:space="preserve"> </w:t>
      </w:r>
      <w:r>
        <w:rPr>
          <w:rFonts w:ascii="Times New Roman" w:eastAsiaTheme="minorHAnsi" w:hAnsi="Times New Roman" w:cs="Times New Roman"/>
          <w:sz w:val="24"/>
          <w:szCs w:val="24"/>
          <w:lang w:eastAsia="en-US"/>
        </w:rPr>
        <w:t>Количество таких продлений не ограничивается. Продление указанных свидетельства об осуществлении перевозок по маршруту регулярных перевозок и карт маршрута регулярных перевозок на меньший срок допускается в случае, если по истечении этого срока в соответствии с документом планирования регулярных перевозок предусматривается отмена маршрута регулярных перевозок.</w:t>
      </w:r>
    </w:p>
    <w:p w14:paraId="51289EC0" w14:textId="195E1E94" w:rsidR="00C36341" w:rsidRDefault="00892A7D">
      <w:pPr>
        <w:spacing w:after="225"/>
        <w:jc w:val="both"/>
      </w:pPr>
      <w:r>
        <w:rPr>
          <w:rFonts w:ascii="Times New Roman" w:hAnsi="Times New Roman" w:cs="Times New Roman"/>
          <w:sz w:val="24"/>
          <w:szCs w:val="24"/>
        </w:rPr>
        <w:t>Официальный сайт, на котором размещена документация:</w:t>
      </w:r>
      <w:r>
        <w:t xml:space="preserve"> http://www.</w:t>
      </w:r>
      <w:r>
        <w:rPr>
          <w:lang w:val="en-US"/>
        </w:rPr>
        <w:t>admkmr</w:t>
      </w:r>
      <w:r>
        <w:t>.ru/</w:t>
      </w:r>
    </w:p>
    <w:p w14:paraId="1E5F1361" w14:textId="77777777" w:rsidR="00C36341" w:rsidRDefault="00C36341">
      <w:pPr>
        <w:pStyle w:val="ConsPlusNormal"/>
        <w:ind w:firstLine="540"/>
        <w:jc w:val="both"/>
        <w:rPr>
          <w:rStyle w:val="af2"/>
          <w:rFonts w:ascii="Times New Roman" w:hAnsi="Times New Roman" w:cs="Times New Roman"/>
          <w:sz w:val="24"/>
          <w:szCs w:val="24"/>
        </w:rPr>
      </w:pPr>
    </w:p>
    <w:p w14:paraId="40772BBB" w14:textId="77777777" w:rsidR="00C36341" w:rsidRDefault="00C36341">
      <w:pPr>
        <w:pStyle w:val="ConsPlusNormal"/>
        <w:ind w:firstLine="540"/>
        <w:jc w:val="center"/>
      </w:pPr>
    </w:p>
    <w:p w14:paraId="36D58751" w14:textId="77777777" w:rsidR="00C36341" w:rsidRDefault="00892A7D">
      <w:pPr>
        <w:pStyle w:val="ConsPlusNormal"/>
        <w:ind w:firstLine="540"/>
        <w:jc w:val="center"/>
        <w:rPr>
          <w:rStyle w:val="af2"/>
          <w:rFonts w:ascii="Times New Roman" w:hAnsi="Times New Roman" w:cs="Times New Roman"/>
          <w:b/>
          <w:sz w:val="24"/>
          <w:szCs w:val="24"/>
        </w:rPr>
      </w:pPr>
      <w:r>
        <w:rPr>
          <w:rFonts w:ascii="Times New Roman" w:hAnsi="Times New Roman" w:cs="Times New Roman"/>
          <w:b/>
          <w:sz w:val="24"/>
          <w:szCs w:val="24"/>
        </w:rPr>
        <w:t>II. Информация о проведении открытого конкурса</w:t>
      </w:r>
    </w:p>
    <w:p w14:paraId="38B4F4DC" w14:textId="77777777" w:rsidR="00C36341" w:rsidRDefault="00C36341">
      <w:pPr>
        <w:pStyle w:val="ConsPlusNormal"/>
        <w:ind w:firstLine="540"/>
        <w:jc w:val="both"/>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567"/>
        <w:gridCol w:w="1985"/>
        <w:gridCol w:w="425"/>
        <w:gridCol w:w="567"/>
        <w:gridCol w:w="1246"/>
        <w:gridCol w:w="455"/>
        <w:gridCol w:w="142"/>
        <w:gridCol w:w="4252"/>
      </w:tblGrid>
      <w:tr w:rsidR="00C36341" w14:paraId="0A02606A" w14:textId="77777777">
        <w:trPr>
          <w:trHeight w:val="1000"/>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1226BE0"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 xml:space="preserve">1. </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0911C94" w14:textId="77777777" w:rsidR="00C36341" w:rsidRDefault="00892A7D">
            <w:pPr>
              <w:spacing w:after="0"/>
              <w:jc w:val="both"/>
              <w:rPr>
                <w:rFonts w:ascii="Times New Roman" w:hAnsi="Times New Roman" w:cs="Times New Roman"/>
                <w:sz w:val="24"/>
                <w:szCs w:val="24"/>
              </w:rPr>
            </w:pPr>
            <w:r>
              <w:rPr>
                <w:rFonts w:ascii="Arial" w:eastAsia="Times New Roman" w:hAnsi="Arial" w:cs="Arial"/>
                <w:b/>
                <w:sz w:val="20"/>
                <w:szCs w:val="20"/>
                <w:lang w:eastAsia="ru-RU"/>
              </w:rPr>
              <w:t>Краткое наименование:</w:t>
            </w:r>
            <w:r>
              <w:rPr>
                <w:rFonts w:ascii="Times New Roman" w:hAnsi="Times New Roman" w:cs="Times New Roman"/>
                <w:sz w:val="24"/>
                <w:szCs w:val="24"/>
              </w:rPr>
              <w:t xml:space="preserve"> Получение свидетельства на право осуществления пассажирских перевозок автомобильным транспортом общего пользования по муниципальным маршрутам для осуществления регулярных перевозок по нерегулируемым тарифам</w:t>
            </w:r>
          </w:p>
        </w:tc>
      </w:tr>
      <w:tr w:rsidR="00C36341" w14:paraId="532990CB"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83985B9"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1.1.</w:t>
            </w: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CBBB0F" w14:textId="77777777" w:rsidR="00C36341" w:rsidRDefault="00892A7D">
            <w:pPr>
              <w:widowControl w:val="0"/>
              <w:spacing w:after="0" w:line="240" w:lineRule="auto"/>
              <w:rPr>
                <w:rFonts w:ascii="Arial" w:eastAsia="Times New Roman" w:hAnsi="Arial" w:cs="Arial"/>
                <w:b/>
                <w:sz w:val="20"/>
                <w:szCs w:val="20"/>
                <w:lang w:eastAsia="ru-RU"/>
              </w:rPr>
            </w:pPr>
            <w:r>
              <w:rPr>
                <w:rFonts w:ascii="Arial" w:eastAsia="Times New Roman" w:hAnsi="Arial" w:cs="Arial"/>
                <w:b/>
                <w:sz w:val="20"/>
                <w:szCs w:val="20"/>
                <w:lang w:eastAsia="ru-RU"/>
              </w:rPr>
              <w:t>В состав открытого конкурса входят следующие лоты:</w:t>
            </w:r>
          </w:p>
        </w:tc>
        <w:tc>
          <w:tcPr>
            <w:tcW w:w="7087"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6C7342D" w14:textId="5959B4B4" w:rsidR="00C36341" w:rsidRDefault="00892A7D" w:rsidP="00F040EA">
            <w:pPr>
              <w:spacing w:after="225"/>
              <w:jc w:val="both"/>
            </w:pPr>
            <w:r>
              <w:rPr>
                <w:u w:val="single"/>
              </w:rPr>
              <w:t xml:space="preserve">Лот № </w:t>
            </w:r>
            <w:r w:rsidR="00C42C63">
              <w:rPr>
                <w:u w:val="single"/>
              </w:rPr>
              <w:t>7</w:t>
            </w:r>
            <w:r>
              <w:t>. Получение свидетельства на право осуществления пассажирских перевозок автомобильным транспортом общего пользования по муниципальному маршруту «</w:t>
            </w:r>
            <w:r w:rsidR="00C42C63" w:rsidRPr="00C42C63">
              <w:t>8 Марта-Лобашова</w:t>
            </w:r>
            <w:r>
              <w:t>» для осуществления регулярных перевозок по нерегулируемым тарифам.</w:t>
            </w:r>
            <w:r>
              <w:rPr>
                <w:rFonts w:ascii="Times New Roman" w:eastAsia="Times New Roman" w:hAnsi="Times New Roman" w:cs="Times New Roman"/>
                <w:sz w:val="24"/>
                <w:szCs w:val="24"/>
              </w:rPr>
              <w:t xml:space="preserve"> </w:t>
            </w:r>
          </w:p>
        </w:tc>
      </w:tr>
      <w:tr w:rsidR="00C36341" w14:paraId="6219243A"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CA48BB1"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2.</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F8FFE3C" w14:textId="77777777" w:rsidR="00C36341" w:rsidRDefault="00892A7D">
            <w:pPr>
              <w:widowControl w:val="0"/>
              <w:spacing w:after="0" w:line="240" w:lineRule="auto"/>
              <w:jc w:val="center"/>
              <w:rPr>
                <w:rFonts w:ascii="Arial" w:eastAsia="Times New Roman" w:hAnsi="Arial" w:cs="Arial"/>
                <w:b/>
                <w:sz w:val="20"/>
                <w:szCs w:val="20"/>
                <w:lang w:eastAsia="ru-RU"/>
              </w:rPr>
            </w:pPr>
            <w:r>
              <w:rPr>
                <w:rFonts w:ascii="Arial" w:eastAsia="Times New Roman" w:hAnsi="Arial" w:cs="Arial"/>
                <w:b/>
                <w:sz w:val="20"/>
                <w:szCs w:val="20"/>
                <w:lang w:eastAsia="ru-RU"/>
              </w:rPr>
              <w:t>Открытый конкурс проводит</w:t>
            </w:r>
          </w:p>
        </w:tc>
      </w:tr>
      <w:tr w:rsidR="00C36341" w14:paraId="746B7309"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8FBC81"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2.1.</w:t>
            </w: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A3F8F3C" w14:textId="77777777" w:rsidR="00C36341" w:rsidRDefault="00892A7D">
            <w:pPr>
              <w:widowControl w:val="0"/>
              <w:spacing w:after="0" w:line="240" w:lineRule="auto"/>
              <w:rPr>
                <w:rFonts w:ascii="Arial" w:eastAsia="Times New Roman" w:hAnsi="Arial" w:cs="Arial"/>
                <w:b/>
                <w:sz w:val="20"/>
                <w:szCs w:val="20"/>
                <w:lang w:eastAsia="ru-RU"/>
              </w:rPr>
            </w:pPr>
            <w:r>
              <w:rPr>
                <w:rFonts w:ascii="Arial" w:eastAsia="Times New Roman" w:hAnsi="Arial" w:cs="Arial"/>
                <w:b/>
                <w:sz w:val="20"/>
                <w:szCs w:val="20"/>
                <w:lang w:eastAsia="ru-RU"/>
              </w:rPr>
              <w:t>Организатор открытого конкурса</w:t>
            </w:r>
          </w:p>
        </w:tc>
        <w:tc>
          <w:tcPr>
            <w:tcW w:w="7087"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366B9B5" w14:textId="77777777" w:rsidR="00C36341" w:rsidRDefault="00892A7D">
            <w:pPr>
              <w:widowControl w:val="0"/>
              <w:spacing w:after="120" w:line="240" w:lineRule="auto"/>
              <w:rPr>
                <w:rFonts w:eastAsia="Times New Roman" w:cstheme="minorHAnsi"/>
                <w:sz w:val="24"/>
                <w:szCs w:val="24"/>
                <w:lang w:eastAsia="ru-RU"/>
              </w:rPr>
            </w:pPr>
            <w:r>
              <w:rPr>
                <w:rFonts w:eastAsia="Times New Roman" w:cstheme="minorHAnsi"/>
                <w:sz w:val="24"/>
                <w:szCs w:val="24"/>
                <w:lang w:eastAsia="ru-RU"/>
              </w:rPr>
              <w:t>Наименование: Управление строительства и инфраструктуры администрации Каслинского муниципального района</w:t>
            </w:r>
          </w:p>
          <w:p w14:paraId="66EEFE1D" w14:textId="77777777" w:rsidR="00C36341" w:rsidRDefault="00892A7D">
            <w:pPr>
              <w:spacing w:after="225"/>
              <w:jc w:val="both"/>
            </w:pPr>
            <w:r>
              <w:t xml:space="preserve"> Место нахождения: 456835, Челябинская обл., г.Касли, ул. ул.Ленина, 55</w:t>
            </w:r>
          </w:p>
          <w:p w14:paraId="79978290" w14:textId="77777777" w:rsidR="00C36341" w:rsidRDefault="00892A7D">
            <w:pPr>
              <w:spacing w:after="225"/>
              <w:jc w:val="both"/>
            </w:pPr>
            <w:r>
              <w:t xml:space="preserve"> Почтовый адрес: 456835, Челябинская обл., г.Касли, ул.Ленина, 55</w:t>
            </w:r>
          </w:p>
          <w:p w14:paraId="4478BAF5" w14:textId="0E28D4A7" w:rsidR="00C36341" w:rsidRPr="00F040EA" w:rsidRDefault="00892A7D">
            <w:pPr>
              <w:spacing w:after="225"/>
              <w:jc w:val="both"/>
            </w:pPr>
            <w:r>
              <w:t xml:space="preserve"> Адрес электронной почты (E-mail):</w:t>
            </w:r>
            <w:r w:rsidR="00F040EA">
              <w:t xml:space="preserve"> </w:t>
            </w:r>
            <w:r w:rsidR="00F040EA" w:rsidRPr="00F040EA">
              <w:t>stroitelstvaupravlenie@yandex.ru</w:t>
            </w:r>
          </w:p>
          <w:p w14:paraId="66A93187" w14:textId="6BA91F74" w:rsidR="00C36341" w:rsidRDefault="00892A7D">
            <w:pPr>
              <w:spacing w:after="225"/>
              <w:jc w:val="both"/>
            </w:pPr>
            <w:r>
              <w:t xml:space="preserve"> Номер контактного телефона: 8(35149) 2-</w:t>
            </w:r>
            <w:r w:rsidRPr="00892A7D">
              <w:t>2</w:t>
            </w:r>
            <w:r w:rsidR="00F040EA">
              <w:t>4</w:t>
            </w:r>
            <w:r w:rsidRPr="00892A7D">
              <w:t>-</w:t>
            </w:r>
            <w:r w:rsidR="00F040EA">
              <w:t>72</w:t>
            </w:r>
          </w:p>
          <w:p w14:paraId="03DDF0CC" w14:textId="77777777" w:rsidR="00C36341" w:rsidRPr="00892A7D" w:rsidRDefault="00892A7D" w:rsidP="00892A7D">
            <w:pPr>
              <w:spacing w:after="225"/>
              <w:jc w:val="both"/>
            </w:pPr>
            <w:r>
              <w:rPr>
                <w:rFonts w:eastAsia="Times New Roman" w:cstheme="minorHAnsi"/>
                <w:sz w:val="24"/>
                <w:szCs w:val="24"/>
                <w:lang w:eastAsia="ru-RU"/>
              </w:rPr>
              <w:t>Ответственное должностное лицо:</w:t>
            </w:r>
            <w:r>
              <w:rPr>
                <w:rFonts w:cstheme="minorHAnsi"/>
                <w:sz w:val="24"/>
                <w:szCs w:val="24"/>
              </w:rPr>
              <w:t xml:space="preserve"> </w:t>
            </w:r>
            <w:r>
              <w:t>Халдина Кристина Владленовна</w:t>
            </w:r>
          </w:p>
        </w:tc>
      </w:tr>
      <w:tr w:rsidR="00C36341" w14:paraId="12A310A4"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929118F"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3.</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938D5E" w14:textId="77777777" w:rsidR="00C36341" w:rsidRDefault="00892A7D">
            <w:pPr>
              <w:widowControl w:val="0"/>
              <w:spacing w:after="0" w:line="240" w:lineRule="auto"/>
              <w:rPr>
                <w:rFonts w:ascii="Arial" w:eastAsia="Times New Roman" w:hAnsi="Arial" w:cs="Arial"/>
                <w:b/>
                <w:sz w:val="20"/>
                <w:szCs w:val="20"/>
                <w:lang w:eastAsia="ru-RU"/>
              </w:rPr>
            </w:pPr>
            <w:r>
              <w:rPr>
                <w:rFonts w:ascii="Arial" w:eastAsia="Times New Roman" w:hAnsi="Arial" w:cs="Arial"/>
                <w:b/>
                <w:sz w:val="20"/>
                <w:szCs w:val="20"/>
                <w:lang w:eastAsia="ru-RU"/>
              </w:rPr>
              <w:t>Описание выполняемых работ</w:t>
            </w:r>
          </w:p>
        </w:tc>
      </w:tr>
      <w:tr w:rsidR="00C36341" w14:paraId="2007DEA5" w14:textId="777777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4C20D9E" w14:textId="77777777" w:rsidR="00C36341" w:rsidRDefault="00C36341">
            <w:pPr>
              <w:widowControl w:val="0"/>
              <w:spacing w:after="0" w:line="240" w:lineRule="auto"/>
              <w:jc w:val="both"/>
              <w:rPr>
                <w:rFonts w:ascii="Arial" w:eastAsia="Times New Roman" w:hAnsi="Arial" w:cs="Arial"/>
                <w:sz w:val="20"/>
                <w:szCs w:val="20"/>
                <w:lang w:eastAsia="ru-RU"/>
              </w:rPr>
            </w:pP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391160D"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Пассажирские перевозки автомобильным транспортом общего пользования по установленному маршруту для осуществления регулярных перевозок по нерегулируемым тарифам</w:t>
            </w:r>
          </w:p>
        </w:tc>
      </w:tr>
      <w:tr w:rsidR="00C36341" w14:paraId="236F10A6"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8F52566"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4.</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FA8A282" w14:textId="77777777" w:rsidR="00C36341" w:rsidRDefault="00892A7D">
            <w:pPr>
              <w:widowControl w:val="0"/>
              <w:spacing w:after="0" w:line="240" w:lineRule="auto"/>
              <w:rPr>
                <w:rFonts w:ascii="Arial" w:eastAsia="Times New Roman" w:hAnsi="Arial" w:cs="Arial"/>
                <w:b/>
                <w:sz w:val="20"/>
                <w:szCs w:val="20"/>
                <w:lang w:eastAsia="ru-RU"/>
              </w:rPr>
            </w:pPr>
            <w:r>
              <w:rPr>
                <w:rFonts w:ascii="Arial" w:eastAsia="Times New Roman" w:hAnsi="Arial" w:cs="Arial"/>
                <w:b/>
                <w:sz w:val="20"/>
                <w:szCs w:val="20"/>
                <w:lang w:eastAsia="ru-RU"/>
              </w:rPr>
              <w:t>Место, условия и сроки (периоды) выполнения работ</w:t>
            </w:r>
          </w:p>
        </w:tc>
      </w:tr>
      <w:tr w:rsidR="00C36341" w14:paraId="48250266" w14:textId="777777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6DE655A" w14:textId="77777777" w:rsidR="00C36341" w:rsidRDefault="00C36341">
            <w:pPr>
              <w:widowControl w:val="0"/>
              <w:spacing w:after="0" w:line="240" w:lineRule="auto"/>
              <w:jc w:val="both"/>
              <w:rPr>
                <w:rFonts w:ascii="Arial" w:eastAsia="Times New Roman" w:hAnsi="Arial" w:cs="Arial"/>
                <w:sz w:val="20"/>
                <w:szCs w:val="20"/>
                <w:lang w:eastAsia="ru-RU"/>
              </w:rPr>
            </w:pP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CE31E9D" w14:textId="77777777" w:rsidR="00C36341" w:rsidRDefault="00892A7D">
            <w:pPr>
              <w:widowControl w:val="0"/>
              <w:spacing w:after="0" w:line="240" w:lineRule="auto"/>
              <w:rPr>
                <w:rFonts w:eastAsia="Times New Roman" w:cstheme="minorHAnsi"/>
                <w:sz w:val="24"/>
                <w:szCs w:val="24"/>
                <w:lang w:eastAsia="ru-RU"/>
              </w:rPr>
            </w:pPr>
            <w:r>
              <w:rPr>
                <w:rFonts w:eastAsia="Times New Roman" w:cstheme="minorHAnsi"/>
                <w:sz w:val="24"/>
                <w:szCs w:val="24"/>
                <w:lang w:eastAsia="ru-RU"/>
              </w:rPr>
              <w:t>1. Сроки (периоды) выполнения работ: не менее 5 лет</w:t>
            </w:r>
          </w:p>
          <w:p w14:paraId="401A3CAF" w14:textId="77777777" w:rsidR="00C36341" w:rsidRDefault="00892A7D">
            <w:pPr>
              <w:widowControl w:val="0"/>
              <w:spacing w:after="0" w:line="240" w:lineRule="auto"/>
              <w:rPr>
                <w:rFonts w:eastAsia="Times New Roman" w:cstheme="minorHAnsi"/>
                <w:sz w:val="24"/>
                <w:szCs w:val="24"/>
                <w:lang w:eastAsia="ru-RU"/>
              </w:rPr>
            </w:pPr>
            <w:r>
              <w:rPr>
                <w:rFonts w:eastAsia="Times New Roman" w:cstheme="minorHAnsi"/>
                <w:sz w:val="24"/>
                <w:szCs w:val="24"/>
                <w:lang w:eastAsia="ru-RU"/>
              </w:rPr>
              <w:t>2. Начало: С даты получения</w:t>
            </w:r>
            <w:r>
              <w:rPr>
                <w:rFonts w:cstheme="minorHAnsi"/>
                <w:sz w:val="24"/>
                <w:szCs w:val="24"/>
              </w:rPr>
              <w:t xml:space="preserve"> свидетельства на право осуществления пассажирских </w:t>
            </w:r>
            <w:r>
              <w:rPr>
                <w:rFonts w:cstheme="minorHAnsi"/>
                <w:sz w:val="24"/>
                <w:szCs w:val="24"/>
              </w:rPr>
              <w:lastRenderedPageBreak/>
              <w:t>перевозок автомобильным транспортом общего пользования.</w:t>
            </w:r>
          </w:p>
          <w:p w14:paraId="4996E2A3" w14:textId="77777777" w:rsidR="00C36341" w:rsidRDefault="00892A7D">
            <w:pPr>
              <w:widowControl w:val="0"/>
              <w:spacing w:after="0" w:line="240" w:lineRule="auto"/>
              <w:rPr>
                <w:rFonts w:eastAsia="Times New Roman" w:cstheme="minorHAnsi"/>
                <w:sz w:val="24"/>
                <w:szCs w:val="24"/>
                <w:lang w:eastAsia="ru-RU"/>
              </w:rPr>
            </w:pPr>
            <w:r>
              <w:rPr>
                <w:rFonts w:eastAsia="Times New Roman" w:cstheme="minorHAnsi"/>
                <w:sz w:val="24"/>
                <w:szCs w:val="24"/>
                <w:lang w:eastAsia="ru-RU"/>
              </w:rPr>
              <w:t>3. Окончание: Не ранее 5 лет после получения права на осуществление пассажирских перевозок.</w:t>
            </w:r>
          </w:p>
          <w:p w14:paraId="3C81519F" w14:textId="77777777" w:rsidR="00C36341" w:rsidRDefault="00892A7D">
            <w:pPr>
              <w:widowControl w:val="0"/>
              <w:spacing w:after="0" w:line="240" w:lineRule="auto"/>
              <w:rPr>
                <w:rFonts w:ascii="Arial" w:eastAsia="Times New Roman" w:hAnsi="Arial" w:cs="Arial"/>
                <w:sz w:val="20"/>
                <w:szCs w:val="20"/>
                <w:lang w:eastAsia="ru-RU"/>
              </w:rPr>
            </w:pPr>
            <w:r>
              <w:rPr>
                <w:rFonts w:eastAsia="Times New Roman" w:cstheme="minorHAnsi"/>
                <w:sz w:val="24"/>
                <w:szCs w:val="24"/>
                <w:lang w:eastAsia="ru-RU"/>
              </w:rPr>
              <w:t>4. Место, выполнения работ: Указано в техническом задании</w:t>
            </w:r>
          </w:p>
        </w:tc>
      </w:tr>
      <w:tr w:rsidR="00C36341" w14:paraId="3CE442CC"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ED9E164"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lastRenderedPageBreak/>
              <w:t>5.</w:t>
            </w:r>
          </w:p>
        </w:tc>
        <w:tc>
          <w:tcPr>
            <w:tcW w:w="4820"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A8871B" w14:textId="77777777" w:rsidR="00C36341" w:rsidRDefault="00892A7D">
            <w:pPr>
              <w:spacing w:after="0" w:line="240" w:lineRule="auto"/>
              <w:rPr>
                <w:rFonts w:ascii="Times New Roman" w:hAnsi="Times New Roman" w:cs="Times New Roman"/>
                <w:b/>
                <w:sz w:val="24"/>
                <w:szCs w:val="24"/>
              </w:rPr>
            </w:pPr>
            <w:r>
              <w:rPr>
                <w:rFonts w:ascii="Times New Roman" w:hAnsi="Times New Roman" w:cs="Times New Roman"/>
                <w:b/>
                <w:sz w:val="24"/>
                <w:szCs w:val="24"/>
              </w:rPr>
              <w:t>Величина тарифов на перевозку пассажиров и багажа</w:t>
            </w:r>
          </w:p>
        </w:tc>
        <w:tc>
          <w:tcPr>
            <w:tcW w:w="42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7A3403E" w14:textId="5228A1E5" w:rsidR="00C36341" w:rsidRDefault="00892A7D" w:rsidP="00F040EA">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устанавливается перевозчиком</w:t>
            </w:r>
          </w:p>
        </w:tc>
      </w:tr>
      <w:tr w:rsidR="00C36341" w14:paraId="13D2C451" w14:textId="77777777">
        <w:trPr>
          <w:trHeight w:val="541"/>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E34F66"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6.</w:t>
            </w:r>
          </w:p>
        </w:tc>
        <w:tc>
          <w:tcPr>
            <w:tcW w:w="4820" w:type="dxa"/>
            <w:gridSpan w:val="6"/>
            <w:tcBorders>
              <w:top w:val="single" w:sz="4" w:space="0" w:color="auto"/>
              <w:left w:val="single" w:sz="4" w:space="0" w:color="auto"/>
              <w:right w:val="single" w:sz="4" w:space="0" w:color="auto"/>
            </w:tcBorders>
            <w:tcMar>
              <w:top w:w="102" w:type="dxa"/>
              <w:left w:w="62" w:type="dxa"/>
              <w:bottom w:w="102" w:type="dxa"/>
              <w:right w:w="62" w:type="dxa"/>
            </w:tcMar>
          </w:tcPr>
          <w:p w14:paraId="7A69B3DF"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Возможность изменения количества объемов работ</w:t>
            </w:r>
          </w:p>
        </w:tc>
        <w:tc>
          <w:tcPr>
            <w:tcW w:w="4252" w:type="dxa"/>
            <w:tcBorders>
              <w:top w:val="single" w:sz="4" w:space="0" w:color="auto"/>
              <w:left w:val="single" w:sz="4" w:space="0" w:color="auto"/>
              <w:right w:val="single" w:sz="4" w:space="0" w:color="auto"/>
            </w:tcBorders>
          </w:tcPr>
          <w:p w14:paraId="44267E9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Не предусмотрена</w:t>
            </w:r>
          </w:p>
        </w:tc>
      </w:tr>
      <w:tr w:rsidR="00C36341" w14:paraId="0BB67E7D" w14:textId="77777777">
        <w:tc>
          <w:tcPr>
            <w:tcW w:w="567" w:type="dxa"/>
            <w:tcBorders>
              <w:top w:val="single" w:sz="4" w:space="0" w:color="auto"/>
              <w:bottom w:val="single" w:sz="4" w:space="0" w:color="auto"/>
            </w:tcBorders>
            <w:tcMar>
              <w:top w:w="102" w:type="dxa"/>
              <w:left w:w="62" w:type="dxa"/>
              <w:bottom w:w="102" w:type="dxa"/>
              <w:right w:w="62" w:type="dxa"/>
            </w:tcMar>
          </w:tcPr>
          <w:p w14:paraId="17C21505" w14:textId="77777777" w:rsidR="00C36341" w:rsidRDefault="00C36341">
            <w:pPr>
              <w:widowControl w:val="0"/>
              <w:spacing w:after="0" w:line="240" w:lineRule="auto"/>
              <w:rPr>
                <w:rFonts w:ascii="Times New Roman" w:eastAsia="Times New Roman" w:hAnsi="Times New Roman" w:cs="Times New Roman"/>
                <w:b/>
                <w:sz w:val="24"/>
                <w:szCs w:val="24"/>
                <w:lang w:eastAsia="ru-RU"/>
              </w:rPr>
            </w:pPr>
          </w:p>
        </w:tc>
        <w:tc>
          <w:tcPr>
            <w:tcW w:w="9072" w:type="dxa"/>
            <w:gridSpan w:val="7"/>
            <w:tcBorders>
              <w:top w:val="single" w:sz="4" w:space="0" w:color="auto"/>
              <w:bottom w:val="single" w:sz="4" w:space="0" w:color="auto"/>
            </w:tcBorders>
            <w:tcMar>
              <w:top w:w="102" w:type="dxa"/>
              <w:left w:w="62" w:type="dxa"/>
              <w:bottom w:w="102" w:type="dxa"/>
              <w:right w:w="62" w:type="dxa"/>
            </w:tcMar>
          </w:tcPr>
          <w:p w14:paraId="0BAD2022" w14:textId="4AC7D9F9" w:rsidR="00C36341" w:rsidRDefault="00892A7D">
            <w:pPr>
              <w:widowControl w:val="0"/>
              <w:spacing w:after="0" w:line="240" w:lineRule="auto"/>
              <w:outlineLvl w:val="1"/>
              <w:rPr>
                <w:rFonts w:ascii="Times New Roman" w:eastAsia="Times New Roman" w:hAnsi="Times New Roman" w:cs="Times New Roman"/>
                <w:b/>
                <w:sz w:val="24"/>
                <w:szCs w:val="24"/>
                <w:lang w:eastAsia="ru-RU"/>
              </w:rPr>
            </w:pPr>
            <w:bookmarkStart w:id="1" w:name="Par236"/>
            <w:bookmarkEnd w:id="1"/>
            <w:r>
              <w:rPr>
                <w:rFonts w:ascii="Times New Roman" w:eastAsia="Times New Roman" w:hAnsi="Times New Roman" w:cs="Times New Roman"/>
                <w:b/>
                <w:sz w:val="24"/>
                <w:szCs w:val="24"/>
                <w:lang w:eastAsia="ru-RU"/>
              </w:rPr>
              <w:t>III. Требования к участникам открытого конкурса и необходимый перечень документов. Подача заявки на участие в открытом конкурсе</w:t>
            </w:r>
          </w:p>
        </w:tc>
      </w:tr>
      <w:tr w:rsidR="00C36341" w14:paraId="4C9BDD66"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31F357C"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F53B91B"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Общие требования, предъявляемые к участникам открытого конкурса </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9F0F962"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Участники открытого конкурса имеют право выступать в отношениях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законодательством</w:t>
            </w:r>
          </w:p>
        </w:tc>
      </w:tr>
      <w:tr w:rsidR="00C36341" w14:paraId="5C546C32"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2895FC2"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B2B56D1"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Требования к участникам открытого конкурса в соответствии со статьей 23 Федерального закона </w:t>
            </w:r>
            <w:r>
              <w:rPr>
                <w:rFonts w:ascii="Times New Roman" w:hAnsi="Times New Roman" w:cs="Times New Roman"/>
                <w:b/>
                <w:sz w:val="24"/>
                <w:szCs w:val="24"/>
              </w:rPr>
              <w:t>№ 220-ФЗ от 13.07.2015 г.</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8AE5264" w14:textId="77777777" w:rsidR="00C36341" w:rsidRDefault="00892A7D">
            <w:pPr>
              <w:spacing w:after="0" w:line="240" w:lineRule="auto"/>
              <w:rPr>
                <w:rFonts w:ascii="Times New Roman" w:hAnsi="Times New Roman" w:cs="Times New Roman"/>
                <w:sz w:val="24"/>
                <w:szCs w:val="24"/>
              </w:rPr>
            </w:pPr>
            <w:r>
              <w:rPr>
                <w:rFonts w:ascii="Times New Roman" w:hAnsi="Times New Roman" w:cs="Times New Roman"/>
                <w:sz w:val="24"/>
                <w:szCs w:val="24"/>
              </w:rPr>
              <w:t>1. 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14:paraId="229B7E3A"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наличие лицензии на осуществление деятельности по перевозкам пассажиров;</w:t>
            </w:r>
          </w:p>
          <w:p w14:paraId="42463DE1"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наличие на праве собственности или на ином законном основании транспортных средств, соответствующих требованиям, указанным в реестре маршрута регулярных перевозок, в отношении которого выдается свидетельство об осуществлении перевозок по маршруту регулярных перевозок, либо принятие на себя обязательства по приобретению таких транспортных средств в сроки, определенные конкурсной документацией;</w:t>
            </w:r>
          </w:p>
          <w:p w14:paraId="1BC0AD2B"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непроведение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14:paraId="49C00896"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отсутствие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
          <w:p w14:paraId="671644A5"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 наличие договора простого товарищества в письменной форме (для участников договора простого товарищества).</w:t>
            </w:r>
          </w:p>
        </w:tc>
      </w:tr>
      <w:tr w:rsidR="00C36341" w14:paraId="3CC5668E"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DC7967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9.1.</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CE497C4" w14:textId="77777777" w:rsidR="00C36341" w:rsidRDefault="00892A7D" w:rsidP="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Исчерпывающий перечень документов, которые должны быть представлены участниками, при подаче заявок на </w:t>
            </w:r>
            <w:r>
              <w:rPr>
                <w:rFonts w:ascii="Times New Roman" w:eastAsia="Times New Roman" w:hAnsi="Times New Roman" w:cs="Times New Roman"/>
                <w:b/>
                <w:sz w:val="24"/>
                <w:szCs w:val="24"/>
                <w:lang w:eastAsia="ru-RU"/>
              </w:rPr>
              <w:lastRenderedPageBreak/>
              <w:t xml:space="preserve">участие в открытом конкурсе </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89F250D" w14:textId="700206DC" w:rsidR="00892A7D" w:rsidRDefault="00892A7D" w:rsidP="00892A7D">
            <w:pPr>
              <w:pStyle w:val="af5"/>
              <w:spacing w:after="0" w:line="240" w:lineRule="auto"/>
              <w:ind w:left="0"/>
            </w:pPr>
            <w:r w:rsidRPr="00892A7D">
              <w:rPr>
                <w:rFonts w:ascii="Times New Roman" w:hAnsi="Times New Roman" w:cs="Times New Roman"/>
                <w:sz w:val="24"/>
                <w:szCs w:val="24"/>
              </w:rPr>
              <w:lastRenderedPageBreak/>
              <w:t>1</w:t>
            </w:r>
            <w:r>
              <w:rPr>
                <w:rFonts w:ascii="Times New Roman" w:hAnsi="Times New Roman" w:cs="Times New Roman"/>
                <w:sz w:val="24"/>
                <w:szCs w:val="24"/>
              </w:rPr>
              <w:t>) письменное заявление о предоставлении муниципальной услуги по форме, согласно Приложению №3 к настоящему Административному регламенту;</w:t>
            </w:r>
          </w:p>
          <w:p w14:paraId="1C5D3E50" w14:textId="77777777" w:rsidR="00892A7D" w:rsidRDefault="00892A7D" w:rsidP="00892A7D">
            <w:pPr>
              <w:spacing w:after="0" w:line="240" w:lineRule="auto"/>
              <w:jc w:val="both"/>
            </w:pPr>
            <w:r w:rsidRPr="00892A7D">
              <w:rPr>
                <w:rFonts w:ascii="Times New Roman" w:hAnsi="Times New Roman" w:cs="Times New Roman"/>
                <w:sz w:val="24"/>
                <w:szCs w:val="24"/>
              </w:rPr>
              <w:t>2</w:t>
            </w:r>
            <w:r>
              <w:rPr>
                <w:rFonts w:ascii="Times New Roman" w:hAnsi="Times New Roman" w:cs="Times New Roman"/>
                <w:sz w:val="24"/>
                <w:szCs w:val="24"/>
              </w:rPr>
              <w:t>) документ, удостоверяющий личность заявителя, представителя;</w:t>
            </w:r>
          </w:p>
          <w:p w14:paraId="402C4DB1" w14:textId="1DD42FDF" w:rsidR="00892A7D" w:rsidRDefault="00892A7D" w:rsidP="00892A7D">
            <w:pPr>
              <w:spacing w:after="0" w:line="240" w:lineRule="auto"/>
              <w:jc w:val="both"/>
            </w:pPr>
            <w:r w:rsidRPr="00892A7D">
              <w:rPr>
                <w:rFonts w:ascii="Times New Roman" w:hAnsi="Times New Roman" w:cs="Times New Roman"/>
                <w:sz w:val="24"/>
                <w:szCs w:val="24"/>
              </w:rPr>
              <w:t>3)</w:t>
            </w:r>
            <w:r>
              <w:rPr>
                <w:rFonts w:ascii="Times New Roman" w:hAnsi="Times New Roman" w:cs="Times New Roman"/>
                <w:sz w:val="24"/>
                <w:szCs w:val="24"/>
              </w:rPr>
              <w:t xml:space="preserve"> копии документов транспортных средств (паспорта транспортного средства или свидетельство о регистрации </w:t>
            </w:r>
            <w:r>
              <w:rPr>
                <w:rFonts w:ascii="Times New Roman" w:hAnsi="Times New Roman" w:cs="Times New Roman"/>
                <w:sz w:val="24"/>
                <w:szCs w:val="24"/>
              </w:rPr>
              <w:lastRenderedPageBreak/>
              <w:t>транспортного средства), с использованием которого планируется перевозка пассажиров;</w:t>
            </w:r>
          </w:p>
          <w:p w14:paraId="7EAD55D7" w14:textId="77777777" w:rsidR="00892A7D" w:rsidRDefault="00892A7D" w:rsidP="00892A7D">
            <w:pPr>
              <w:pStyle w:val="af5"/>
              <w:spacing w:after="0" w:line="240" w:lineRule="auto"/>
              <w:ind w:left="0"/>
            </w:pPr>
            <w:r w:rsidRPr="00892A7D">
              <w:rPr>
                <w:rFonts w:ascii="Times New Roman" w:hAnsi="Times New Roman" w:cs="Times New Roman"/>
                <w:sz w:val="24"/>
                <w:szCs w:val="24"/>
              </w:rPr>
              <w:t>4</w:t>
            </w:r>
            <w:r>
              <w:rPr>
                <w:rFonts w:ascii="Times New Roman" w:hAnsi="Times New Roman" w:cs="Times New Roman"/>
                <w:sz w:val="24"/>
                <w:szCs w:val="24"/>
              </w:rPr>
              <w:t>) копию документа, подтверждающего право владения транспортным средством, если оно не является собственностью перевозчика;</w:t>
            </w:r>
          </w:p>
          <w:p w14:paraId="5AC31170" w14:textId="703D36E1" w:rsidR="00892A7D" w:rsidRDefault="00892A7D" w:rsidP="00892A7D">
            <w:pPr>
              <w:spacing w:after="0" w:line="240" w:lineRule="auto"/>
              <w:jc w:val="both"/>
            </w:pPr>
            <w:r w:rsidRPr="005A04DC">
              <w:rPr>
                <w:rFonts w:ascii="Times New Roman" w:hAnsi="Times New Roman" w:cs="Times New Roman"/>
                <w:sz w:val="24"/>
                <w:szCs w:val="24"/>
              </w:rPr>
              <w:t>5</w:t>
            </w:r>
            <w:r>
              <w:rPr>
                <w:rFonts w:ascii="Times New Roman" w:hAnsi="Times New Roman" w:cs="Times New Roman"/>
                <w:sz w:val="24"/>
                <w:szCs w:val="24"/>
              </w:rPr>
              <w:t>) документы, подтверждающие наличие лицензии на осуществление деятельности по перевозкам пассажиров в случаи, если наличие указанной лицензии предусмотрено законодательством Российской Федерации:</w:t>
            </w:r>
          </w:p>
          <w:p w14:paraId="0880EB1B" w14:textId="77777777" w:rsidR="00892A7D" w:rsidRDefault="00892A7D" w:rsidP="00892A7D">
            <w:pPr>
              <w:spacing w:after="0" w:line="240" w:lineRule="auto"/>
              <w:jc w:val="both"/>
            </w:pPr>
            <w:r>
              <w:rPr>
                <w:rFonts w:ascii="Times New Roman" w:hAnsi="Times New Roman" w:cs="Times New Roman"/>
                <w:sz w:val="24"/>
                <w:szCs w:val="24"/>
              </w:rPr>
              <w:t>6) договор простого товарищества в письменной форме (для участников договора простого товарищества);</w:t>
            </w:r>
          </w:p>
          <w:p w14:paraId="54C8101F" w14:textId="047A794D" w:rsidR="00892A7D" w:rsidRDefault="00892A7D" w:rsidP="00892A7D">
            <w:pPr>
              <w:spacing w:after="0" w:line="240" w:lineRule="auto"/>
              <w:jc w:val="both"/>
            </w:pPr>
            <w:r>
              <w:rPr>
                <w:rFonts w:ascii="Times New Roman" w:hAnsi="Times New Roman" w:cs="Times New Roman"/>
                <w:sz w:val="24"/>
                <w:szCs w:val="24"/>
              </w:rPr>
              <w:t>7) копию ранее выданного свидетельства и (или) карт маршрута (оригинал предоставляется в Управление строительства и инфраструктуры администрации Каслинского муниципального района при получении новой карты маршрута), предоставляются в случаи переоформления свидетельств и (или) карт маршрута регулярных перевозок;</w:t>
            </w:r>
          </w:p>
          <w:p w14:paraId="4892A4B4" w14:textId="6890CF4E" w:rsidR="00C36341" w:rsidRDefault="00892A7D" w:rsidP="00F040EA">
            <w:pPr>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Ответственность за достоверность представленных документов несет заявитель.</w:t>
            </w:r>
          </w:p>
        </w:tc>
      </w:tr>
      <w:tr w:rsidR="00C36341" w14:paraId="316D809E"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BFC354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10.</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594702F"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Форма подачи заявки</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AA085ED" w14:textId="3B28BF11"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Заявки на участие в открытом конкурсе представляются по форме и </w:t>
            </w:r>
            <w:r w:rsidR="00F040EA">
              <w:rPr>
                <w:rFonts w:ascii="Times New Roman" w:eastAsia="Times New Roman" w:hAnsi="Times New Roman" w:cs="Times New Roman"/>
                <w:sz w:val="24"/>
                <w:szCs w:val="24"/>
                <w:lang w:eastAsia="ru-RU"/>
              </w:rPr>
              <w:t>в порядке,</w:t>
            </w:r>
            <w:r>
              <w:rPr>
                <w:rFonts w:ascii="Times New Roman" w:eastAsia="Times New Roman" w:hAnsi="Times New Roman" w:cs="Times New Roman"/>
                <w:sz w:val="24"/>
                <w:szCs w:val="24"/>
                <w:lang w:eastAsia="ru-RU"/>
              </w:rPr>
              <w:t xml:space="preserve"> установленном конкурсной документацией, а также в месте и до истечения срока, указанных в извещении о проведении открытого конкурса.</w:t>
            </w:r>
          </w:p>
          <w:p w14:paraId="7B3EC08B"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 xml:space="preserve">Участник открытого конкурса подает в письменной форме заявку на участие в открытом конкурсе, заполненную по всем пунктам формы, в запечатанном конверте, не позволяющем просматривать содержание заявки до вскрытия. </w:t>
            </w:r>
            <w:hyperlink w:anchor="Par540" w:tooltip="Ссылка на текущий документ" w:history="1">
              <w:r>
                <w:rPr>
                  <w:rFonts w:ascii="Times New Roman" w:eastAsia="Times New Roman" w:hAnsi="Times New Roman" w:cs="Times New Roman"/>
                  <w:sz w:val="24"/>
                  <w:szCs w:val="24"/>
                  <w:lang w:eastAsia="ru-RU"/>
                </w:rPr>
                <w:t>Заявка</w:t>
              </w:r>
            </w:hyperlink>
            <w:r>
              <w:rPr>
                <w:rFonts w:ascii="Times New Roman" w:eastAsia="Times New Roman" w:hAnsi="Times New Roman" w:cs="Times New Roman"/>
                <w:sz w:val="24"/>
                <w:szCs w:val="24"/>
                <w:lang w:eastAsia="ru-RU"/>
              </w:rPr>
              <w:t xml:space="preserve"> оформляется в соответствии с формой заявки - приложение 1 к документации.</w:t>
            </w:r>
          </w:p>
        </w:tc>
      </w:tr>
      <w:tr w:rsidR="00C36341" w14:paraId="5C699325"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EC0B6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A7F7998"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Порядок и сроки отзыва заявок</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7686EA5"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организатором открытого конкурса до истечения срока подачи заявок.</w:t>
            </w:r>
          </w:p>
        </w:tc>
      </w:tr>
      <w:tr w:rsidR="00C36341" w14:paraId="22766C1B"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93EDF29"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C04173D"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Порядок возврата заявок</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FC55DB"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Конверт с заявкой на участие в открытом конкурсе, поступивший после истечения срока подачи заявок на участие в открытом конкурсе, не вскрывается на заседании комиссии. В случае если на конверте с такой заявкой указана информация о подавшем ее лице, в том числе почтовый адрес, заявка возвращается по указанному адресу в течение 5 рабочих дней. При отсутствии на конверте с такой заявкой информации о подавшем ее лице, в том числе почтовом адресе, конверт распечатывается, о чем составляется акт вскрытия конверта. В соответствии со сведениями о почтовом/юридическом адресе осуществляется возврат заявки в течение 5 рабочих дней с даты составления акта вскрытия конверта.</w:t>
            </w:r>
          </w:p>
        </w:tc>
      </w:tr>
      <w:tr w:rsidR="00C36341" w14:paraId="68FE96A2"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41E0E78"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1DD017"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Порядок подачи </w:t>
            </w:r>
            <w:r>
              <w:rPr>
                <w:rFonts w:ascii="Times New Roman" w:eastAsia="Times New Roman" w:hAnsi="Times New Roman" w:cs="Times New Roman"/>
                <w:b/>
                <w:sz w:val="24"/>
                <w:szCs w:val="24"/>
                <w:lang w:eastAsia="ru-RU"/>
              </w:rPr>
              <w:lastRenderedPageBreak/>
              <w:t>заявки</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2C4A234"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Заявка на участие в открытом конкурсе может содержать </w:t>
            </w:r>
            <w:r>
              <w:rPr>
                <w:rFonts w:ascii="Times New Roman" w:eastAsia="Times New Roman" w:hAnsi="Times New Roman" w:cs="Times New Roman"/>
                <w:sz w:val="24"/>
                <w:szCs w:val="24"/>
                <w:lang w:eastAsia="ru-RU"/>
              </w:rPr>
              <w:lastRenderedPageBreak/>
              <w:t>фотографии автобусов, которые предполагается использовать на маршрутах, указанных в конкурсной документации.</w:t>
            </w:r>
          </w:p>
          <w:p w14:paraId="1C8F5FF0"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листы поданной в письменной форме заявки на участие в открытом конкурсе, все листы тома такой заявки должны быть прошиты и пронумерованы. Заявка на участие в открытом конкурсе и том такой заявки должны содержать опись входящих в их состав документов, быть скреплены печатью участника открытого конкурса (при наличии печати) (для юридического лица)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 и он несет ответственность за подлинность и достоверность этих информации и документов. Не допускается устанавливать иные требования к оформлению заявки на участие в открытом конкурсе. При этом ненадлежащее исполнение участником открытого конкурса требования о том, что все листы таких заявок и тома должны быть пронумерованы, не является основанием для отказа в допуске к участию в открытом конкурсе.</w:t>
            </w:r>
          </w:p>
          <w:p w14:paraId="43604120"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открытого конкурса вправе подать только одну заявку на участие в открытом конкурсе в отношении каждого предмета открытого конкурса (лота).</w:t>
            </w:r>
          </w:p>
          <w:p w14:paraId="5EAF4ADB"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Прием заявок на участие в открытом конкурсе прекращается с наступлением срока вскрытия конвертов с заявками на участие в открытом конкурсе.</w:t>
            </w:r>
          </w:p>
          <w:p w14:paraId="05D7926C"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случае если по окончании срока подачи заявок на участие в открытом конкурсе подана только одна заявка на участие в открытом конкурсе или не подано ни одной заявки, открытый конкурс признается несостоявшимся. В случае если конкурсной документацией предусмотрено два и более лота, конкурс признается несостоявшимся только в отношении тех лотов, в отношении которых подана только одна заявка на участие в открытом конкурсе или не подано ни одной заявки.</w:t>
            </w:r>
          </w:p>
          <w:p w14:paraId="3A18EB10"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Заявка на участие в много лотовом конкурсе подается в письменной форме в отношении каждого лота в отдельно запечатанном конверте с указанием наименования конкурса и номера лота, на который подается заявка, не позволяющем просматривать содержание заявки до вскрытия конвертов с заявками</w:t>
            </w:r>
          </w:p>
        </w:tc>
      </w:tr>
      <w:tr w:rsidR="00C36341" w14:paraId="4F5CAEC0"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E5AC2E" w14:textId="77777777" w:rsidR="00C36341" w:rsidRDefault="00892A7D" w:rsidP="00B83C4A">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lastRenderedPageBreak/>
              <w:t>12.</w:t>
            </w:r>
            <w:r>
              <w:rPr>
                <w:rFonts w:ascii="Times New Roman" w:eastAsia="Times New Roman" w:hAnsi="Times New Roman" w:cs="Times New Roman"/>
                <w:b/>
                <w:sz w:val="24"/>
                <w:szCs w:val="24"/>
                <w:lang w:eastAsia="ru-RU"/>
              </w:rPr>
              <w:t>.</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0B26B2" w14:textId="77777777" w:rsidR="00C36341" w:rsidRDefault="00B83C4A">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Срок, место и порядок предоставления документации и подачи заявок на участие в открытом конкурсе </w:t>
            </w:r>
            <w:r w:rsidR="00892A7D">
              <w:rPr>
                <w:rFonts w:ascii="Times New Roman" w:eastAsia="Times New Roman" w:hAnsi="Times New Roman" w:cs="Times New Roman"/>
                <w:b/>
                <w:sz w:val="24"/>
                <w:szCs w:val="24"/>
                <w:lang w:eastAsia="ru-RU"/>
              </w:rPr>
              <w:t xml:space="preserve">Способы получения конкурсной </w:t>
            </w:r>
            <w:r w:rsidR="00892A7D">
              <w:rPr>
                <w:rFonts w:ascii="Times New Roman" w:eastAsia="Times New Roman" w:hAnsi="Times New Roman" w:cs="Times New Roman"/>
                <w:b/>
                <w:sz w:val="24"/>
                <w:szCs w:val="24"/>
                <w:lang w:eastAsia="ru-RU"/>
              </w:rPr>
              <w:lastRenderedPageBreak/>
              <w:t>документации, срок, место и порядок предоставления конкурсной документации</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D8472B"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lastRenderedPageBreak/>
              <w:t>Документация предоставляется:</w:t>
            </w:r>
            <w:r>
              <w:rPr>
                <w:rFonts w:ascii="Times New Roman" w:eastAsia="Times New Roman" w:hAnsi="Times New Roman" w:cs="Times New Roman"/>
                <w:sz w:val="24"/>
                <w:szCs w:val="24"/>
                <w:lang w:eastAsia="ru-RU"/>
              </w:rPr>
              <w:t xml:space="preserve"> После даты размещения извещения о проведении открытого конкурса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бесплатно, в форме документа на бумажном носителе или в форме электронного документа.</w:t>
            </w:r>
          </w:p>
          <w:p w14:paraId="552F018E"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Наименование организации:</w:t>
            </w:r>
            <w:r>
              <w:rPr>
                <w:rFonts w:ascii="Times New Roman" w:eastAsia="Times New Roman" w:hAnsi="Times New Roman" w:cs="Times New Roman"/>
                <w:sz w:val="24"/>
                <w:szCs w:val="24"/>
                <w:lang w:eastAsia="ru-RU"/>
              </w:rPr>
              <w:t xml:space="preserve"> </w:t>
            </w:r>
            <w:r w:rsidR="00B83C4A">
              <w:rPr>
                <w:rFonts w:ascii="Times New Roman" w:eastAsia="Times New Roman" w:hAnsi="Times New Roman" w:cs="Times New Roman"/>
                <w:sz w:val="24"/>
                <w:szCs w:val="24"/>
                <w:lang w:eastAsia="ru-RU"/>
              </w:rPr>
              <w:t xml:space="preserve">Управление строительства и инфраструктуры администрации Каслинского муниципального </w:t>
            </w:r>
            <w:r w:rsidR="00B83C4A">
              <w:rPr>
                <w:rFonts w:ascii="Times New Roman" w:eastAsia="Times New Roman" w:hAnsi="Times New Roman" w:cs="Times New Roman"/>
                <w:sz w:val="24"/>
                <w:szCs w:val="24"/>
                <w:lang w:eastAsia="ru-RU"/>
              </w:rPr>
              <w:lastRenderedPageBreak/>
              <w:t>района</w:t>
            </w:r>
          </w:p>
          <w:p w14:paraId="075B82A0" w14:textId="2AA504AC"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Адрес:</w:t>
            </w:r>
            <w:r>
              <w:rPr>
                <w:rFonts w:ascii="Times New Roman" w:eastAsia="Times New Roman" w:hAnsi="Times New Roman" w:cs="Times New Roman"/>
                <w:sz w:val="24"/>
                <w:szCs w:val="24"/>
                <w:lang w:eastAsia="ru-RU"/>
              </w:rPr>
              <w:t xml:space="preserve"> 456835, Челябинская обл., г.Касли, ул.</w:t>
            </w:r>
            <w:r w:rsidR="00B83C4A">
              <w:rPr>
                <w:rFonts w:ascii="Times New Roman" w:eastAsia="Times New Roman" w:hAnsi="Times New Roman" w:cs="Times New Roman"/>
                <w:sz w:val="24"/>
                <w:szCs w:val="24"/>
                <w:lang w:eastAsia="ru-RU"/>
              </w:rPr>
              <w:t>Ленина, 55</w:t>
            </w:r>
            <w:r>
              <w:rPr>
                <w:rFonts w:ascii="Times New Roman" w:eastAsia="Times New Roman" w:hAnsi="Times New Roman" w:cs="Times New Roman"/>
                <w:sz w:val="24"/>
                <w:szCs w:val="24"/>
                <w:lang w:eastAsia="ru-RU"/>
              </w:rPr>
              <w:t xml:space="preserve"> каб</w:t>
            </w:r>
            <w:r w:rsidR="00F040E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00B83C4A">
              <w:rPr>
                <w:rFonts w:ascii="Times New Roman" w:eastAsia="Times New Roman" w:hAnsi="Times New Roman" w:cs="Times New Roman"/>
                <w:sz w:val="24"/>
                <w:szCs w:val="24"/>
                <w:lang w:eastAsia="ru-RU"/>
              </w:rPr>
              <w:t xml:space="preserve"> </w:t>
            </w:r>
            <w:r w:rsidR="00F040EA">
              <w:rPr>
                <w:rFonts w:ascii="Times New Roman" w:eastAsia="Times New Roman" w:hAnsi="Times New Roman" w:cs="Times New Roman"/>
                <w:sz w:val="24"/>
                <w:szCs w:val="24"/>
                <w:lang w:eastAsia="ru-RU"/>
              </w:rPr>
              <w:t>29</w:t>
            </w:r>
          </w:p>
          <w:p w14:paraId="5CAEE607" w14:textId="5B15B92C" w:rsidR="00C36341" w:rsidRPr="00B83C4A" w:rsidRDefault="00892A7D">
            <w:pPr>
              <w:spacing w:after="225"/>
              <w:jc w:val="both"/>
            </w:pPr>
            <w:r>
              <w:rPr>
                <w:rFonts w:ascii="Times New Roman" w:eastAsia="Times New Roman" w:hAnsi="Times New Roman" w:cs="Times New Roman"/>
                <w:b/>
                <w:sz w:val="24"/>
                <w:szCs w:val="24"/>
                <w:lang w:eastAsia="ru-RU"/>
              </w:rPr>
              <w:t>Электронная почта:</w:t>
            </w:r>
            <w:r>
              <w:rPr>
                <w:rFonts w:ascii="Times New Roman" w:hAnsi="Times New Roman" w:cs="Times New Roman"/>
                <w:sz w:val="24"/>
                <w:szCs w:val="24"/>
              </w:rPr>
              <w:t xml:space="preserve"> </w:t>
            </w:r>
            <w:r w:rsidR="00F040EA" w:rsidRPr="00F040EA">
              <w:rPr>
                <w:lang w:val="en-US"/>
              </w:rPr>
              <w:t>stroitelstvaupravlenie</w:t>
            </w:r>
            <w:r w:rsidR="00F040EA" w:rsidRPr="00F040EA">
              <w:t>@</w:t>
            </w:r>
            <w:r w:rsidR="00F040EA" w:rsidRPr="00F040EA">
              <w:rPr>
                <w:lang w:val="en-US"/>
              </w:rPr>
              <w:t>yandex</w:t>
            </w:r>
            <w:r w:rsidR="00F040EA" w:rsidRPr="00F040EA">
              <w:t>.</w:t>
            </w:r>
            <w:r w:rsidR="00F040EA" w:rsidRPr="00F040EA">
              <w:rPr>
                <w:lang w:val="en-US"/>
              </w:rPr>
              <w:t>ru</w:t>
            </w:r>
          </w:p>
          <w:p w14:paraId="3CBB7355" w14:textId="7A8A0503" w:rsidR="00C36341" w:rsidRPr="00B83C4A"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Телефон:</w:t>
            </w:r>
            <w:r>
              <w:rPr>
                <w:rFonts w:ascii="Times New Roman" w:hAnsi="Times New Roman" w:cs="Times New Roman"/>
                <w:sz w:val="24"/>
                <w:szCs w:val="24"/>
              </w:rPr>
              <w:t xml:space="preserve"> 8 (35149) 2-</w:t>
            </w:r>
            <w:r w:rsidR="00B83C4A" w:rsidRPr="00B83C4A">
              <w:rPr>
                <w:rFonts w:ascii="Times New Roman" w:hAnsi="Times New Roman" w:cs="Times New Roman"/>
                <w:sz w:val="24"/>
                <w:szCs w:val="24"/>
              </w:rPr>
              <w:t>2</w:t>
            </w:r>
            <w:r w:rsidR="00F040EA">
              <w:rPr>
                <w:rFonts w:ascii="Times New Roman" w:hAnsi="Times New Roman" w:cs="Times New Roman"/>
                <w:sz w:val="24"/>
                <w:szCs w:val="24"/>
              </w:rPr>
              <w:t>4</w:t>
            </w:r>
            <w:r w:rsidR="00B83C4A" w:rsidRPr="00B83C4A">
              <w:rPr>
                <w:rFonts w:ascii="Times New Roman" w:hAnsi="Times New Roman" w:cs="Times New Roman"/>
                <w:sz w:val="24"/>
                <w:szCs w:val="24"/>
              </w:rPr>
              <w:t>-</w:t>
            </w:r>
            <w:r w:rsidR="00F040EA">
              <w:rPr>
                <w:rFonts w:ascii="Times New Roman" w:hAnsi="Times New Roman" w:cs="Times New Roman"/>
                <w:sz w:val="24"/>
                <w:szCs w:val="24"/>
              </w:rPr>
              <w:t>72</w:t>
            </w:r>
          </w:p>
          <w:p w14:paraId="7E446715" w14:textId="77777777" w:rsidR="00C36341" w:rsidRDefault="00892A7D">
            <w:pPr>
              <w:spacing w:after="0" w:line="270" w:lineRule="atLeast"/>
              <w:jc w:val="both"/>
              <w:rPr>
                <w:rFonts w:ascii="Times New Roman" w:hAnsi="Times New Roman" w:cs="Times New Roman"/>
                <w:sz w:val="24"/>
                <w:szCs w:val="24"/>
              </w:rPr>
            </w:pPr>
            <w:r>
              <w:rPr>
                <w:rFonts w:ascii="Times New Roman" w:eastAsia="Times New Roman" w:hAnsi="Times New Roman" w:cs="Times New Roman"/>
                <w:b/>
                <w:sz w:val="24"/>
                <w:szCs w:val="24"/>
                <w:lang w:eastAsia="ru-RU"/>
              </w:rPr>
              <w:t>Контактное лицо:</w:t>
            </w:r>
            <w:r>
              <w:rPr>
                <w:rFonts w:ascii="Times New Roman" w:hAnsi="Times New Roman" w:cs="Times New Roman"/>
                <w:sz w:val="24"/>
                <w:szCs w:val="24"/>
              </w:rPr>
              <w:t xml:space="preserve"> </w:t>
            </w:r>
            <w:r w:rsidR="00B83C4A">
              <w:rPr>
                <w:rFonts w:ascii="Times New Roman" w:hAnsi="Times New Roman" w:cs="Times New Roman"/>
                <w:sz w:val="24"/>
                <w:szCs w:val="24"/>
              </w:rPr>
              <w:t>Халдина Кристина Владленовна</w:t>
            </w:r>
            <w:r>
              <w:rPr>
                <w:rFonts w:ascii="Times New Roman" w:hAnsi="Times New Roman" w:cs="Times New Roman"/>
                <w:sz w:val="24"/>
                <w:szCs w:val="24"/>
              </w:rPr>
              <w:t>.</w:t>
            </w:r>
          </w:p>
          <w:p w14:paraId="21337D5A" w14:textId="3E39D954" w:rsidR="00C36341" w:rsidRDefault="00892A7D" w:rsidP="00B83C4A">
            <w:pPr>
              <w:spacing w:after="0" w:line="270" w:lineRule="atLeast"/>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color w:val="FF0000"/>
                <w:sz w:val="24"/>
                <w:szCs w:val="24"/>
                <w:lang w:eastAsia="ru-RU"/>
              </w:rPr>
              <w:t>Срок предоставления:</w:t>
            </w:r>
            <w:r>
              <w:rPr>
                <w:rFonts w:ascii="Times New Roman" w:eastAsia="Times New Roman" w:hAnsi="Times New Roman" w:cs="Times New Roman"/>
                <w:color w:val="FF0000"/>
                <w:sz w:val="24"/>
                <w:szCs w:val="24"/>
                <w:lang w:eastAsia="ru-RU"/>
              </w:rPr>
              <w:t xml:space="preserve"> с </w:t>
            </w:r>
            <w:r w:rsidR="00B83C4A">
              <w:rPr>
                <w:rFonts w:ascii="Times New Roman" w:eastAsia="Times New Roman" w:hAnsi="Times New Roman" w:cs="Times New Roman"/>
                <w:color w:val="FF0000"/>
                <w:sz w:val="24"/>
                <w:szCs w:val="24"/>
                <w:lang w:eastAsia="ru-RU"/>
              </w:rPr>
              <w:t>1</w:t>
            </w:r>
            <w:r w:rsidR="00F040EA">
              <w:rPr>
                <w:rFonts w:ascii="Times New Roman" w:eastAsia="Times New Roman" w:hAnsi="Times New Roman" w:cs="Times New Roman"/>
                <w:color w:val="FF0000"/>
                <w:sz w:val="24"/>
                <w:szCs w:val="24"/>
                <w:lang w:eastAsia="ru-RU"/>
              </w:rPr>
              <w:t>7</w:t>
            </w:r>
            <w:r w:rsidR="00B83C4A">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Pr>
                <w:rFonts w:ascii="Times New Roman" w:eastAsia="Times New Roman" w:hAnsi="Times New Roman" w:cs="Times New Roman"/>
                <w:color w:val="FF0000"/>
                <w:sz w:val="24"/>
                <w:szCs w:val="24"/>
                <w:lang w:eastAsia="ru-RU"/>
              </w:rPr>
              <w:t>.20</w:t>
            </w:r>
            <w:r w:rsidR="00B83C4A">
              <w:rPr>
                <w:rFonts w:ascii="Times New Roman" w:eastAsia="Times New Roman" w:hAnsi="Times New Roman" w:cs="Times New Roman"/>
                <w:color w:val="FF0000"/>
                <w:sz w:val="24"/>
                <w:szCs w:val="24"/>
                <w:lang w:eastAsia="ru-RU"/>
              </w:rPr>
              <w:t>25</w:t>
            </w:r>
            <w:r>
              <w:rPr>
                <w:rFonts w:ascii="Times New Roman" w:eastAsia="Times New Roman" w:hAnsi="Times New Roman" w:cs="Times New Roman"/>
                <w:color w:val="FF0000"/>
                <w:sz w:val="24"/>
                <w:szCs w:val="24"/>
                <w:lang w:eastAsia="ru-RU"/>
              </w:rPr>
              <w:t xml:space="preserve"> по </w:t>
            </w:r>
            <w:r w:rsidR="00B83C4A">
              <w:rPr>
                <w:rFonts w:ascii="Times New Roman" w:eastAsia="Times New Roman" w:hAnsi="Times New Roman" w:cs="Times New Roman"/>
                <w:color w:val="FF0000"/>
                <w:sz w:val="24"/>
                <w:szCs w:val="24"/>
                <w:lang w:eastAsia="ru-RU"/>
              </w:rPr>
              <w:t>2</w:t>
            </w:r>
            <w:r w:rsidR="00F040EA">
              <w:rPr>
                <w:rFonts w:ascii="Times New Roman" w:eastAsia="Times New Roman" w:hAnsi="Times New Roman" w:cs="Times New Roman"/>
                <w:color w:val="FF0000"/>
                <w:sz w:val="24"/>
                <w:szCs w:val="24"/>
                <w:lang w:eastAsia="ru-RU"/>
              </w:rPr>
              <w:t>6</w:t>
            </w:r>
            <w:r>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Pr>
                <w:rFonts w:ascii="Times New Roman" w:eastAsia="Times New Roman" w:hAnsi="Times New Roman" w:cs="Times New Roman"/>
                <w:color w:val="FF0000"/>
                <w:sz w:val="24"/>
                <w:szCs w:val="24"/>
                <w:lang w:eastAsia="ru-RU"/>
              </w:rPr>
              <w:t>.20</w:t>
            </w:r>
            <w:r w:rsidR="00B83C4A">
              <w:rPr>
                <w:rFonts w:ascii="Times New Roman" w:eastAsia="Times New Roman" w:hAnsi="Times New Roman" w:cs="Times New Roman"/>
                <w:color w:val="FF0000"/>
                <w:sz w:val="24"/>
                <w:szCs w:val="24"/>
                <w:lang w:eastAsia="ru-RU"/>
              </w:rPr>
              <w:t>25</w:t>
            </w:r>
          </w:p>
        </w:tc>
      </w:tr>
      <w:tr w:rsidR="00C36341" w14:paraId="118557CC"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1A8D969"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lastRenderedPageBreak/>
              <w:t>13.</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5A96CEF"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Язык или языки, на которых предоставляется конкурсная документация</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FC4D3DB"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p w14:paraId="7D0059E3" w14:textId="77777777" w:rsidR="00C36341" w:rsidRDefault="00892A7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Русский</w:t>
            </w:r>
          </w:p>
        </w:tc>
      </w:tr>
      <w:tr w:rsidR="00C36341" w14:paraId="4AADEAAA"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385EA2D"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14.</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3759B9D"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Срок и место подачи заявок на участие в конкурсе</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1DF92A7" w14:textId="712EFF13"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color w:val="FF0000"/>
                <w:sz w:val="24"/>
                <w:szCs w:val="24"/>
                <w:lang w:eastAsia="ru-RU"/>
              </w:rPr>
              <w:t>Срок подачи:</w:t>
            </w:r>
            <w:r>
              <w:rPr>
                <w:rFonts w:ascii="Times New Roman" w:eastAsia="Times New Roman" w:hAnsi="Times New Roman" w:cs="Times New Roman"/>
                <w:color w:val="FF0000"/>
                <w:sz w:val="24"/>
                <w:szCs w:val="24"/>
                <w:lang w:eastAsia="ru-RU"/>
              </w:rPr>
              <w:t xml:space="preserve"> с </w:t>
            </w:r>
            <w:r w:rsidR="00F040EA">
              <w:rPr>
                <w:rFonts w:ascii="Times New Roman" w:eastAsia="Times New Roman" w:hAnsi="Times New Roman" w:cs="Times New Roman"/>
                <w:color w:val="FF0000"/>
                <w:sz w:val="24"/>
                <w:szCs w:val="24"/>
                <w:lang w:eastAsia="ru-RU"/>
              </w:rPr>
              <w:t>17</w:t>
            </w:r>
            <w:r w:rsidR="00B83C4A">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sidR="00B83C4A">
              <w:rPr>
                <w:rFonts w:ascii="Times New Roman" w:eastAsia="Times New Roman" w:hAnsi="Times New Roman" w:cs="Times New Roman"/>
                <w:color w:val="FF0000"/>
                <w:sz w:val="24"/>
                <w:szCs w:val="24"/>
                <w:lang w:eastAsia="ru-RU"/>
              </w:rPr>
              <w:t xml:space="preserve">.2025 по </w:t>
            </w:r>
            <w:r w:rsidR="00F040EA">
              <w:rPr>
                <w:rFonts w:ascii="Times New Roman" w:eastAsia="Times New Roman" w:hAnsi="Times New Roman" w:cs="Times New Roman"/>
                <w:color w:val="FF0000"/>
                <w:sz w:val="24"/>
                <w:szCs w:val="24"/>
                <w:lang w:eastAsia="ru-RU"/>
              </w:rPr>
              <w:t>26</w:t>
            </w:r>
            <w:r w:rsidR="00B83C4A">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sidR="00B83C4A">
              <w:rPr>
                <w:rFonts w:ascii="Times New Roman" w:eastAsia="Times New Roman" w:hAnsi="Times New Roman" w:cs="Times New Roman"/>
                <w:color w:val="FF0000"/>
                <w:sz w:val="24"/>
                <w:szCs w:val="24"/>
                <w:lang w:eastAsia="ru-RU"/>
              </w:rPr>
              <w:t>.2025</w:t>
            </w:r>
            <w:r>
              <w:rPr>
                <w:rFonts w:ascii="Times New Roman" w:eastAsia="Times New Roman" w:hAnsi="Times New Roman" w:cs="Times New Roman"/>
                <w:color w:val="FF0000"/>
                <w:sz w:val="24"/>
                <w:szCs w:val="24"/>
                <w:lang w:eastAsia="ru-RU"/>
              </w:rPr>
              <w:t xml:space="preserve"> </w:t>
            </w:r>
            <w:r w:rsidR="00B83C4A">
              <w:rPr>
                <w:rFonts w:ascii="Times New Roman" w:eastAsia="Times New Roman" w:hAnsi="Times New Roman" w:cs="Times New Roman"/>
                <w:color w:val="FF0000"/>
                <w:sz w:val="24"/>
                <w:szCs w:val="24"/>
                <w:lang w:eastAsia="ru-RU"/>
              </w:rPr>
              <w:t>09</w:t>
            </w:r>
            <w:r>
              <w:rPr>
                <w:rFonts w:ascii="Times New Roman" w:eastAsia="Times New Roman" w:hAnsi="Times New Roman" w:cs="Times New Roman"/>
                <w:color w:val="FF0000"/>
                <w:sz w:val="24"/>
                <w:szCs w:val="24"/>
                <w:lang w:eastAsia="ru-RU"/>
              </w:rPr>
              <w:t>-00 час</w:t>
            </w:r>
          </w:p>
          <w:p w14:paraId="0909E87D" w14:textId="07966D14" w:rsidR="00B83C4A" w:rsidRDefault="00892A7D" w:rsidP="00B83C4A">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Место подачи:</w:t>
            </w:r>
            <w:r>
              <w:rPr>
                <w:rFonts w:ascii="Times New Roman" w:eastAsia="Times New Roman" w:hAnsi="Times New Roman" w:cs="Times New Roman"/>
                <w:sz w:val="24"/>
                <w:szCs w:val="24"/>
                <w:lang w:eastAsia="ru-RU"/>
              </w:rPr>
              <w:t xml:space="preserve"> 456835, Челябинская обл., г.Касли, ул.</w:t>
            </w:r>
            <w:r w:rsidR="00B83C4A">
              <w:rPr>
                <w:rFonts w:ascii="Times New Roman" w:eastAsia="Times New Roman" w:hAnsi="Times New Roman" w:cs="Times New Roman"/>
                <w:sz w:val="24"/>
                <w:szCs w:val="24"/>
                <w:lang w:eastAsia="ru-RU"/>
              </w:rPr>
              <w:t xml:space="preserve"> Ленина, 55 каб</w:t>
            </w:r>
            <w:r w:rsidR="00F040EA">
              <w:rPr>
                <w:rFonts w:ascii="Times New Roman" w:eastAsia="Times New Roman" w:hAnsi="Times New Roman" w:cs="Times New Roman"/>
                <w:sz w:val="24"/>
                <w:szCs w:val="24"/>
                <w:lang w:eastAsia="ru-RU"/>
              </w:rPr>
              <w:t xml:space="preserve"> </w:t>
            </w:r>
            <w:r w:rsidR="00B83C4A">
              <w:rPr>
                <w:rFonts w:ascii="Times New Roman" w:eastAsia="Times New Roman" w:hAnsi="Times New Roman" w:cs="Times New Roman"/>
                <w:sz w:val="24"/>
                <w:szCs w:val="24"/>
                <w:lang w:eastAsia="ru-RU"/>
              </w:rPr>
              <w:t xml:space="preserve">№ </w:t>
            </w:r>
            <w:r w:rsidR="00F040EA">
              <w:rPr>
                <w:rFonts w:ascii="Times New Roman" w:eastAsia="Times New Roman" w:hAnsi="Times New Roman" w:cs="Times New Roman"/>
                <w:sz w:val="24"/>
                <w:szCs w:val="24"/>
                <w:lang w:eastAsia="ru-RU"/>
              </w:rPr>
              <w:t>29</w:t>
            </w:r>
          </w:p>
          <w:p w14:paraId="5C28B264"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p w14:paraId="20507BE6"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Контактное лицо:</w:t>
            </w:r>
            <w:r>
              <w:rPr>
                <w:rFonts w:ascii="Times New Roman" w:hAnsi="Times New Roman" w:cs="Times New Roman"/>
                <w:sz w:val="24"/>
                <w:szCs w:val="24"/>
              </w:rPr>
              <w:t xml:space="preserve"> </w:t>
            </w:r>
            <w:r w:rsidR="00B83C4A">
              <w:rPr>
                <w:rFonts w:ascii="Times New Roman" w:hAnsi="Times New Roman" w:cs="Times New Roman"/>
                <w:sz w:val="24"/>
                <w:szCs w:val="24"/>
              </w:rPr>
              <w:t>Халдина Кристина Владленовна</w:t>
            </w:r>
            <w:r>
              <w:rPr>
                <w:rFonts w:ascii="Times New Roman" w:hAnsi="Times New Roman" w:cs="Times New Roman"/>
                <w:sz w:val="24"/>
                <w:szCs w:val="24"/>
              </w:rPr>
              <w:t>.</w:t>
            </w:r>
          </w:p>
        </w:tc>
      </w:tr>
      <w:tr w:rsidR="00C36341" w14:paraId="04137CFF"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1059DF"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15.</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75478E2"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Дата, время и место вскрытия конвертов с заявками на участие в конкурсе</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EAE4AC6" w14:textId="74045927" w:rsidR="00C36341" w:rsidRDefault="00892A7D">
            <w:pPr>
              <w:widowControl w:val="0"/>
              <w:spacing w:after="0" w:line="240" w:lineRule="auto"/>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color w:val="FF0000"/>
                <w:sz w:val="24"/>
                <w:szCs w:val="24"/>
                <w:lang w:eastAsia="ru-RU"/>
              </w:rPr>
              <w:t xml:space="preserve">дата: </w:t>
            </w:r>
            <w:r w:rsidR="00F040EA">
              <w:rPr>
                <w:rFonts w:ascii="Times New Roman" w:eastAsia="Times New Roman" w:hAnsi="Times New Roman" w:cs="Times New Roman"/>
                <w:b/>
                <w:color w:val="FF0000"/>
                <w:sz w:val="24"/>
                <w:szCs w:val="24"/>
                <w:lang w:eastAsia="ru-RU"/>
              </w:rPr>
              <w:t>26</w:t>
            </w:r>
            <w:r w:rsidR="00B83C4A">
              <w:rPr>
                <w:rFonts w:ascii="Times New Roman" w:eastAsia="Times New Roman" w:hAnsi="Times New Roman" w:cs="Times New Roman"/>
                <w:b/>
                <w:color w:val="FF0000"/>
                <w:sz w:val="24"/>
                <w:szCs w:val="24"/>
                <w:lang w:eastAsia="ru-RU"/>
              </w:rPr>
              <w:t>.</w:t>
            </w:r>
            <w:r w:rsidR="00F040EA">
              <w:rPr>
                <w:rFonts w:ascii="Times New Roman" w:eastAsia="Times New Roman" w:hAnsi="Times New Roman" w:cs="Times New Roman"/>
                <w:b/>
                <w:color w:val="FF0000"/>
                <w:sz w:val="24"/>
                <w:szCs w:val="24"/>
                <w:lang w:eastAsia="ru-RU"/>
              </w:rPr>
              <w:t>12</w:t>
            </w:r>
            <w:r w:rsidR="00B83C4A">
              <w:rPr>
                <w:rFonts w:ascii="Times New Roman" w:eastAsia="Times New Roman" w:hAnsi="Times New Roman" w:cs="Times New Roman"/>
                <w:b/>
                <w:color w:val="FF0000"/>
                <w:sz w:val="24"/>
                <w:szCs w:val="24"/>
                <w:lang w:eastAsia="ru-RU"/>
              </w:rPr>
              <w:t>.2025г.</w:t>
            </w:r>
          </w:p>
          <w:p w14:paraId="4F774B25"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время:</w:t>
            </w:r>
            <w:r>
              <w:rPr>
                <w:rFonts w:ascii="Times New Roman" w:eastAsia="Times New Roman" w:hAnsi="Times New Roman" w:cs="Times New Roman"/>
                <w:sz w:val="24"/>
                <w:szCs w:val="24"/>
                <w:lang w:eastAsia="ru-RU"/>
              </w:rPr>
              <w:t>1</w:t>
            </w:r>
            <w:r w:rsidR="00B83C4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-00 (время местное)</w:t>
            </w:r>
          </w:p>
          <w:p w14:paraId="1A1A7552" w14:textId="623DFFE2" w:rsidR="00C36341" w:rsidRDefault="00892A7D" w:rsidP="00F040EA">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место</w:t>
            </w:r>
            <w:r w:rsidR="00F040EA">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456835, Челябинская обл., г.</w:t>
            </w:r>
            <w:r w:rsidRPr="00B83C4A">
              <w:rPr>
                <w:rFonts w:ascii="Times New Roman" w:eastAsia="Times New Roman" w:hAnsi="Times New Roman" w:cs="Times New Roman"/>
                <w:sz w:val="24"/>
                <w:szCs w:val="24"/>
                <w:lang w:eastAsia="ru-RU"/>
              </w:rPr>
              <w:t>Касли, ул.</w:t>
            </w:r>
            <w:r w:rsidR="00B83C4A">
              <w:rPr>
                <w:rFonts w:ascii="Times New Roman" w:eastAsia="Times New Roman" w:hAnsi="Times New Roman" w:cs="Times New Roman"/>
                <w:sz w:val="24"/>
                <w:szCs w:val="24"/>
                <w:lang w:eastAsia="ru-RU"/>
              </w:rPr>
              <w:t xml:space="preserve"> Ленина, 55 каб</w:t>
            </w:r>
            <w:r w:rsidR="00F040EA">
              <w:rPr>
                <w:rFonts w:ascii="Times New Roman" w:eastAsia="Times New Roman" w:hAnsi="Times New Roman" w:cs="Times New Roman"/>
                <w:sz w:val="24"/>
                <w:szCs w:val="24"/>
                <w:lang w:eastAsia="ru-RU"/>
              </w:rPr>
              <w:t xml:space="preserve"> </w:t>
            </w:r>
            <w:r w:rsidR="00B83C4A">
              <w:rPr>
                <w:rFonts w:ascii="Times New Roman" w:eastAsia="Times New Roman" w:hAnsi="Times New Roman" w:cs="Times New Roman"/>
                <w:sz w:val="24"/>
                <w:szCs w:val="24"/>
                <w:lang w:eastAsia="ru-RU"/>
              </w:rPr>
              <w:t xml:space="preserve">№ </w:t>
            </w:r>
            <w:r w:rsidR="00F040EA">
              <w:rPr>
                <w:rFonts w:ascii="Times New Roman" w:eastAsia="Times New Roman" w:hAnsi="Times New Roman" w:cs="Times New Roman"/>
                <w:sz w:val="24"/>
                <w:szCs w:val="24"/>
                <w:lang w:eastAsia="ru-RU"/>
              </w:rPr>
              <w:t>29</w:t>
            </w:r>
          </w:p>
        </w:tc>
      </w:tr>
      <w:tr w:rsidR="00C36341" w14:paraId="0373B7B4" w14:textId="777777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AAEEA92"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69DC20" w14:textId="77777777" w:rsidR="00C36341" w:rsidRDefault="00892A7D">
            <w:pPr>
              <w:spacing w:after="0"/>
              <w:ind w:firstLine="540"/>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Вскрытие конвертов с заявками на участие в открытом конкурсе:</w:t>
            </w:r>
          </w:p>
          <w:p w14:paraId="2F2E7F7C" w14:textId="385CE294" w:rsidR="00C36341" w:rsidRDefault="00892A7D">
            <w:pPr>
              <w:spacing w:after="0"/>
              <w:jc w:val="both"/>
              <w:rPr>
                <w:rFonts w:ascii="Times New Roman" w:hAnsi="Times New Roman" w:cs="Times New Roman"/>
                <w:sz w:val="24"/>
                <w:szCs w:val="24"/>
              </w:rPr>
            </w:pPr>
            <w:r>
              <w:rPr>
                <w:rFonts w:ascii="Times New Roman" w:hAnsi="Times New Roman" w:cs="Times New Roman"/>
                <w:sz w:val="24"/>
                <w:szCs w:val="24"/>
              </w:rPr>
              <w:t xml:space="preserve">1. Конкурсная комиссия вскрывает конверты с заявками на участие в открытом конкурсе после наступления срока, указанного в конкурсной документации в качестве срока подачи заявок на участие в конкурсе. Конверты с заявками на участие в открытом конкурсе вскрываются публично </w:t>
            </w:r>
            <w:r w:rsidR="0076627D">
              <w:rPr>
                <w:rFonts w:ascii="Times New Roman" w:hAnsi="Times New Roman" w:cs="Times New Roman"/>
                <w:sz w:val="24"/>
                <w:szCs w:val="24"/>
              </w:rPr>
              <w:t>вовремя</w:t>
            </w:r>
            <w:r>
              <w:rPr>
                <w:rFonts w:ascii="Times New Roman" w:hAnsi="Times New Roman" w:cs="Times New Roman"/>
                <w:sz w:val="24"/>
                <w:szCs w:val="24"/>
              </w:rPr>
              <w:t>, в месте, в порядке и в соответствии с процедурами, которые указаны в конкурсной документации. Вскрытие всех поступивших конвертов с заявками на участие в открытом конкурсе осуществляются в один день.</w:t>
            </w:r>
          </w:p>
          <w:p w14:paraId="25DD72F1"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Заказчик обязан предоставить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 конкурсе. Заказчик признается исполнившим эту обязанность, если участникам открытого конкурса предоставлена возможность получать в режиме реального времени полную информацию о вскрытии конвертов с заявками на участие в открытом конкурсе.</w:t>
            </w:r>
          </w:p>
          <w:p w14:paraId="3B8F588D"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Непосредственно перед вскрытием конвертов с заявками на участие в открытом конкурсе или в случае проведения открытого конкурса по нескольким лотам перед вскрытием таких конвертов в отношении каждого лота заявкам на участие в открытом конкурсе конкурсная комиссия объявляет участникам конкурса, присутствующим при вскрытии таких конвертов, о возможности подачи заявок на участие в открытом конкурсе, изменения или отзыва поданных заявок на участие в открытом конкурсе до вскрытия таких конвертов. При этом конкурсная комиссия объявляет последствия подачи двух и более заявок на участие в открытом конкурсе одним участником конкурса.</w:t>
            </w:r>
          </w:p>
          <w:p w14:paraId="0544DA44"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Конкурсная комиссия вскрывает конверты с заявками на участие в открытом конкурсе, если такие конверты и заявки поступили заказчику до вскрытия таких </w:t>
            </w:r>
            <w:r>
              <w:rPr>
                <w:rFonts w:ascii="Times New Roman" w:hAnsi="Times New Roman" w:cs="Times New Roman"/>
                <w:sz w:val="24"/>
                <w:szCs w:val="24"/>
              </w:rPr>
              <w:lastRenderedPageBreak/>
              <w:t>конвертов. В случае установления факта подачи одним участником открытого конкурса двух и более заявок на участие в открытом конкурсе в отношении одного и того же лота при условии, что поданные ранее этим участником заявки на участие в конкурсе не отозваны, все заявки на участие в конкурсе этого участника, поданные в отношении одного и того же лота, не рассматриваются и возвращаются этому участнику.</w:t>
            </w:r>
          </w:p>
          <w:p w14:paraId="3D76094B"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 Информация о вскрытии конвертов с заявками на участие в открытом конкурсе, наименование (для юридического лица), фамилия, имя, отчество (при наличии) (для физического лица), почтовый адрес каждого участника открытого конкурса, конверт с заявкой которого вскрывается, наличие информации и документов, предусмотренных конкурсной документацией, условия исполнения контракта, указанные в заявке на участие в открытом конкурсе и являющиеся критерием оценки заявок на участие в открытом конкурсе, объявляются при вскрытии данных конвертов и открытии указанного доступа и вносятся соответственно в протокол. В случае, если по окончании срока подачи заявок на участие в открытом конкурсе подана только одна заявка или не подано ни одной заявки, в этот протокол вносится информация о признании открытого конкурса несостоявшимся.</w:t>
            </w:r>
          </w:p>
          <w:p w14:paraId="744F4AA0"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 Протокол вскрытия конвертов с заявками на участие в открытом конкурсе ведется конкурсной комиссией, подписывается всеми присутствующими членами конкурсной комиссии непосредственно после вскрытия таких конвертов и не позднее рабочего дня, следующего за датой подписания этого протокола, размещается в сети «Интернет».</w:t>
            </w:r>
          </w:p>
          <w:p w14:paraId="20EEC7CD"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 Заказчик обязан обеспечить осуществление аудиозаписи вскрытия конвертов с заявками на участие в открытом конкурсе. Участник открытого конкурса, присутствующий при вскрытии конвертов с заявками на участие в открытом конкурсе, вправе осуществлять аудио- и видеозапись вскрытия таких конвертов.</w:t>
            </w:r>
          </w:p>
        </w:tc>
      </w:tr>
      <w:tr w:rsidR="00C36341" w14:paraId="69FF6508"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5B18A9"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lastRenderedPageBreak/>
              <w:t>16.</w:t>
            </w:r>
          </w:p>
        </w:tc>
        <w:tc>
          <w:tcPr>
            <w:tcW w:w="422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6CDBB94" w14:textId="641C2E97" w:rsidR="00C36341" w:rsidRDefault="00892A7D">
            <w:pPr>
              <w:widowControl w:val="0"/>
              <w:spacing w:after="0" w:line="240" w:lineRule="auto"/>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color w:val="FF0000"/>
                <w:sz w:val="24"/>
                <w:szCs w:val="24"/>
                <w:lang w:eastAsia="ru-RU"/>
              </w:rPr>
              <w:t xml:space="preserve">Дата и время рассмотрения оценки заявок и подведение итогов на участие в </w:t>
            </w:r>
            <w:r w:rsidR="00F040EA">
              <w:rPr>
                <w:rFonts w:ascii="Times New Roman" w:eastAsia="Times New Roman" w:hAnsi="Times New Roman" w:cs="Times New Roman"/>
                <w:b/>
                <w:color w:val="FF0000"/>
                <w:sz w:val="24"/>
                <w:szCs w:val="24"/>
                <w:lang w:eastAsia="ru-RU"/>
              </w:rPr>
              <w:t>открытом</w:t>
            </w:r>
            <w:r>
              <w:rPr>
                <w:rFonts w:ascii="Times New Roman" w:eastAsia="Times New Roman" w:hAnsi="Times New Roman" w:cs="Times New Roman"/>
                <w:b/>
                <w:color w:val="FF0000"/>
                <w:sz w:val="24"/>
                <w:szCs w:val="24"/>
                <w:lang w:eastAsia="ru-RU"/>
              </w:rPr>
              <w:t xml:space="preserve"> конкурсе</w:t>
            </w:r>
          </w:p>
        </w:tc>
        <w:tc>
          <w:tcPr>
            <w:tcW w:w="484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DA1C860" w14:textId="2AA9882A" w:rsidR="00B83C4A" w:rsidRDefault="00F040EA" w:rsidP="00B83C4A">
            <w:pPr>
              <w:widowControl w:val="0"/>
              <w:spacing w:after="0" w:line="240" w:lineRule="auto"/>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color w:val="FF0000"/>
                <w:sz w:val="24"/>
                <w:szCs w:val="24"/>
                <w:lang w:eastAsia="ru-RU"/>
              </w:rPr>
              <w:t>26</w:t>
            </w:r>
            <w:r w:rsidR="00B83C4A">
              <w:rPr>
                <w:rFonts w:ascii="Times New Roman" w:eastAsia="Times New Roman" w:hAnsi="Times New Roman" w:cs="Times New Roman"/>
                <w:b/>
                <w:color w:val="FF0000"/>
                <w:sz w:val="24"/>
                <w:szCs w:val="24"/>
                <w:lang w:eastAsia="ru-RU"/>
              </w:rPr>
              <w:t>.</w:t>
            </w:r>
            <w:r>
              <w:rPr>
                <w:rFonts w:ascii="Times New Roman" w:eastAsia="Times New Roman" w:hAnsi="Times New Roman" w:cs="Times New Roman"/>
                <w:b/>
                <w:color w:val="FF0000"/>
                <w:sz w:val="24"/>
                <w:szCs w:val="24"/>
                <w:lang w:eastAsia="ru-RU"/>
              </w:rPr>
              <w:t>12</w:t>
            </w:r>
            <w:r w:rsidR="00B83C4A">
              <w:rPr>
                <w:rFonts w:ascii="Times New Roman" w:eastAsia="Times New Roman" w:hAnsi="Times New Roman" w:cs="Times New Roman"/>
                <w:b/>
                <w:color w:val="FF0000"/>
                <w:sz w:val="24"/>
                <w:szCs w:val="24"/>
                <w:lang w:eastAsia="ru-RU"/>
              </w:rPr>
              <w:t>.2025г.</w:t>
            </w:r>
          </w:p>
          <w:p w14:paraId="6290D9C6" w14:textId="77777777" w:rsidR="00C36341" w:rsidRDefault="00892A7D" w:rsidP="00B83C4A">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 xml:space="preserve"> в 1</w:t>
            </w:r>
            <w:r w:rsidR="00B83C4A">
              <w:rPr>
                <w:rFonts w:ascii="Times New Roman" w:eastAsia="Times New Roman" w:hAnsi="Times New Roman" w:cs="Times New Roman"/>
                <w:color w:val="FF0000"/>
                <w:sz w:val="24"/>
                <w:szCs w:val="24"/>
                <w:lang w:eastAsia="ru-RU"/>
              </w:rPr>
              <w:t>2</w:t>
            </w:r>
            <w:r>
              <w:rPr>
                <w:rFonts w:ascii="Times New Roman" w:eastAsia="Times New Roman" w:hAnsi="Times New Roman" w:cs="Times New Roman"/>
                <w:color w:val="FF0000"/>
                <w:sz w:val="24"/>
                <w:szCs w:val="24"/>
                <w:lang w:eastAsia="ru-RU"/>
              </w:rPr>
              <w:t>-00ч (время местное)</w:t>
            </w:r>
          </w:p>
        </w:tc>
      </w:tr>
      <w:tr w:rsidR="00C36341" w14:paraId="7216F6DB" w14:textId="77777777">
        <w:trPr>
          <w:trHeight w:val="4132"/>
        </w:trPr>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D3D786"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tc>
        <w:tc>
          <w:tcPr>
            <w:tcW w:w="9072" w:type="dxa"/>
            <w:gridSpan w:val="7"/>
            <w:tcBorders>
              <w:top w:val="single" w:sz="4" w:space="0" w:color="auto"/>
              <w:left w:val="single" w:sz="4" w:space="0" w:color="auto"/>
              <w:right w:val="single" w:sz="4" w:space="0" w:color="auto"/>
            </w:tcBorders>
            <w:tcMar>
              <w:top w:w="102" w:type="dxa"/>
              <w:left w:w="62" w:type="dxa"/>
              <w:bottom w:w="102" w:type="dxa"/>
              <w:right w:w="62" w:type="dxa"/>
            </w:tcMar>
          </w:tcPr>
          <w:p w14:paraId="2AFFED92"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Рассмотрение и оценка заявок на участие в конкурсе:</w:t>
            </w:r>
          </w:p>
          <w:p w14:paraId="3749D53A"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Срок рассмотрения и оценки заявок на участие в конкурсе не может превышать двадцать дней с даты вскрытия конвертов с такими заявками и (или) открытия доступа к поданным в форме электронных документов заявкам на участие в конкурсе.</w:t>
            </w:r>
          </w:p>
          <w:p w14:paraId="2685EE16"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Заявка на участие в открытом конкурсе признается надлежащей, если она соответствует извещению на участие в открытом конкурсе и конкурсной документации, а участник, подавший такую заявку, соответствует требованиям, которые предъявляются к участнику открытого конкурса и указаны в конкурсной документации.</w:t>
            </w:r>
          </w:p>
          <w:p w14:paraId="7B0B7790"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Конкурсная комиссия отклоняет заявку на участие в конкурсе, если участник конкурса, подавший ее, не соответствует требованиям к участнику конкурса, указанным в конкурсной документации, или такая заявка признана не соответствующей требованиям, указанным в конкурсной документации, а также в случае установления недостоверности информации, содержащейся в документах, представленных участником конкурса.</w:t>
            </w:r>
          </w:p>
          <w:p w14:paraId="01F6CAA6"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В случае, если по результатам рассмотрения заявок на участие в конкурсе конкурсная комиссия отклонила все такие заявки или только одна такая заявка соответствует требованиям, указанным в конкурсной документации, конкурс признается несостоявшимся</w:t>
            </w:r>
          </w:p>
          <w:p w14:paraId="73C8F52E"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5. На основании результатов оценки заявок на участие в конкурсе конкурсная комиссия присваивает каждой заявке на участие в конкурсе порядковый номер в порядке уменьшения степени выгодности содержащихся в них условий исполнения контракта. Заявке на участие в конкурсе, в которой содержатся лучшие условия исполнения контракта, присваивается первый номер. В случае, если в нескольких заявках на участие </w:t>
            </w:r>
            <w:r>
              <w:rPr>
                <w:rFonts w:ascii="Times New Roman" w:hAnsi="Times New Roman" w:cs="Times New Roman"/>
                <w:sz w:val="24"/>
                <w:szCs w:val="24"/>
              </w:rPr>
              <w:lastRenderedPageBreak/>
              <w:t>в конкурсе содержатся одинаковые условия исполнения контракта,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14:paraId="7F72CC5D" w14:textId="30D09A13"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 Победителем конкурса признается участник конкурса, который предложил лучшие условия исполнения контракта на основе критериев, указанных в конкурсной документации, и заявке </w:t>
            </w:r>
            <w:r w:rsidR="00F040EA">
              <w:rPr>
                <w:rFonts w:ascii="Times New Roman" w:hAnsi="Times New Roman" w:cs="Times New Roman"/>
                <w:sz w:val="24"/>
                <w:szCs w:val="24"/>
              </w:rPr>
              <w:t>на участие,</w:t>
            </w:r>
            <w:r>
              <w:rPr>
                <w:rFonts w:ascii="Times New Roman" w:hAnsi="Times New Roman" w:cs="Times New Roman"/>
                <w:sz w:val="24"/>
                <w:szCs w:val="24"/>
              </w:rPr>
              <w:t xml:space="preserve"> в конкурсе которого присвоен первый номер.</w:t>
            </w:r>
          </w:p>
        </w:tc>
      </w:tr>
      <w:tr w:rsidR="00C36341" w14:paraId="1BBE1033"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6091F20"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lastRenderedPageBreak/>
              <w:t>17.</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6FBFA4C" w14:textId="77777777" w:rsidR="00C36341" w:rsidRDefault="00892A7D">
            <w:pPr>
              <w:widowControl w:val="0"/>
              <w:spacing w:after="0" w:line="240" w:lineRule="auto"/>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Внесение изменений в документацию. Разъяснения документации. Отказ от проведения конкурса</w:t>
            </w:r>
          </w:p>
        </w:tc>
      </w:tr>
      <w:tr w:rsidR="00C36341" w14:paraId="26D15389"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5803F27"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17.1</w:t>
            </w:r>
            <w:r>
              <w:rPr>
                <w:rFonts w:ascii="Times New Roman" w:eastAsia="Times New Roman" w:hAnsi="Times New Roman" w:cs="Times New Roman"/>
                <w:color w:val="FF0000"/>
                <w:sz w:val="24"/>
                <w:szCs w:val="24"/>
                <w:lang w:eastAsia="ru-RU"/>
              </w:rPr>
              <w:t>.</w:t>
            </w: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403B814"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Внесение изменений в документацию</w:t>
            </w:r>
          </w:p>
        </w:tc>
        <w:tc>
          <w:tcPr>
            <w:tcW w:w="609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DB982E0"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Дата:</w:t>
            </w:r>
          </w:p>
          <w:p w14:paraId="70DE9A46"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Не позднее, чем за пять дней до даты окончания срока подачи заявок.</w:t>
            </w:r>
          </w:p>
        </w:tc>
      </w:tr>
      <w:tr w:rsidR="00C36341" w14:paraId="0F8B4412"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77E7C05"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17.2</w:t>
            </w:r>
            <w:r>
              <w:rPr>
                <w:rFonts w:ascii="Times New Roman" w:eastAsia="Times New Roman" w:hAnsi="Times New Roman" w:cs="Times New Roman"/>
                <w:color w:val="FF0000"/>
                <w:sz w:val="24"/>
                <w:szCs w:val="24"/>
                <w:lang w:eastAsia="ru-RU"/>
              </w:rPr>
              <w:t>.</w:t>
            </w: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68B012"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Разъяснения документации</w:t>
            </w:r>
          </w:p>
        </w:tc>
        <w:tc>
          <w:tcPr>
            <w:tcW w:w="609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D377DB9" w14:textId="7BAE6F25"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Дата начала предоставления разъяснений:</w:t>
            </w:r>
            <w:r w:rsidR="00F040EA">
              <w:rPr>
                <w:rFonts w:ascii="Times New Roman" w:eastAsia="Times New Roman" w:hAnsi="Times New Roman" w:cs="Times New Roman"/>
                <w:color w:val="FF0000"/>
                <w:sz w:val="24"/>
                <w:szCs w:val="24"/>
                <w:lang w:eastAsia="ru-RU"/>
              </w:rPr>
              <w:t>17</w:t>
            </w:r>
            <w:r w:rsidR="00B83C4A">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sidR="00B83C4A">
              <w:rPr>
                <w:rFonts w:ascii="Times New Roman" w:eastAsia="Times New Roman" w:hAnsi="Times New Roman" w:cs="Times New Roman"/>
                <w:color w:val="FF0000"/>
                <w:sz w:val="24"/>
                <w:szCs w:val="24"/>
                <w:lang w:eastAsia="ru-RU"/>
              </w:rPr>
              <w:t>.2025</w:t>
            </w:r>
          </w:p>
          <w:p w14:paraId="54DF2495" w14:textId="0CC1CFF7" w:rsidR="00C36341" w:rsidRDefault="00892A7D" w:rsidP="00B83C4A">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Дата окончания предоставления разъяснений:</w:t>
            </w:r>
            <w:r w:rsidR="00B83C4A">
              <w:rPr>
                <w:rFonts w:ascii="Times New Roman" w:eastAsia="Times New Roman" w:hAnsi="Times New Roman" w:cs="Times New Roman"/>
                <w:color w:val="FF0000"/>
                <w:sz w:val="24"/>
                <w:szCs w:val="24"/>
                <w:lang w:eastAsia="ru-RU"/>
              </w:rPr>
              <w:t>2</w:t>
            </w:r>
            <w:r w:rsidR="00F040EA">
              <w:rPr>
                <w:rFonts w:ascii="Times New Roman" w:eastAsia="Times New Roman" w:hAnsi="Times New Roman" w:cs="Times New Roman"/>
                <w:color w:val="FF0000"/>
                <w:sz w:val="24"/>
                <w:szCs w:val="24"/>
                <w:lang w:eastAsia="ru-RU"/>
              </w:rPr>
              <w:t>6</w:t>
            </w:r>
            <w:r w:rsidR="00B83C4A">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sidR="00B83C4A">
              <w:rPr>
                <w:rFonts w:ascii="Times New Roman" w:eastAsia="Times New Roman" w:hAnsi="Times New Roman" w:cs="Times New Roman"/>
                <w:color w:val="FF0000"/>
                <w:sz w:val="24"/>
                <w:szCs w:val="24"/>
                <w:lang w:eastAsia="ru-RU"/>
              </w:rPr>
              <w:t>.2025</w:t>
            </w:r>
          </w:p>
        </w:tc>
      </w:tr>
      <w:tr w:rsidR="00C36341" w14:paraId="23B5B7E2" w14:textId="777777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CBF1524"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B0587"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Порядок предоставления разъяснений</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положений документации участникам</w:t>
            </w:r>
          </w:p>
        </w:tc>
        <w:tc>
          <w:tcPr>
            <w:tcW w:w="609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300B32"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течение двух рабочих дней с даты поступления указанного запроса заказчик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заказчику не позднее чем за пять дней до даты окончания срока подачи заявок на участие в открытом конкурсе.</w:t>
            </w:r>
          </w:p>
          <w:p w14:paraId="0D2A6073" w14:textId="1CE67D09" w:rsidR="00C36341" w:rsidRDefault="00892A7D">
            <w:pPr>
              <w:spacing w:after="225"/>
              <w:jc w:val="both"/>
            </w:pPr>
            <w:r>
              <w:rPr>
                <w:rFonts w:ascii="Times New Roman" w:eastAsia="Times New Roman" w:hAnsi="Times New Roman" w:cs="Times New Roman"/>
                <w:b/>
                <w:sz w:val="24"/>
                <w:szCs w:val="24"/>
                <w:lang w:eastAsia="ru-RU"/>
              </w:rPr>
              <w:t xml:space="preserve">Запрос направляется на электронный адрес: </w:t>
            </w:r>
            <w:r w:rsidR="00F040EA" w:rsidRPr="00F040EA">
              <w:t>stroitelstvaupravlenie@yandex.ru</w:t>
            </w:r>
          </w:p>
          <w:p w14:paraId="2DC2C2BE" w14:textId="515771A0" w:rsidR="00C36341" w:rsidRDefault="00892A7D">
            <w:pPr>
              <w:spacing w:after="225"/>
              <w:jc w:val="both"/>
            </w:pPr>
            <w:r>
              <w:rPr>
                <w:rFonts w:ascii="Times New Roman" w:eastAsia="Times New Roman" w:hAnsi="Times New Roman" w:cs="Times New Roman"/>
                <w:sz w:val="24"/>
                <w:szCs w:val="24"/>
                <w:lang w:eastAsia="ru-RU"/>
              </w:rPr>
              <w:t>В течение одного рабочего дня с даты направления разъяснений положений конкурсной документации такие разъяснения размещаются организатором открытого конкурса в информационной системе «Интернет» с указанием предмета запроса, но без указания лица, от которого поступил запрос. Разъяснения положений конкурсной документации не должны изменять ее суть.</w:t>
            </w:r>
          </w:p>
        </w:tc>
      </w:tr>
      <w:tr w:rsidR="00C36341" w14:paraId="6F61EACD"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5C302C"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17.3</w:t>
            </w:r>
            <w:r>
              <w:rPr>
                <w:rFonts w:ascii="Times New Roman" w:eastAsia="Times New Roman" w:hAnsi="Times New Roman" w:cs="Times New Roman"/>
                <w:color w:val="FF0000"/>
                <w:sz w:val="24"/>
                <w:szCs w:val="24"/>
                <w:lang w:eastAsia="ru-RU"/>
              </w:rPr>
              <w:t>.</w:t>
            </w: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4B0BE02"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Возможность отказаться от проведения закупки</w:t>
            </w:r>
          </w:p>
        </w:tc>
        <w:tc>
          <w:tcPr>
            <w:tcW w:w="609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B762B25" w14:textId="77777777" w:rsidR="00C36341" w:rsidRPr="00B83C4A" w:rsidRDefault="00892A7D" w:rsidP="00B83C4A">
            <w:pPr>
              <w:spacing w:after="0"/>
              <w:ind w:firstLine="54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 позднее, чем за пять дней до даты окончания срока подачи заявок организатор открытого конкурса вправе отказаться от его проведения.</w:t>
            </w:r>
            <w:r>
              <w:rPr>
                <w:rFonts w:ascii="Times New Roman" w:hAnsi="Times New Roman" w:cs="Times New Roman"/>
                <w:sz w:val="24"/>
                <w:szCs w:val="24"/>
              </w:rPr>
              <w:t xml:space="preserve"> Решение об отмене определения поставщика (подрядчика, исполнителя) размещается в единой информационной системе в день принятия этого решения, а также незамедлительно </w:t>
            </w:r>
            <w:r>
              <w:rPr>
                <w:rFonts w:ascii="Times New Roman" w:hAnsi="Times New Roman" w:cs="Times New Roman"/>
                <w:sz w:val="24"/>
                <w:szCs w:val="24"/>
              </w:rPr>
              <w:lastRenderedPageBreak/>
              <w:t>доводится до сведения участников закупки, подавших заявки (при наличии у заказчика информации для осуществления связи с данными участниками). Определение поставщика (подрядчика, исполнителя) считается отмененным с момента размещения решения о его отмене в единой информационной системе</w:t>
            </w:r>
          </w:p>
        </w:tc>
      </w:tr>
      <w:tr w:rsidR="00C36341" w14:paraId="1C72CBCF" w14:textId="77777777">
        <w:trPr>
          <w:trHeight w:val="249"/>
        </w:trPr>
        <w:tc>
          <w:tcPr>
            <w:tcW w:w="567" w:type="dxa"/>
            <w:tcBorders>
              <w:top w:val="single" w:sz="4" w:space="0" w:color="auto"/>
              <w:bottom w:val="single" w:sz="4" w:space="0" w:color="auto"/>
            </w:tcBorders>
            <w:tcMar>
              <w:top w:w="102" w:type="dxa"/>
              <w:left w:w="62" w:type="dxa"/>
              <w:bottom w:w="102" w:type="dxa"/>
              <w:right w:w="62" w:type="dxa"/>
            </w:tcMar>
          </w:tcPr>
          <w:p w14:paraId="1A79BBCD" w14:textId="77777777" w:rsidR="00C36341" w:rsidRDefault="00C36341">
            <w:pPr>
              <w:widowControl w:val="0"/>
              <w:spacing w:after="0" w:line="240" w:lineRule="auto"/>
              <w:rPr>
                <w:rFonts w:ascii="Times New Roman" w:eastAsia="Times New Roman" w:hAnsi="Times New Roman" w:cs="Times New Roman"/>
                <w:b/>
                <w:color w:val="FF0000"/>
                <w:sz w:val="24"/>
                <w:szCs w:val="24"/>
                <w:lang w:eastAsia="ru-RU"/>
              </w:rPr>
            </w:pPr>
          </w:p>
        </w:tc>
        <w:tc>
          <w:tcPr>
            <w:tcW w:w="9072" w:type="dxa"/>
            <w:gridSpan w:val="7"/>
            <w:tcBorders>
              <w:top w:val="single" w:sz="4" w:space="0" w:color="auto"/>
              <w:left w:val="none" w:sz="4" w:space="0" w:color="000000"/>
              <w:bottom w:val="single" w:sz="4" w:space="0" w:color="auto"/>
            </w:tcBorders>
            <w:tcMar>
              <w:top w:w="102" w:type="dxa"/>
              <w:left w:w="62" w:type="dxa"/>
              <w:bottom w:w="102" w:type="dxa"/>
              <w:right w:w="62" w:type="dxa"/>
            </w:tcMar>
          </w:tcPr>
          <w:p w14:paraId="4B266EBB" w14:textId="77777777" w:rsidR="00C36341" w:rsidRDefault="00892A7D">
            <w:pPr>
              <w:widowControl w:val="0"/>
              <w:spacing w:after="0" w:line="240" w:lineRule="auto"/>
              <w:outlineLvl w:val="1"/>
              <w:rPr>
                <w:rFonts w:ascii="Times New Roman" w:eastAsia="Times New Roman" w:hAnsi="Times New Roman" w:cs="Times New Roman"/>
                <w:b/>
                <w:sz w:val="24"/>
                <w:szCs w:val="24"/>
                <w:lang w:eastAsia="ru-RU"/>
              </w:rPr>
            </w:pPr>
            <w:bookmarkStart w:id="2" w:name="Par412"/>
            <w:bookmarkEnd w:id="2"/>
            <w:r>
              <w:rPr>
                <w:rFonts w:ascii="Times New Roman" w:eastAsia="Times New Roman" w:hAnsi="Times New Roman" w:cs="Times New Roman"/>
                <w:b/>
                <w:sz w:val="24"/>
                <w:szCs w:val="24"/>
                <w:lang w:val="en-US" w:eastAsia="ru-RU"/>
              </w:rPr>
              <w:t>I</w:t>
            </w:r>
            <w:r>
              <w:rPr>
                <w:rFonts w:ascii="Times New Roman" w:eastAsia="Times New Roman" w:hAnsi="Times New Roman" w:cs="Times New Roman"/>
                <w:b/>
                <w:sz w:val="24"/>
                <w:szCs w:val="24"/>
                <w:lang w:eastAsia="ru-RU"/>
              </w:rPr>
              <w:t xml:space="preserve">V. Критерии оценки заявок на участие в конкурсе, их содержание и значимость, определение победителя открытого конкурса. </w:t>
            </w:r>
          </w:p>
        </w:tc>
      </w:tr>
      <w:tr w:rsidR="00C36341" w14:paraId="392EF9E0" w14:textId="77777777">
        <w:trPr>
          <w:trHeight w:val="28"/>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B018FCC"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18</w:t>
            </w:r>
            <w:r>
              <w:rPr>
                <w:rFonts w:ascii="Times New Roman" w:eastAsia="Times New Roman" w:hAnsi="Times New Roman" w:cs="Times New Roman"/>
                <w:color w:val="FF0000"/>
                <w:sz w:val="24"/>
                <w:szCs w:val="24"/>
                <w:lang w:eastAsia="ru-RU"/>
              </w:rPr>
              <w:t>.</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F68FE1" w14:textId="77777777" w:rsidR="00C36341" w:rsidRDefault="00892A7D">
            <w:pPr>
              <w:rPr>
                <w:rFonts w:ascii="Times New Roman" w:hAnsi="Times New Roman" w:cs="Times New Roman"/>
                <w:b/>
                <w:sz w:val="24"/>
                <w:szCs w:val="24"/>
              </w:rPr>
            </w:pPr>
            <w:r>
              <w:rPr>
                <w:rFonts w:ascii="Times New Roman" w:hAnsi="Times New Roman" w:cs="Times New Roman"/>
                <w:b/>
                <w:sz w:val="24"/>
                <w:szCs w:val="24"/>
              </w:rPr>
              <w:t>В соответствии со статьей 24 Федерального закона № 220 -</w:t>
            </w:r>
            <w:r>
              <w:rPr>
                <w:rFonts w:ascii="Times New Roman" w:hAnsi="Times New Roman" w:cs="Times New Roman"/>
                <w:sz w:val="24"/>
                <w:szCs w:val="24"/>
              </w:rPr>
              <w:t xml:space="preserve"> </w:t>
            </w:r>
            <w:r>
              <w:rPr>
                <w:rFonts w:ascii="Times New Roman" w:hAnsi="Times New Roman" w:cs="Times New Roman"/>
                <w:b/>
                <w:sz w:val="24"/>
                <w:szCs w:val="24"/>
              </w:rPr>
              <w:t>ФЗ Оценка и сопоставление заявок на участие в открытом конкурсе осуществляются по следующим критериям:</w:t>
            </w:r>
          </w:p>
          <w:p w14:paraId="5EFA6D7F"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p w14:paraId="48479B45"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p w14:paraId="7E1C82C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p w14:paraId="26D0F40A" w14:textId="77777777" w:rsidR="00C36341" w:rsidRDefault="00892A7D">
            <w:pPr>
              <w:spacing w:after="0" w:line="240" w:lineRule="auto"/>
              <w:ind w:firstLine="540"/>
              <w:jc w:val="both"/>
              <w:rPr>
                <w:rFonts w:ascii="Times New Roman" w:eastAsia="Times New Roman" w:hAnsi="Times New Roman" w:cs="Times New Roman"/>
                <w:color w:val="FF0000"/>
                <w:sz w:val="24"/>
                <w:szCs w:val="24"/>
                <w:lang w:eastAsia="ru-RU"/>
              </w:rPr>
            </w:pPr>
            <w:r>
              <w:rPr>
                <w:rFonts w:ascii="Times New Roman" w:hAnsi="Times New Roman" w:cs="Times New Roman"/>
                <w:sz w:val="24"/>
                <w:szCs w:val="24"/>
              </w:rPr>
              <w:t>4) 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tc>
      </w:tr>
      <w:tr w:rsidR="00C36341" w14:paraId="10BA6C2D"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34E2D6"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18.1</w:t>
            </w:r>
          </w:p>
        </w:tc>
        <w:tc>
          <w:tcPr>
            <w:tcW w:w="4678"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9EF0B2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w:t>
            </w:r>
            <w:r>
              <w:rPr>
                <w:rFonts w:ascii="Times New Roman" w:hAnsi="Times New Roman" w:cs="Times New Roman"/>
                <w:sz w:val="24"/>
                <w:szCs w:val="24"/>
              </w:rPr>
              <w:lastRenderedPageBreak/>
              <w:t>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tc>
        <w:tc>
          <w:tcPr>
            <w:tcW w:w="439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28AAD3C" w14:textId="77777777" w:rsidR="00C36341" w:rsidRDefault="00892A7D">
            <w:pPr>
              <w:pStyle w:val="af6"/>
              <w:rPr>
                <w:sz w:val="24"/>
                <w:szCs w:val="24"/>
              </w:rPr>
            </w:pPr>
            <w:r>
              <w:rPr>
                <w:sz w:val="24"/>
                <w:szCs w:val="24"/>
              </w:rPr>
              <w:lastRenderedPageBreak/>
              <w:t xml:space="preserve">а) отсутствие - 10 баллов; </w:t>
            </w:r>
          </w:p>
          <w:p w14:paraId="3D248BC6" w14:textId="77777777" w:rsidR="00C36341" w:rsidRDefault="00892A7D">
            <w:pPr>
              <w:pStyle w:val="af6"/>
              <w:rPr>
                <w:sz w:val="24"/>
                <w:szCs w:val="24"/>
              </w:rPr>
            </w:pPr>
            <w:r>
              <w:rPr>
                <w:sz w:val="24"/>
                <w:szCs w:val="24"/>
              </w:rPr>
              <w:t xml:space="preserve">б) наличие от 1-го до 3-х – 5 баллов; </w:t>
            </w:r>
          </w:p>
          <w:p w14:paraId="374C99F0" w14:textId="35D69AAA" w:rsidR="00C36341" w:rsidRDefault="00892A7D" w:rsidP="00F040EA">
            <w:pPr>
              <w:pStyle w:val="af6"/>
              <w:rPr>
                <w:rFonts w:eastAsia="Times New Roman"/>
                <w:sz w:val="24"/>
                <w:szCs w:val="24"/>
              </w:rPr>
            </w:pPr>
            <w:r>
              <w:rPr>
                <w:sz w:val="24"/>
                <w:szCs w:val="24"/>
              </w:rPr>
              <w:t>в) наличие свыше 3-х - 0 баллов</w:t>
            </w:r>
          </w:p>
        </w:tc>
      </w:tr>
      <w:tr w:rsidR="00C36341" w14:paraId="4B8D2B15"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D4A19C"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18.2</w:t>
            </w:r>
          </w:p>
        </w:tc>
        <w:tc>
          <w:tcPr>
            <w:tcW w:w="4678"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A48BE68"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tc>
        <w:tc>
          <w:tcPr>
            <w:tcW w:w="439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3BD625D" w14:textId="77777777" w:rsidR="00C36341" w:rsidRDefault="00892A7D">
            <w:pPr>
              <w:pStyle w:val="af6"/>
              <w:rPr>
                <w:sz w:val="24"/>
                <w:szCs w:val="24"/>
              </w:rPr>
            </w:pPr>
            <w:r>
              <w:rPr>
                <w:sz w:val="24"/>
                <w:szCs w:val="24"/>
              </w:rPr>
              <w:t>а) более 10 лет – 10 баллов;</w:t>
            </w:r>
          </w:p>
          <w:p w14:paraId="537367AB" w14:textId="77777777" w:rsidR="00C36341" w:rsidRDefault="00892A7D">
            <w:pPr>
              <w:pStyle w:val="af6"/>
              <w:rPr>
                <w:sz w:val="24"/>
                <w:szCs w:val="24"/>
              </w:rPr>
            </w:pPr>
            <w:r>
              <w:rPr>
                <w:sz w:val="24"/>
                <w:szCs w:val="24"/>
              </w:rPr>
              <w:t>б) от 5 лет до 10 лет – 5 баллов;</w:t>
            </w:r>
          </w:p>
          <w:p w14:paraId="0D5CFBD1" w14:textId="77777777" w:rsidR="00C36341" w:rsidRDefault="00892A7D">
            <w:pPr>
              <w:pStyle w:val="af6"/>
              <w:rPr>
                <w:sz w:val="24"/>
                <w:szCs w:val="24"/>
              </w:rPr>
            </w:pPr>
            <w:r>
              <w:rPr>
                <w:sz w:val="24"/>
                <w:szCs w:val="24"/>
              </w:rPr>
              <w:t>в) от 3 лет до 5 лет – 3 балла;</w:t>
            </w:r>
          </w:p>
          <w:p w14:paraId="43353B98" w14:textId="77777777" w:rsidR="00C36341" w:rsidRDefault="00892A7D">
            <w:pPr>
              <w:pStyle w:val="af6"/>
              <w:rPr>
                <w:sz w:val="24"/>
                <w:szCs w:val="24"/>
              </w:rPr>
            </w:pPr>
            <w:r>
              <w:rPr>
                <w:sz w:val="24"/>
                <w:szCs w:val="24"/>
              </w:rPr>
              <w:t>г) от 1 года до 3 лет – 1 балл;</w:t>
            </w:r>
          </w:p>
          <w:p w14:paraId="6C3C18AC" w14:textId="77777777" w:rsidR="00C36341" w:rsidRDefault="00892A7D">
            <w:pPr>
              <w:pStyle w:val="af6"/>
              <w:rPr>
                <w:sz w:val="24"/>
                <w:szCs w:val="24"/>
              </w:rPr>
            </w:pPr>
            <w:r>
              <w:rPr>
                <w:sz w:val="24"/>
                <w:szCs w:val="24"/>
              </w:rPr>
              <w:t>д) до 1 года – 0 баллов;</w:t>
            </w:r>
          </w:p>
          <w:p w14:paraId="78AACD26" w14:textId="5994A04D" w:rsidR="00C36341" w:rsidRDefault="00892A7D" w:rsidP="00F040EA">
            <w:pPr>
              <w:pStyle w:val="af6"/>
              <w:rPr>
                <w:rFonts w:eastAsia="Times New Roman"/>
                <w:sz w:val="24"/>
                <w:szCs w:val="24"/>
                <w:lang w:eastAsia="ru-RU"/>
              </w:rPr>
            </w:pPr>
            <w:r>
              <w:rPr>
                <w:sz w:val="24"/>
                <w:szCs w:val="24"/>
              </w:rPr>
              <w:t>е) при отсутствии стажа – 0 баллов</w:t>
            </w:r>
          </w:p>
        </w:tc>
      </w:tr>
      <w:tr w:rsidR="00C36341" w14:paraId="66A98D67"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1BA9D46"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18.3</w:t>
            </w:r>
          </w:p>
        </w:tc>
        <w:tc>
          <w:tcPr>
            <w:tcW w:w="4678"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F303555"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p w14:paraId="277AF2D9" w14:textId="77777777" w:rsidR="00C36341" w:rsidRDefault="00C36341">
            <w:pPr>
              <w:pStyle w:val="Default"/>
              <w:jc w:val="both"/>
              <w:rPr>
                <w:rFonts w:ascii="Times New Roman" w:eastAsia="Times New Roman" w:hAnsi="Times New Roman" w:cs="Times New Roman"/>
                <w:color w:val="FF0000"/>
                <w:lang w:eastAsia="ru-RU"/>
              </w:rPr>
            </w:pPr>
          </w:p>
        </w:tc>
        <w:tc>
          <w:tcPr>
            <w:tcW w:w="439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C327B4" w14:textId="22AED92C" w:rsidR="00C36341" w:rsidRDefault="00892A7D">
            <w:pPr>
              <w:pStyle w:val="af6"/>
              <w:rPr>
                <w:rFonts w:eastAsia="Times New Roman"/>
                <w:lang w:eastAsia="ru-RU"/>
              </w:rPr>
            </w:pPr>
            <w:r>
              <w:rPr>
                <w:rFonts w:eastAsia="Times New Roman"/>
                <w:lang w:eastAsia="ru-RU"/>
              </w:rPr>
              <w:t>а)</w:t>
            </w:r>
            <w:r w:rsidR="00F040EA">
              <w:rPr>
                <w:rFonts w:eastAsia="Times New Roman"/>
                <w:lang w:eastAsia="ru-RU"/>
              </w:rPr>
              <w:t xml:space="preserve"> </w:t>
            </w:r>
            <w:r>
              <w:rPr>
                <w:rFonts w:eastAsia="Times New Roman"/>
                <w:lang w:eastAsia="ru-RU"/>
              </w:rPr>
              <w:t>наличие кондиционера, низкого пола, оборудования для перевозок пассажиров с ограниченными возможностями, пассажиров с детскими колясками – 10баллов;</w:t>
            </w:r>
          </w:p>
          <w:p w14:paraId="03D6F910" w14:textId="28CE42DB" w:rsidR="00C36341" w:rsidRDefault="00892A7D">
            <w:pPr>
              <w:pStyle w:val="af6"/>
              <w:rPr>
                <w:rFonts w:eastAsia="Times New Roman"/>
                <w:lang w:eastAsia="ru-RU"/>
              </w:rPr>
            </w:pPr>
            <w:r>
              <w:rPr>
                <w:rFonts w:eastAsia="Times New Roman"/>
                <w:lang w:eastAsia="ru-RU"/>
              </w:rPr>
              <w:t>б)</w:t>
            </w:r>
            <w:r w:rsidR="00F040EA">
              <w:rPr>
                <w:rFonts w:eastAsia="Times New Roman"/>
                <w:lang w:eastAsia="ru-RU"/>
              </w:rPr>
              <w:t xml:space="preserve"> </w:t>
            </w:r>
            <w:r>
              <w:rPr>
                <w:rFonts w:eastAsia="Times New Roman"/>
                <w:lang w:eastAsia="ru-RU"/>
              </w:rPr>
              <w:t>наличие кондиционера и низкого пола – 6 баллов;</w:t>
            </w:r>
          </w:p>
          <w:p w14:paraId="691D9807" w14:textId="0BE7852F" w:rsidR="00C36341" w:rsidRDefault="00892A7D">
            <w:pPr>
              <w:pStyle w:val="af6"/>
              <w:rPr>
                <w:rFonts w:eastAsia="Times New Roman"/>
                <w:lang w:eastAsia="ru-RU"/>
              </w:rPr>
            </w:pPr>
            <w:r>
              <w:rPr>
                <w:rFonts w:eastAsia="Times New Roman"/>
                <w:lang w:eastAsia="ru-RU"/>
              </w:rPr>
              <w:t>в)</w:t>
            </w:r>
            <w:r w:rsidR="00F040EA">
              <w:rPr>
                <w:rFonts w:eastAsia="Times New Roman"/>
                <w:lang w:eastAsia="ru-RU"/>
              </w:rPr>
              <w:t xml:space="preserve"> </w:t>
            </w:r>
            <w:r>
              <w:rPr>
                <w:rFonts w:eastAsia="Times New Roman"/>
                <w:lang w:eastAsia="ru-RU"/>
              </w:rPr>
              <w:t>наличие кондиционера или низкого пола – 3 балла;</w:t>
            </w:r>
          </w:p>
          <w:p w14:paraId="2F5E2DBE" w14:textId="4BED0356" w:rsidR="00C36341" w:rsidRDefault="00892A7D">
            <w:pPr>
              <w:pStyle w:val="af6"/>
              <w:rPr>
                <w:rFonts w:eastAsia="Times New Roman"/>
                <w:lang w:eastAsia="ru-RU"/>
              </w:rPr>
            </w:pPr>
            <w:r>
              <w:rPr>
                <w:rFonts w:eastAsia="Times New Roman"/>
                <w:lang w:eastAsia="ru-RU"/>
              </w:rPr>
              <w:t>г)</w:t>
            </w:r>
            <w:r w:rsidR="00F040EA">
              <w:rPr>
                <w:rFonts w:eastAsia="Times New Roman"/>
                <w:lang w:eastAsia="ru-RU"/>
              </w:rPr>
              <w:t xml:space="preserve"> </w:t>
            </w:r>
            <w:r>
              <w:rPr>
                <w:rFonts w:eastAsia="Times New Roman"/>
                <w:lang w:eastAsia="ru-RU"/>
              </w:rPr>
              <w:t>отсутствие вышеперечисленного оборудования – 0 баллов.</w:t>
            </w:r>
          </w:p>
          <w:p w14:paraId="4B0DACC3" w14:textId="77777777" w:rsidR="00C36341" w:rsidRDefault="00C36341">
            <w:pPr>
              <w:pStyle w:val="af6"/>
              <w:rPr>
                <w:rFonts w:eastAsia="Times New Roman"/>
                <w:color w:val="FF0000"/>
                <w:lang w:eastAsia="ru-RU"/>
              </w:rPr>
            </w:pPr>
          </w:p>
        </w:tc>
      </w:tr>
      <w:tr w:rsidR="00C36341" w14:paraId="69851119"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1A29D16"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18.4</w:t>
            </w:r>
          </w:p>
        </w:tc>
        <w:tc>
          <w:tcPr>
            <w:tcW w:w="4678"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671015A"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hAnsi="Times New Roman" w:cs="Times New Roman"/>
                <w:sz w:val="24"/>
                <w:szCs w:val="24"/>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tc>
        <w:tc>
          <w:tcPr>
            <w:tcW w:w="439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84DA18D" w14:textId="77777777" w:rsidR="00C36341" w:rsidRDefault="00892A7D">
            <w:pPr>
              <w:pStyle w:val="af6"/>
              <w:rPr>
                <w:sz w:val="24"/>
                <w:szCs w:val="24"/>
              </w:rPr>
            </w:pPr>
            <w:r>
              <w:rPr>
                <w:sz w:val="24"/>
                <w:szCs w:val="24"/>
              </w:rPr>
              <w:t xml:space="preserve">а) 3 года – 10 баллов; </w:t>
            </w:r>
          </w:p>
          <w:p w14:paraId="353B7F7B" w14:textId="04F84CCB" w:rsidR="00C36341" w:rsidRDefault="00892A7D">
            <w:pPr>
              <w:pStyle w:val="af6"/>
              <w:rPr>
                <w:sz w:val="24"/>
                <w:szCs w:val="24"/>
              </w:rPr>
            </w:pPr>
            <w:r>
              <w:rPr>
                <w:sz w:val="24"/>
                <w:szCs w:val="24"/>
              </w:rPr>
              <w:t xml:space="preserve">б) 5 лет – 8 баллов; </w:t>
            </w:r>
          </w:p>
          <w:p w14:paraId="469662AE" w14:textId="77777777" w:rsidR="00C36341" w:rsidRDefault="00892A7D">
            <w:pPr>
              <w:pStyle w:val="af6"/>
              <w:rPr>
                <w:sz w:val="24"/>
                <w:szCs w:val="24"/>
              </w:rPr>
            </w:pPr>
            <w:r>
              <w:rPr>
                <w:sz w:val="24"/>
                <w:szCs w:val="24"/>
              </w:rPr>
              <w:t>в) 7 лет – 6 баллов;</w:t>
            </w:r>
          </w:p>
          <w:p w14:paraId="1254949D" w14:textId="5EA5DAF9" w:rsidR="00C36341" w:rsidRDefault="00892A7D">
            <w:pPr>
              <w:pStyle w:val="af6"/>
              <w:rPr>
                <w:sz w:val="24"/>
                <w:szCs w:val="24"/>
              </w:rPr>
            </w:pPr>
            <w:r>
              <w:rPr>
                <w:sz w:val="24"/>
                <w:szCs w:val="24"/>
              </w:rPr>
              <w:t>г)</w:t>
            </w:r>
            <w:r w:rsidR="00F040EA">
              <w:rPr>
                <w:sz w:val="24"/>
                <w:szCs w:val="24"/>
              </w:rPr>
              <w:t xml:space="preserve"> </w:t>
            </w:r>
            <w:r>
              <w:rPr>
                <w:sz w:val="24"/>
                <w:szCs w:val="24"/>
              </w:rPr>
              <w:t>9 лет – 4 балла;</w:t>
            </w:r>
          </w:p>
          <w:p w14:paraId="51D617FC" w14:textId="77777777" w:rsidR="00C36341" w:rsidRDefault="00892A7D">
            <w:pPr>
              <w:pStyle w:val="af6"/>
              <w:rPr>
                <w:sz w:val="24"/>
                <w:szCs w:val="24"/>
              </w:rPr>
            </w:pPr>
            <w:r>
              <w:rPr>
                <w:sz w:val="24"/>
                <w:szCs w:val="24"/>
              </w:rPr>
              <w:t>д) 11 лет – 2 балла;</w:t>
            </w:r>
          </w:p>
          <w:p w14:paraId="7C01BB8D" w14:textId="4CB3DC82" w:rsidR="00C36341" w:rsidRDefault="00892A7D" w:rsidP="00F040EA">
            <w:pPr>
              <w:pStyle w:val="af6"/>
              <w:rPr>
                <w:rFonts w:ascii="Times New Roman" w:eastAsia="Times New Roman" w:hAnsi="Times New Roman" w:cs="Times New Roman"/>
                <w:sz w:val="24"/>
                <w:szCs w:val="24"/>
                <w:lang w:eastAsia="ru-RU"/>
              </w:rPr>
            </w:pPr>
            <w:r>
              <w:rPr>
                <w:sz w:val="24"/>
                <w:szCs w:val="24"/>
              </w:rPr>
              <w:t>е) более 11 лет – 0 баллов.</w:t>
            </w:r>
          </w:p>
        </w:tc>
      </w:tr>
      <w:tr w:rsidR="00C36341" w14:paraId="284A9013"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0EDD61B"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19.</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F3BA479"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Оценка заявок (предложений) по критериям оценки производится в соответствии с Порядком оценки.</w:t>
            </w:r>
          </w:p>
          <w:p w14:paraId="1E21878E"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Порядок оценки указан в приложении 2.</w:t>
            </w:r>
          </w:p>
          <w:p w14:paraId="075A2503" w14:textId="77777777" w:rsidR="00C36341" w:rsidRDefault="00892A7D">
            <w:pPr>
              <w:spacing w:after="0" w:line="240" w:lineRule="auto"/>
              <w:ind w:firstLine="540"/>
              <w:rPr>
                <w:rFonts w:ascii="Times New Roman" w:hAnsi="Times New Roman" w:cs="Times New Roman"/>
                <w:sz w:val="24"/>
                <w:szCs w:val="24"/>
              </w:rPr>
            </w:pPr>
            <w:r>
              <w:rPr>
                <w:rFonts w:ascii="Times New Roman" w:hAnsi="Times New Roman" w:cs="Times New Roman"/>
                <w:sz w:val="24"/>
                <w:szCs w:val="24"/>
              </w:rPr>
              <w:t xml:space="preserve">Протоколы рассмотрения и оценки составляются в двух экземплярах, которые подписываются всеми присутствующими членами конкурсной комиссии. Один экземпляр каждого из этих протоколов хранится у заказчика, другой экземпляр в </w:t>
            </w:r>
            <w:r>
              <w:rPr>
                <w:rFonts w:ascii="Times New Roman" w:hAnsi="Times New Roman" w:cs="Times New Roman"/>
                <w:sz w:val="24"/>
                <w:szCs w:val="24"/>
              </w:rPr>
              <w:lastRenderedPageBreak/>
              <w:t>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Протокол рассмотрения и оценки заявок на участие в конкурсе, протокол рассмотрения единственной заявки на участие в конкурсе с указанными приложениями размещаются заказчиком в единой информационной системе не позднее рабочего дня, следующего за датой подписания указанных протоколов.</w:t>
            </w:r>
          </w:p>
        </w:tc>
      </w:tr>
      <w:tr w:rsidR="00C36341" w14:paraId="54BF2528" w14:textId="77777777">
        <w:trPr>
          <w:trHeight w:val="774"/>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F85F448"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lastRenderedPageBreak/>
              <w:t>20.</w:t>
            </w:r>
          </w:p>
        </w:tc>
        <w:tc>
          <w:tcPr>
            <w:tcW w:w="9072" w:type="dxa"/>
            <w:gridSpan w:val="7"/>
            <w:tcBorders>
              <w:top w:val="single" w:sz="4" w:space="0" w:color="auto"/>
              <w:left w:val="single" w:sz="4" w:space="0" w:color="auto"/>
              <w:right w:val="single" w:sz="4" w:space="0" w:color="auto"/>
            </w:tcBorders>
            <w:tcMar>
              <w:top w:w="102" w:type="dxa"/>
              <w:left w:w="62" w:type="dxa"/>
              <w:bottom w:w="102" w:type="dxa"/>
              <w:right w:w="62" w:type="dxa"/>
            </w:tcMar>
          </w:tcPr>
          <w:p w14:paraId="60F93DA7"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hAnsi="Times New Roman" w:cs="Times New Roman"/>
                <w:sz w:val="24"/>
                <w:szCs w:val="24"/>
              </w:rPr>
              <w:t>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победителю в течение десяти дней со дня проведения открытого конкурса.</w:t>
            </w:r>
          </w:p>
        </w:tc>
      </w:tr>
      <w:tr w:rsidR="00C36341" w14:paraId="5C34CF10"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401422D"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21.</w:t>
            </w:r>
          </w:p>
        </w:tc>
        <w:tc>
          <w:tcPr>
            <w:tcW w:w="422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F549F98"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Последствия признания конкурса несостоявшимся</w:t>
            </w:r>
          </w:p>
        </w:tc>
        <w:tc>
          <w:tcPr>
            <w:tcW w:w="484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C7B95F5"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Последствия признания конкурса несостоявшимся, основания и действия организатора открытого конкурса указаны в п. 7 статьи 24 Федерального закона № 220-ФЗ</w:t>
            </w:r>
          </w:p>
        </w:tc>
      </w:tr>
      <w:tr w:rsidR="00C36341" w14:paraId="77B60DC9"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0F88AC7"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22.</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F0D8B3"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Приложения</w:t>
            </w:r>
          </w:p>
        </w:tc>
      </w:tr>
      <w:tr w:rsidR="00C36341" w14:paraId="7476024E" w14:textId="777777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E3BD228"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7F9FF00"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Приложение 1.</w:t>
            </w:r>
            <w:r>
              <w:rPr>
                <w:rFonts w:ascii="Times New Roman" w:eastAsia="Times New Roman" w:hAnsi="Times New Roman" w:cs="Times New Roman"/>
                <w:sz w:val="24"/>
                <w:szCs w:val="24"/>
                <w:lang w:eastAsia="ru-RU"/>
              </w:rPr>
              <w:t xml:space="preserve"> Форма № 1. </w:t>
            </w:r>
            <w:hyperlink w:anchor="Par540" w:tooltip="Ссылка на текущий документ" w:history="1">
              <w:r>
                <w:rPr>
                  <w:rFonts w:ascii="Times New Roman" w:eastAsia="Times New Roman" w:hAnsi="Times New Roman" w:cs="Times New Roman"/>
                  <w:sz w:val="24"/>
                  <w:szCs w:val="24"/>
                  <w:lang w:eastAsia="ru-RU"/>
                </w:rPr>
                <w:t>Заявка</w:t>
              </w:r>
            </w:hyperlink>
            <w:r>
              <w:rPr>
                <w:rFonts w:ascii="Times New Roman" w:eastAsia="Times New Roman" w:hAnsi="Times New Roman" w:cs="Times New Roman"/>
                <w:sz w:val="24"/>
                <w:szCs w:val="24"/>
                <w:lang w:eastAsia="ru-RU"/>
              </w:rPr>
              <w:t xml:space="preserve"> на участие в открытом конкурсе.</w:t>
            </w:r>
          </w:p>
          <w:p w14:paraId="4CB8A53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Форма № 2. Сведения об участнике открытого конкурса.</w:t>
            </w:r>
          </w:p>
          <w:p w14:paraId="62A77038"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Форма № 3. Конкурсное предложение участника открытого конкурса в соответствии с критериями оценки и сопоставления конкурсных заявок. </w:t>
            </w:r>
          </w:p>
          <w:p w14:paraId="4C88FF7E"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 № 4. Заявление о разъяснении положений конкурсной документации.</w:t>
            </w:r>
          </w:p>
          <w:p w14:paraId="3EBE54DF" w14:textId="77777777" w:rsidR="00C36341" w:rsidRDefault="00892A7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 № 5. Заявление об отзыве заявки на участие в открытом конкурсе.</w:t>
            </w:r>
          </w:p>
          <w:p w14:paraId="26CACF85" w14:textId="5E6D1C6F"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Приложение 2</w:t>
            </w:r>
            <w:r>
              <w:rPr>
                <w:rFonts w:ascii="Times New Roman" w:eastAsia="Times New Roman" w:hAnsi="Times New Roman" w:cs="Times New Roman"/>
                <w:sz w:val="24"/>
                <w:szCs w:val="24"/>
                <w:lang w:eastAsia="ru-RU"/>
              </w:rPr>
              <w:t>. Порядок оценки заявок на участие в открытом конкурсе.</w:t>
            </w:r>
          </w:p>
          <w:p w14:paraId="4D87F95B" w14:textId="1AE8B1E8"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Приложение 3</w:t>
            </w:r>
            <w:r>
              <w:rPr>
                <w:rFonts w:ascii="Times New Roman" w:eastAsia="Times New Roman" w:hAnsi="Times New Roman" w:cs="Times New Roman"/>
                <w:sz w:val="24"/>
                <w:szCs w:val="24"/>
                <w:lang w:eastAsia="ru-RU"/>
              </w:rPr>
              <w:t>. Техническое задание.</w:t>
            </w:r>
          </w:p>
        </w:tc>
      </w:tr>
    </w:tbl>
    <w:p w14:paraId="6E4359E7" w14:textId="17A7D6AC" w:rsidR="00F040EA" w:rsidRDefault="00F040EA">
      <w:pPr>
        <w:spacing w:after="180" w:line="270" w:lineRule="atLeast"/>
        <w:jc w:val="center"/>
        <w:rPr>
          <w:rFonts w:ascii="Times New Roman" w:eastAsia="Times New Roman" w:hAnsi="Times New Roman" w:cs="Times New Roman"/>
          <w:color w:val="FF0000"/>
          <w:sz w:val="24"/>
          <w:szCs w:val="24"/>
          <w:lang w:eastAsia="ru-RU"/>
        </w:rPr>
      </w:pPr>
    </w:p>
    <w:p w14:paraId="1CE33304" w14:textId="77777777" w:rsidR="00F040EA" w:rsidRDefault="00F040EA">
      <w:pPr>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br w:type="page"/>
      </w:r>
    </w:p>
    <w:p w14:paraId="1BB31ECA" w14:textId="77777777" w:rsidR="00C36341" w:rsidRDefault="00892A7D">
      <w:pPr>
        <w:widowControl w:val="0"/>
        <w:spacing w:after="0" w:line="240" w:lineRule="auto"/>
        <w:jc w:val="right"/>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1</w:t>
      </w:r>
    </w:p>
    <w:p w14:paraId="41B0E707" w14:textId="77777777" w:rsidR="00C36341" w:rsidRDefault="00892A7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документации по проведению открытого конкурса</w:t>
      </w:r>
    </w:p>
    <w:p w14:paraId="3A9BC17F" w14:textId="77777777" w:rsidR="00C36341" w:rsidRDefault="00892A7D">
      <w:pPr>
        <w:widowControl w:val="0"/>
        <w:tabs>
          <w:tab w:val="left" w:pos="6990"/>
        </w:tabs>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14:paraId="045B09B2" w14:textId="77777777" w:rsidR="00C36341" w:rsidRDefault="00892A7D">
      <w:pPr>
        <w:widowControl w:val="0"/>
        <w:tabs>
          <w:tab w:val="left" w:pos="6990"/>
        </w:tabs>
        <w:spacing w:after="0" w:line="240" w:lineRule="auto"/>
        <w:ind w:firstLine="54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 № 1</w:t>
      </w:r>
    </w:p>
    <w:p w14:paraId="338F9C00" w14:textId="77777777" w:rsidR="00C36341" w:rsidRDefault="00C36341">
      <w:pPr>
        <w:widowControl w:val="0"/>
        <w:spacing w:after="0" w:line="240" w:lineRule="auto"/>
        <w:ind w:firstLine="540"/>
        <w:jc w:val="both"/>
        <w:rPr>
          <w:rFonts w:ascii="Times New Roman" w:eastAsia="Times New Roman" w:hAnsi="Times New Roman" w:cs="Times New Roman"/>
          <w:sz w:val="24"/>
          <w:szCs w:val="24"/>
          <w:lang w:eastAsia="ru-RU"/>
        </w:rPr>
      </w:pPr>
    </w:p>
    <w:p w14:paraId="27607788"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бланке участника открытого конкурса/штамп организации</w:t>
      </w:r>
    </w:p>
    <w:p w14:paraId="3AD6537B"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__________________</w:t>
      </w:r>
    </w:p>
    <w:p w14:paraId="4B4D5C91" w14:textId="5DEEAB7D"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исх. номер ____________</w:t>
      </w:r>
    </w:p>
    <w:p w14:paraId="71E4FA11"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tbl>
      <w:tblPr>
        <w:tblW w:w="9498" w:type="dxa"/>
        <w:tblInd w:w="62" w:type="dxa"/>
        <w:tblLayout w:type="fixed"/>
        <w:tblCellMar>
          <w:top w:w="75" w:type="dxa"/>
          <w:left w:w="0" w:type="dxa"/>
          <w:bottom w:w="75" w:type="dxa"/>
          <w:right w:w="0" w:type="dxa"/>
        </w:tblCellMar>
        <w:tblLook w:val="0000" w:firstRow="0" w:lastRow="0" w:firstColumn="0" w:lastColumn="0" w:noHBand="0" w:noVBand="0"/>
      </w:tblPr>
      <w:tblGrid>
        <w:gridCol w:w="709"/>
        <w:gridCol w:w="7371"/>
        <w:gridCol w:w="1418"/>
      </w:tblGrid>
      <w:tr w:rsidR="00C36341" w14:paraId="79366CD0" w14:textId="77777777">
        <w:tc>
          <w:tcPr>
            <w:tcW w:w="9498" w:type="dxa"/>
            <w:gridSpan w:val="3"/>
            <w:tcMar>
              <w:top w:w="102" w:type="dxa"/>
              <w:left w:w="62" w:type="dxa"/>
              <w:bottom w:w="102" w:type="dxa"/>
              <w:right w:w="62" w:type="dxa"/>
            </w:tcMar>
          </w:tcPr>
          <w:p w14:paraId="785A64BE" w14:textId="77777777" w:rsidR="00C36341" w:rsidRDefault="00892A7D">
            <w:pPr>
              <w:widowControl w:val="0"/>
              <w:spacing w:after="0" w:line="240" w:lineRule="auto"/>
              <w:jc w:val="center"/>
              <w:rPr>
                <w:rFonts w:ascii="Times New Roman" w:eastAsia="Times New Roman" w:hAnsi="Times New Roman" w:cs="Times New Roman"/>
                <w:b/>
                <w:sz w:val="24"/>
                <w:szCs w:val="24"/>
                <w:lang w:eastAsia="ru-RU"/>
              </w:rPr>
            </w:pPr>
            <w:bookmarkStart w:id="3" w:name="Par540"/>
            <w:bookmarkEnd w:id="3"/>
            <w:r>
              <w:rPr>
                <w:rFonts w:ascii="Times New Roman" w:eastAsia="Times New Roman" w:hAnsi="Times New Roman" w:cs="Times New Roman"/>
                <w:b/>
                <w:sz w:val="24"/>
                <w:szCs w:val="24"/>
                <w:lang w:eastAsia="ru-RU"/>
              </w:rPr>
              <w:t>ЗАЯВКА НА УЧАСТИЕ В ОТКРЫТОМ КОНКУРСЕ</w:t>
            </w:r>
          </w:p>
          <w:p w14:paraId="3ED7D5EB" w14:textId="5328F293" w:rsidR="00C36341" w:rsidRDefault="00892A7D">
            <w:pPr>
              <w:spacing w:after="0" w:line="240" w:lineRule="auto"/>
              <w:ind w:firstLine="540"/>
              <w:rPr>
                <w:rFonts w:ascii="Times New Roman" w:hAnsi="Times New Roman" w:cs="Times New Roman"/>
                <w:sz w:val="24"/>
                <w:szCs w:val="24"/>
              </w:rPr>
            </w:pPr>
            <w:r>
              <w:rPr>
                <w:rFonts w:ascii="Times New Roman" w:hAnsi="Times New Roman"/>
                <w:b/>
                <w:sz w:val="24"/>
                <w:szCs w:val="24"/>
              </w:rPr>
              <w:t>на право выдачи свидетельства для осуществления регулярных пассажирских перевозок по нерегулируемым тарифам на муниципальном маршруте в Каслинском городском поселении.</w:t>
            </w:r>
            <w:r>
              <w:rPr>
                <w:rFonts w:ascii="Times New Roman" w:hAnsi="Times New Roman" w:cs="Times New Roman"/>
                <w:b/>
                <w:sz w:val="24"/>
                <w:szCs w:val="24"/>
              </w:rPr>
              <w:t xml:space="preserve"> Лот № __</w:t>
            </w:r>
            <w:r w:rsidR="00F040EA">
              <w:rPr>
                <w:rFonts w:ascii="Times New Roman" w:hAnsi="Times New Roman" w:cs="Times New Roman"/>
                <w:b/>
                <w:sz w:val="24"/>
                <w:szCs w:val="24"/>
              </w:rPr>
              <w:t>_</w:t>
            </w:r>
          </w:p>
        </w:tc>
      </w:tr>
      <w:tr w:rsidR="00C36341" w14:paraId="74624F4B" w14:textId="77777777">
        <w:tc>
          <w:tcPr>
            <w:tcW w:w="9498" w:type="dxa"/>
            <w:gridSpan w:val="3"/>
            <w:tcBorders>
              <w:bottom w:val="single" w:sz="4" w:space="0" w:color="auto"/>
            </w:tcBorders>
            <w:tcMar>
              <w:top w:w="102" w:type="dxa"/>
              <w:left w:w="62" w:type="dxa"/>
              <w:bottom w:w="102" w:type="dxa"/>
              <w:right w:w="62" w:type="dxa"/>
            </w:tcMar>
          </w:tcPr>
          <w:p w14:paraId="37F95C9A" w14:textId="77777777" w:rsidR="00C36341" w:rsidRDefault="00892A7D">
            <w:pPr>
              <w:widowControl w:val="0"/>
              <w:spacing w:after="0" w:line="240" w:lineRule="auto"/>
              <w:jc w:val="center"/>
              <w:outlineLvl w:val="2"/>
              <w:rPr>
                <w:rFonts w:ascii="Times New Roman" w:eastAsia="Times New Roman" w:hAnsi="Times New Roman" w:cs="Times New Roman"/>
                <w:sz w:val="24"/>
                <w:szCs w:val="24"/>
                <w:lang w:eastAsia="ru-RU"/>
              </w:rPr>
            </w:pPr>
            <w:bookmarkStart w:id="4" w:name="Par542"/>
            <w:bookmarkStart w:id="5" w:name="Par543"/>
            <w:bookmarkStart w:id="6" w:name="Par559"/>
            <w:bookmarkStart w:id="7" w:name="Par566"/>
            <w:bookmarkStart w:id="8" w:name="Par569"/>
            <w:bookmarkEnd w:id="4"/>
            <w:bookmarkEnd w:id="5"/>
            <w:bookmarkEnd w:id="6"/>
            <w:bookmarkEnd w:id="7"/>
            <w:bookmarkEnd w:id="8"/>
            <w:r>
              <w:rPr>
                <w:rFonts w:ascii="Times New Roman" w:eastAsia="Times New Roman" w:hAnsi="Times New Roman" w:cs="Times New Roman"/>
                <w:sz w:val="24"/>
                <w:szCs w:val="24"/>
                <w:lang w:eastAsia="ru-RU"/>
              </w:rPr>
              <w:t>1. Опись документов</w:t>
            </w:r>
          </w:p>
        </w:tc>
      </w:tr>
      <w:tr w:rsidR="00C36341" w14:paraId="42EC035A"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7A88D7CB"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п/п</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6ECB8825"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документов в составе заявки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1132E7F5"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страниц</w:t>
            </w:r>
          </w:p>
          <w:p w14:paraId="68F966DC"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 __по __)</w:t>
            </w:r>
          </w:p>
        </w:tc>
      </w:tr>
      <w:tr w:rsidR="00C36341" w14:paraId="183D0E2C"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349701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35DAE0B"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Сведения об участнике открытого конкурса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EAC2BA"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25586808"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557517"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79DBA7"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Конкурсное предложение участника в соответствии с критериями оценки и сопоставления конкурсных заявок</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3EC8FE1"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1A0F8FF1"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9BC4B6"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1D650BC"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сети «Интернет» извещения о проведении открытого конкурса,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E4153E"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5BC50487"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11CEA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0323FD9"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Документ, подтверждающий полномочия лица на осуществление действий от имени участника открытого конкурса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открытого конкурса без доверенности (далее - руководитель). В случае если от имени участника открытого конкурса действует иное лицо, заявка на участие в открытом конкурсе должна содержать также доверенность на осуществление действий от имени участника открытого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w:t>
            </w:r>
            <w:r>
              <w:rPr>
                <w:rFonts w:ascii="Times New Roman" w:eastAsia="Times New Roman" w:hAnsi="Times New Roman" w:cs="Times New Roman"/>
                <w:sz w:val="24"/>
                <w:szCs w:val="24"/>
                <w:lang w:eastAsia="ru-RU"/>
              </w:rPr>
              <w:lastRenderedPageBreak/>
              <w:t>доверенность подписана лицом, уполномоченным руководителем, заявка на участие в открытом конкурсе должна содержать также документ, подтверждающий полномочия такого лица;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C85DD9"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6486527E"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04B9FD0"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03EC733"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Копии учредительных документов участника открытого конкурса (для юридического лица);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36CEB28"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14FF47FC"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0179A5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489E5E1"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открытого конкурса выполнение работы являющейся предметом контракта, либо внесение денежных средств в качестве обеспечения заявки на участие в открытом конкурсе</w:t>
            </w:r>
            <w:r>
              <w:rPr>
                <w:rFonts w:ascii="Times New Roman" w:hAnsi="Times New Roman" w:cs="Times New Roman"/>
                <w:sz w:val="24"/>
                <w:szCs w:val="24"/>
              </w:rPr>
              <w:t>, обеспечения исполнения контракта является крупной сделкой;</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944F1DB"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26D160B9"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07957D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A2B2C37"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Документы, подтверждающие право участника открытого конкурса на получение преимуществ, или заверенные копии таких документов (</w:t>
            </w:r>
            <w:r>
              <w:rPr>
                <w:rFonts w:ascii="Times New Roman" w:eastAsia="Times New Roman" w:hAnsi="Times New Roman" w:cs="Times New Roman"/>
                <w:color w:val="C00000"/>
                <w:sz w:val="24"/>
                <w:szCs w:val="24"/>
                <w:lang w:eastAsia="ru-RU"/>
              </w:rPr>
              <w:t>в случае предоставления таких преимуществ в соответствии с пунктом 3.8 конкурсной документации</w:t>
            </w:r>
            <w:r>
              <w:rPr>
                <w:rFonts w:ascii="Times New Roman" w:eastAsia="Times New Roman" w:hAnsi="Times New Roman" w:cs="Times New Roman"/>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54C2FC5"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3B140286"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9786FF9"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C6C8A56"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Документы, подтверждающие внесение обеспечения заявки на участие в открытом конкурсе (платежное поручение, подтверждающее перечисление денежных средств в качестве обеспечения заявки на участие в открытом конкурсе, с отметкой банка или заверенная банком копия этого платежного поручения либо включенная в реестр банковских гарантий банковская гарантия);</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B03C7C7"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54F93E15"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B1915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 </w:t>
            </w:r>
          </w:p>
        </w:tc>
        <w:tc>
          <w:tcPr>
            <w:tcW w:w="8789" w:type="dxa"/>
            <w:gridSpan w:val="2"/>
            <w:tcBorders>
              <w:top w:val="single" w:sz="4" w:space="0" w:color="auto"/>
              <w:left w:val="single" w:sz="4" w:space="0" w:color="auto"/>
              <w:bottom w:val="single" w:sz="4" w:space="0" w:color="auto"/>
              <w:right w:val="single" w:sz="4" w:space="0" w:color="auto"/>
            </w:tcBorders>
          </w:tcPr>
          <w:p w14:paraId="7C228FF2"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Документы/копии таких документов, подтверждающие соответствие участника требованиям, установленным заказчиком в документации:</w:t>
            </w:r>
          </w:p>
        </w:tc>
      </w:tr>
      <w:tr w:rsidR="00C36341" w14:paraId="3A8DE232"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8CF9F8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копии документов, подтверждающие соответствие требованиям, установленным законодательством Российской Федерации к лицам, осуществляющим пассажирские перевозки в соответствии с законодательством РФ (копия лицензии);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287142"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3CAA3905"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02B5D3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копии документов, подтверждающих наличие </w:t>
            </w:r>
            <w:r>
              <w:rPr>
                <w:rFonts w:ascii="Times New Roman" w:hAnsi="Times New Roman" w:cs="Times New Roman"/>
                <w:sz w:val="24"/>
                <w:szCs w:val="24"/>
              </w:rPr>
              <w:t>на праве собственности или на ином законном основании транспортных средств, соответствующих требованиям, указанным в реестре маршрута регулярных перевозок, в отношении которого выдается свидетельство об осуществлении перевозок по маршруту регулярных перевозок, либо принятие на себя обязательства по приобретению таких транспортных средств в сроки, определенные конкурсной документацией;</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AA525DC"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07A1270E"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95A5552"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подтверждение квалификации участника (копии водительских удостоверений, копии трудовых договоров);</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9882931"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01776937"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C63E6ED"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информация, подтверждающая добросовестность участника открытого конкурса (ч. 3 ст. 37 Федерального закона);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F9EFDB2"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0AE7EB8E"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D0C0466"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8789" w:type="dxa"/>
            <w:gridSpan w:val="2"/>
            <w:tcBorders>
              <w:top w:val="single" w:sz="4" w:space="0" w:color="auto"/>
              <w:left w:val="single" w:sz="4" w:space="0" w:color="auto"/>
              <w:bottom w:val="single" w:sz="4" w:space="0" w:color="auto"/>
              <w:right w:val="single" w:sz="4" w:space="0" w:color="auto"/>
            </w:tcBorders>
          </w:tcPr>
          <w:p w14:paraId="31119758"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Документы в составе заявки, декларируемые участником:</w:t>
            </w:r>
          </w:p>
        </w:tc>
      </w:tr>
      <w:tr w:rsidR="00C36341" w14:paraId="2AE79DF8"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E445F3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 xml:space="preserve">непроведение ликвидации участника открытого конкурса - юридического </w:t>
            </w:r>
            <w:r>
              <w:rPr>
                <w:rFonts w:ascii="Times New Roman" w:hAnsi="Times New Roman" w:cs="Times New Roman"/>
                <w:sz w:val="24"/>
                <w:szCs w:val="24"/>
              </w:rPr>
              <w:lastRenderedPageBreak/>
              <w:t>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0064090"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42836E91"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2A3FBC7" w14:textId="75A1722D"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  </w:t>
            </w:r>
            <w:r w:rsidR="00F040EA">
              <w:rPr>
                <w:rFonts w:ascii="Times New Roman" w:hAnsi="Times New Roman" w:cs="Times New Roman"/>
                <w:sz w:val="24"/>
                <w:szCs w:val="24"/>
              </w:rPr>
              <w:t>не приостановление</w:t>
            </w:r>
            <w:r>
              <w:rPr>
                <w:rFonts w:ascii="Times New Roman" w:hAnsi="Times New Roman" w:cs="Times New Roman"/>
                <w:sz w:val="24"/>
                <w:szCs w:val="24"/>
              </w:rPr>
              <w:t xml:space="preserve"> деятельности участника открытого конкурса в порядке, установленном </w:t>
            </w:r>
            <w:hyperlink r:id="rId13" w:tooltip="consultantplus://offline/ref=6740647340DFD66C7C22B32D80BD09ADA32403FF01CBC7EDAC21D4B7B82188C10C6ADA1448F4ZCI" w:history="1">
              <w:r>
                <w:rPr>
                  <w:rFonts w:ascii="Times New Roman" w:hAnsi="Times New Roman" w:cs="Times New Roman"/>
                  <w:sz w:val="24"/>
                  <w:szCs w:val="24"/>
                </w:rPr>
                <w:t>Кодексом</w:t>
              </w:r>
            </w:hyperlink>
            <w:r>
              <w:rPr>
                <w:rFonts w:ascii="Times New Roman" w:hAnsi="Times New Roman" w:cs="Times New Roman"/>
                <w:sz w:val="24"/>
                <w:szCs w:val="24"/>
              </w:rPr>
              <w:t xml:space="preserve"> Российской Федерации об административных правонарушениях, на дату подачи заявки на участие в закупке;</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7FEBC1D"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4EB398B1"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73575D6"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Pr>
                <w:rFonts w:ascii="Times New Roman" w:hAnsi="Times New Roman" w:cs="Times New Roman"/>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4" w:tooltip="consultantplus://offline/ref=6740647340DFD66C7C22B32D80BD09ADA32406F502C6C7EDAC21D4B7B82188C10C6ADA10484CFFZ9I"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5" w:tooltip="consultantplus://offline/ref=6740647340DFD66C7C22B32D80BD09ADA32406F502C6C7EDAC21D4B7B82188C10C6ADA10484EFFZEI"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8F65F51"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371DFF08"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F59837"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ADD4EA0"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4F34E3EA" w14:textId="77777777">
        <w:trPr>
          <w:trHeight w:val="741"/>
        </w:trPr>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4CDA482" w14:textId="77777777" w:rsidR="00C36341" w:rsidRDefault="00892A7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Pr>
                <w:rFonts w:ascii="Times New Roman" w:hAnsi="Times New Roman" w:cs="Times New Roman"/>
                <w:sz w:val="24"/>
                <w:szCs w:val="24"/>
              </w:rPr>
              <w:lastRenderedPageBreak/>
              <w:t>(родственниками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02CD775"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(п. 9 введен Федеральным </w:t>
            </w:r>
            <w:hyperlink r:id="rId16" w:tooltip="consultantplus://offline/ref=6740647340DFD66C7C22B32D80BD09ADA32405FA06CBC7EDAC21D4B7B82188C10C6ADA10494EFF11FEZAI"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28.12.2013 N 396-ФЗ);</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352813D"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36C6CABB" w14:textId="77777777">
        <w:trPr>
          <w:trHeight w:val="255"/>
        </w:trPr>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B187148"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участник закупки не является офшорной компанией.</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3BEB8DD"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bl>
    <w:p w14:paraId="035C369D"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p w14:paraId="03A7CDE0"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Сообщаем о согласии участвовать в открытом конкурсе на условиях, установленных в конкурсной документации, и заявляем о нашем соответствии единым требованиям к участникам открытого конкурса в соответствии с действующим законодательством.</w:t>
      </w:r>
    </w:p>
    <w:p w14:paraId="5791BDA0"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p w14:paraId="0D248642"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В случае если наши предложения будут признаны лучшими, мы берем на себя обязательства на выполнение работ, в соответствии с требованиями документации и условиями наших предложений.</w:t>
      </w:r>
    </w:p>
    <w:p w14:paraId="4D3F515E" w14:textId="79C0758C" w:rsidR="00C36341" w:rsidRDefault="00C36341">
      <w:pPr>
        <w:widowControl w:val="0"/>
        <w:spacing w:after="0" w:line="240" w:lineRule="auto"/>
        <w:jc w:val="both"/>
        <w:rPr>
          <w:rFonts w:ascii="Times New Roman" w:eastAsia="Times New Roman" w:hAnsi="Times New Roman" w:cs="Times New Roman"/>
          <w:sz w:val="24"/>
          <w:szCs w:val="24"/>
          <w:lang w:eastAsia="ru-RU"/>
        </w:rPr>
      </w:pPr>
      <w:bookmarkStart w:id="9" w:name="Par731"/>
      <w:bookmarkEnd w:id="9"/>
    </w:p>
    <w:p w14:paraId="11215041" w14:textId="4B706C82" w:rsidR="00C36341" w:rsidRDefault="00892A7D">
      <w:pPr>
        <w:widowControl w:val="0"/>
        <w:spacing w:after="0" w:line="240" w:lineRule="auto"/>
        <w:jc w:val="both"/>
        <w:rPr>
          <w:rFonts w:ascii="Times New Roman" w:eastAsia="Times New Roman" w:hAnsi="Times New Roman" w:cs="Times New Roman"/>
          <w:sz w:val="24"/>
          <w:szCs w:val="24"/>
          <w:lang w:eastAsia="ru-RU"/>
        </w:rPr>
      </w:pPr>
      <w:bookmarkStart w:id="10" w:name="Par736"/>
      <w:bookmarkEnd w:id="10"/>
      <w:r>
        <w:rPr>
          <w:rFonts w:ascii="Times New Roman" w:eastAsia="Times New Roman" w:hAnsi="Times New Roman" w:cs="Times New Roman"/>
          <w:sz w:val="24"/>
          <w:szCs w:val="24"/>
          <w:lang w:eastAsia="ru-RU"/>
        </w:rPr>
        <w:t>4.Сообщаем, что для оперативного уведомления нас по вопросам организационного характера и взаимодействия с организатором открытого конкурса, нами уполномочен</w:t>
      </w:r>
    </w:p>
    <w:p w14:paraId="46107D91" w14:textId="491C3584"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w:t>
      </w:r>
      <w:r w:rsidR="00F040EA">
        <w:rPr>
          <w:rFonts w:ascii="Times New Roman" w:eastAsia="Times New Roman" w:hAnsi="Times New Roman" w:cs="Times New Roman"/>
          <w:sz w:val="24"/>
          <w:szCs w:val="24"/>
          <w:lang w:eastAsia="ru-RU"/>
        </w:rPr>
        <w:t>_____</w:t>
      </w:r>
    </w:p>
    <w:p w14:paraId="0C537213" w14:textId="322675F3" w:rsidR="00C36341" w:rsidRDefault="00892A7D" w:rsidP="00F040EA">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(указать Ф.И.О. полностью, должность и контактную информацию уполномоченного лица, включая телефон, факс (с указанием кода), адрес)</w:t>
      </w:r>
    </w:p>
    <w:p w14:paraId="784BFF85" w14:textId="524FF1A2"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сведения о проведении конкурса просим сообщать указанному уполномоченному лицу.</w:t>
      </w:r>
      <w:bookmarkStart w:id="11" w:name="Par744"/>
      <w:bookmarkEnd w:id="11"/>
      <w:r>
        <w:rPr>
          <w:rFonts w:ascii="Times New Roman" w:eastAsia="Times New Roman" w:hAnsi="Times New Roman" w:cs="Times New Roman"/>
          <w:sz w:val="24"/>
          <w:szCs w:val="24"/>
          <w:lang w:eastAsia="ru-RU"/>
        </w:rPr>
        <w:t xml:space="preserve"> </w:t>
      </w:r>
    </w:p>
    <w:p w14:paraId="16968021" w14:textId="61ED99F5" w:rsidR="00C36341" w:rsidRDefault="00892A7D">
      <w:pPr>
        <w:widowControl w:val="0"/>
        <w:spacing w:after="0" w:line="240" w:lineRule="auto"/>
        <w:jc w:val="both"/>
        <w:rPr>
          <w:rFonts w:ascii="Times New Roman" w:eastAsia="Times New Roman" w:hAnsi="Times New Roman" w:cs="Times New Roman"/>
          <w:sz w:val="24"/>
          <w:szCs w:val="24"/>
          <w:lang w:eastAsia="ru-RU"/>
        </w:rPr>
      </w:pPr>
      <w:bookmarkStart w:id="12" w:name="Par751"/>
      <w:bookmarkEnd w:id="12"/>
      <w:r>
        <w:rPr>
          <w:rFonts w:ascii="Times New Roman" w:eastAsia="Times New Roman" w:hAnsi="Times New Roman" w:cs="Times New Roman"/>
          <w:sz w:val="24"/>
          <w:szCs w:val="24"/>
          <w:lang w:eastAsia="ru-RU"/>
        </w:rPr>
        <w:t>5. К настоящей заявке на участие в конкурсе прилагаются документы,</w:t>
      </w:r>
    </w:p>
    <w:p w14:paraId="26BE2F0F"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являющиеся неотъемлемой частью нашей заявки на участие в конкурсе, согласно</w:t>
      </w:r>
    </w:p>
    <w:p w14:paraId="69200759"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описи - на _____ стр.</w:t>
      </w:r>
    </w:p>
    <w:p w14:paraId="0CC6C451"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p w14:paraId="406608E1"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w:t>
      </w:r>
    </w:p>
    <w:p w14:paraId="256F7515"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 _____________________ _______________________</w:t>
      </w:r>
    </w:p>
    <w:p w14:paraId="3FEB7C33"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И.О.)            (подпись)</w:t>
      </w:r>
    </w:p>
    <w:p w14:paraId="480874A3"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p>
    <w:p w14:paraId="076F6F54" w14:textId="7338472F" w:rsidR="00F040EA" w:rsidRDefault="00F040E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910B2F4" w14:textId="77777777" w:rsidR="00C36341" w:rsidRDefault="00892A7D">
      <w:pPr>
        <w:widowControl w:val="0"/>
        <w:spacing w:after="0" w:line="240" w:lineRule="auto"/>
        <w:ind w:firstLine="54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Форма № 2</w:t>
      </w:r>
    </w:p>
    <w:p w14:paraId="40AE256A" w14:textId="77777777" w:rsidR="00C36341" w:rsidRDefault="00C36341">
      <w:pPr>
        <w:widowControl w:val="0"/>
        <w:spacing w:after="0" w:line="240" w:lineRule="auto"/>
        <w:ind w:firstLine="540"/>
        <w:jc w:val="both"/>
        <w:rPr>
          <w:rFonts w:ascii="Times New Roman" w:eastAsia="Times New Roman" w:hAnsi="Times New Roman" w:cs="Times New Roman"/>
          <w:sz w:val="24"/>
          <w:szCs w:val="24"/>
          <w:lang w:eastAsia="ru-RU"/>
        </w:rPr>
      </w:pPr>
    </w:p>
    <w:p w14:paraId="73DE2720"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бланке участника открытого конкурса/штамп организации</w:t>
      </w:r>
    </w:p>
    <w:p w14:paraId="2C8FEBBD"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__________________</w:t>
      </w:r>
    </w:p>
    <w:p w14:paraId="285387E8"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исх. номер ____________</w:t>
      </w:r>
    </w:p>
    <w:p w14:paraId="27918562" w14:textId="77777777" w:rsidR="00C36341" w:rsidRDefault="00C36341">
      <w:pPr>
        <w:widowControl w:val="0"/>
        <w:spacing w:after="0" w:line="240" w:lineRule="auto"/>
        <w:jc w:val="center"/>
        <w:rPr>
          <w:rFonts w:ascii="Times New Roman" w:eastAsia="Times New Roman" w:hAnsi="Times New Roman" w:cs="Times New Roman"/>
          <w:sz w:val="24"/>
          <w:szCs w:val="24"/>
          <w:lang w:eastAsia="ru-RU"/>
        </w:rPr>
      </w:pPr>
    </w:p>
    <w:p w14:paraId="14B6B9A0"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Сведения об участнике открытого конкурса.</w:t>
      </w:r>
    </w:p>
    <w:p w14:paraId="40FBEB5E"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tbl>
      <w:tblPr>
        <w:tblW w:w="9498" w:type="dxa"/>
        <w:tblInd w:w="62" w:type="dxa"/>
        <w:tblLayout w:type="fixed"/>
        <w:tblCellMar>
          <w:top w:w="75" w:type="dxa"/>
          <w:left w:w="0" w:type="dxa"/>
          <w:bottom w:w="75" w:type="dxa"/>
          <w:right w:w="0" w:type="dxa"/>
        </w:tblCellMar>
        <w:tblLook w:val="0000" w:firstRow="0" w:lastRow="0" w:firstColumn="0" w:lastColumn="0" w:noHBand="0" w:noVBand="0"/>
      </w:tblPr>
      <w:tblGrid>
        <w:gridCol w:w="567"/>
        <w:gridCol w:w="142"/>
        <w:gridCol w:w="3686"/>
        <w:gridCol w:w="425"/>
        <w:gridCol w:w="992"/>
        <w:gridCol w:w="1843"/>
        <w:gridCol w:w="1843"/>
      </w:tblGrid>
      <w:tr w:rsidR="00C36341" w14:paraId="1DE6B299"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81507D"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п/п</w:t>
            </w:r>
          </w:p>
        </w:tc>
        <w:tc>
          <w:tcPr>
            <w:tcW w:w="4253" w:type="dxa"/>
            <w:gridSpan w:val="3"/>
            <w:tcBorders>
              <w:top w:val="single" w:sz="4" w:space="0" w:color="auto"/>
              <w:left w:val="single" w:sz="4" w:space="0" w:color="auto"/>
              <w:bottom w:val="single" w:sz="4" w:space="0" w:color="auto"/>
              <w:right w:val="single" w:sz="4" w:space="0" w:color="auto"/>
            </w:tcBorders>
          </w:tcPr>
          <w:p w14:paraId="4AF98EF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сведений</w:t>
            </w:r>
          </w:p>
        </w:tc>
        <w:tc>
          <w:tcPr>
            <w:tcW w:w="4678" w:type="dxa"/>
            <w:gridSpan w:val="3"/>
            <w:tcBorders>
              <w:top w:val="single" w:sz="4" w:space="0" w:color="auto"/>
              <w:left w:val="single" w:sz="4" w:space="0" w:color="auto"/>
              <w:bottom w:val="single" w:sz="4" w:space="0" w:color="auto"/>
              <w:right w:val="single" w:sz="4" w:space="0" w:color="auto"/>
            </w:tcBorders>
          </w:tcPr>
          <w:p w14:paraId="62EFA05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Сведения об участнике открытого конкурса</w:t>
            </w:r>
          </w:p>
        </w:tc>
      </w:tr>
      <w:tr w:rsidR="00C36341" w14:paraId="63A53D9F"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65E69A1"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253" w:type="dxa"/>
            <w:gridSpan w:val="3"/>
            <w:tcBorders>
              <w:top w:val="single" w:sz="4" w:space="0" w:color="auto"/>
              <w:left w:val="single" w:sz="4" w:space="0" w:color="auto"/>
              <w:bottom w:val="single" w:sz="4" w:space="0" w:color="auto"/>
              <w:right w:val="single" w:sz="4" w:space="0" w:color="auto"/>
            </w:tcBorders>
          </w:tcPr>
          <w:p w14:paraId="5F071B5B"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юридического лица/фирменное наименование (при наличии),</w:t>
            </w:r>
            <w:r>
              <w:t xml:space="preserve"> </w:t>
            </w:r>
            <w:r>
              <w:rPr>
                <w:rFonts w:ascii="Times New Roman" w:hAnsi="Times New Roman" w:cs="Times New Roman"/>
                <w:sz w:val="24"/>
                <w:szCs w:val="24"/>
              </w:rPr>
              <w:t>фамилия, имя, отчество (при наличии), паспортные данные (для физического лица),</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EB1520B"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78518F42"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539DD7E"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253" w:type="dxa"/>
            <w:gridSpan w:val="3"/>
            <w:tcBorders>
              <w:top w:val="single" w:sz="4" w:space="0" w:color="auto"/>
              <w:left w:val="single" w:sz="4" w:space="0" w:color="auto"/>
              <w:bottom w:val="single" w:sz="4" w:space="0" w:color="auto"/>
              <w:right w:val="single" w:sz="4" w:space="0" w:color="auto"/>
            </w:tcBorders>
          </w:tcPr>
          <w:p w14:paraId="27F317B9"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Номер контактного телефона</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3E1CBBB"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0FD3BCBB"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BF1DE5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253" w:type="dxa"/>
            <w:gridSpan w:val="3"/>
            <w:tcBorders>
              <w:top w:val="single" w:sz="4" w:space="0" w:color="auto"/>
              <w:left w:val="single" w:sz="4" w:space="0" w:color="auto"/>
              <w:bottom w:val="single" w:sz="4" w:space="0" w:color="auto"/>
              <w:right w:val="single" w:sz="4" w:space="0" w:color="auto"/>
            </w:tcBorders>
          </w:tcPr>
          <w:p w14:paraId="38ECC50B"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Место нахождения</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E500B70"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3B228244"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8FBFAEB"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253" w:type="dxa"/>
            <w:gridSpan w:val="3"/>
            <w:tcBorders>
              <w:top w:val="single" w:sz="4" w:space="0" w:color="auto"/>
              <w:left w:val="single" w:sz="4" w:space="0" w:color="auto"/>
              <w:bottom w:val="single" w:sz="4" w:space="0" w:color="auto"/>
              <w:right w:val="single" w:sz="4" w:space="0" w:color="auto"/>
            </w:tcBorders>
          </w:tcPr>
          <w:p w14:paraId="05D5F0ED"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Почтовый адрес </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B88689E"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153574CA"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5EC30C3"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253" w:type="dxa"/>
            <w:gridSpan w:val="3"/>
            <w:tcBorders>
              <w:top w:val="single" w:sz="4" w:space="0" w:color="auto"/>
              <w:left w:val="single" w:sz="4" w:space="0" w:color="auto"/>
              <w:bottom w:val="single" w:sz="4" w:space="0" w:color="auto"/>
              <w:right w:val="single" w:sz="4" w:space="0" w:color="auto"/>
            </w:tcBorders>
          </w:tcPr>
          <w:p w14:paraId="41177C4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Идентификационный номер налогоплательщика (при наличии) учредителей, членов коллегиального исполнительного органа,</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D08C9E0"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4FCE5E1C"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ECE17C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253" w:type="dxa"/>
            <w:gridSpan w:val="3"/>
            <w:tcBorders>
              <w:top w:val="single" w:sz="4" w:space="0" w:color="auto"/>
              <w:left w:val="single" w:sz="4" w:space="0" w:color="auto"/>
              <w:bottom w:val="single" w:sz="4" w:space="0" w:color="auto"/>
              <w:right w:val="single" w:sz="4" w:space="0" w:color="auto"/>
            </w:tcBorders>
          </w:tcPr>
          <w:p w14:paraId="03727E6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Идентификационный номер налогоплательщика (при наличии) лица, исполняющего функции единоличного исполнительного органа </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67810B"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105B86D8" w14:textId="77777777">
        <w:tc>
          <w:tcPr>
            <w:tcW w:w="9498" w:type="dxa"/>
            <w:gridSpan w:val="7"/>
            <w:tcBorders>
              <w:top w:val="single" w:sz="4" w:space="0" w:color="auto"/>
              <w:bottom w:val="single" w:sz="4" w:space="0" w:color="auto"/>
            </w:tcBorders>
            <w:tcMar>
              <w:top w:w="102" w:type="dxa"/>
              <w:left w:w="62" w:type="dxa"/>
              <w:bottom w:w="102" w:type="dxa"/>
              <w:right w:w="62" w:type="dxa"/>
            </w:tcMar>
          </w:tcPr>
          <w:p w14:paraId="3AFD2D37"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p w14:paraId="1DBC770A"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p w14:paraId="622F8F3A"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w:t>
            </w:r>
          </w:p>
          <w:p w14:paraId="559680AE"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 _____________________ _______________________</w:t>
            </w:r>
          </w:p>
          <w:p w14:paraId="09D38089"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И.О.)            (подпись)</w:t>
            </w:r>
          </w:p>
          <w:p w14:paraId="11F6BBC6"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p>
          <w:p w14:paraId="418E50A7"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0BB8F994"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524B4D40"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2DDF69B7"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6EE766AC"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3E5AC27B"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3AE3B509"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4CA4F7A1"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6FBCC1C3"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376253B8"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523299AD"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7A3E67E6"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4724CB87"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69A0E650"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5CB076F5" w14:textId="77777777" w:rsidR="00C36341" w:rsidRDefault="00892A7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Форма № 3.</w:t>
            </w:r>
          </w:p>
          <w:p w14:paraId="78D0846B"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бланке участника открытого конкурса/штамп организации</w:t>
            </w:r>
          </w:p>
          <w:p w14:paraId="727500E4"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__________________</w:t>
            </w:r>
          </w:p>
          <w:p w14:paraId="0DB02D22"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исх. номер ____________</w:t>
            </w:r>
          </w:p>
          <w:p w14:paraId="3AC02008"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7799B2F6"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Конкурсное предложение </w:t>
            </w:r>
          </w:p>
          <w:p w14:paraId="5E738253"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участника открытого конкурса в соответствии с критериями оценки и сопоставления конкурсных заявок</w:t>
            </w:r>
          </w:p>
        </w:tc>
      </w:tr>
      <w:tr w:rsidR="00C36341" w14:paraId="600BD1EB" w14:textId="77777777">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250B408"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N п/п</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176D27"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показателя</w:t>
            </w:r>
          </w:p>
        </w:tc>
        <w:tc>
          <w:tcPr>
            <w:tcW w:w="14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6C32744"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Единица измерения</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C63B17" w14:textId="6BFDD41D" w:rsidR="00C36341" w:rsidRDefault="00892A7D">
            <w:pPr>
              <w:widowControl w:val="0"/>
              <w:spacing w:after="0" w:line="240" w:lineRule="auto"/>
              <w:jc w:val="center"/>
              <w:rPr>
                <w:rFonts w:ascii="Times New Roman" w:eastAsia="Times New Roman" w:hAnsi="Times New Roman" w:cs="Times New Roman"/>
                <w:sz w:val="24"/>
                <w:szCs w:val="24"/>
                <w:lang w:eastAsia="ru-RU"/>
              </w:rPr>
            </w:pPr>
            <w:bookmarkStart w:id="13" w:name="Par578"/>
            <w:bookmarkEnd w:id="13"/>
            <w:r>
              <w:rPr>
                <w:rFonts w:ascii="Times New Roman" w:eastAsia="Times New Roman" w:hAnsi="Times New Roman" w:cs="Times New Roman"/>
                <w:sz w:val="24"/>
                <w:szCs w:val="24"/>
                <w:lang w:eastAsia="ru-RU"/>
              </w:rPr>
              <w:t>Значение (цифрами и прописью)</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AD59D99"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Примечание </w:t>
            </w:r>
          </w:p>
        </w:tc>
      </w:tr>
      <w:tr w:rsidR="00C36341" w14:paraId="1C0D25E2" w14:textId="77777777">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0810E52"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0F337C"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tc>
        <w:tc>
          <w:tcPr>
            <w:tcW w:w="14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36F1C5"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шт.</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E5BE40"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C0731E"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18BB3E5F" w14:textId="77777777">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F731CB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E21EC4E"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w:t>
            </w:r>
            <w:r>
              <w:rPr>
                <w:rFonts w:ascii="Times New Roman" w:hAnsi="Times New Roman" w:cs="Times New Roman"/>
                <w:sz w:val="24"/>
                <w:szCs w:val="24"/>
              </w:rPr>
              <w:lastRenderedPageBreak/>
              <w:t>муниципальными нормативными правовыми актами.</w:t>
            </w:r>
          </w:p>
        </w:tc>
        <w:tc>
          <w:tcPr>
            <w:tcW w:w="14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67332EB"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лет</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C753F41"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908914E"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2266AB4A" w14:textId="77777777">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47E9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89CDB5"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tc>
        <w:tc>
          <w:tcPr>
            <w:tcW w:w="14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7A58AF1" w14:textId="03BF5DA4"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наличие кондиционера, низкого пола, оборудования для перевозок пассажиров с ограниченными возможностями, пассажиров с детскими колясками </w:t>
            </w:r>
          </w:p>
          <w:p w14:paraId="54D038DC"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наличие кондиционера и низкого пола;</w:t>
            </w:r>
          </w:p>
          <w:p w14:paraId="53222CA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наличие кондиционера или низкого пола;</w:t>
            </w:r>
          </w:p>
          <w:p w14:paraId="61190A77"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отсутствие вышеперечисленного оборудования.</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8B36FB8"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Да/нет (указать наличие)</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6D19C51"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0CE5140F" w14:textId="77777777">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7C603E2"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8FD250" w14:textId="77777777" w:rsidR="00C36341" w:rsidRDefault="00892A7D">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tc>
        <w:tc>
          <w:tcPr>
            <w:tcW w:w="14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2841F67"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лет</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1B5922D"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B5A76F"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bl>
    <w:p w14:paraId="4B3F48E8" w14:textId="77777777" w:rsidR="00C36341" w:rsidRDefault="00C36341">
      <w:pPr>
        <w:widowControl w:val="0"/>
        <w:spacing w:after="0" w:line="240" w:lineRule="auto"/>
        <w:jc w:val="center"/>
        <w:outlineLvl w:val="1"/>
        <w:rPr>
          <w:rFonts w:ascii="Times New Roman" w:eastAsia="Times New Roman" w:hAnsi="Times New Roman" w:cs="Times New Roman"/>
          <w:sz w:val="24"/>
          <w:szCs w:val="24"/>
          <w:lang w:eastAsia="ru-RU"/>
        </w:rPr>
      </w:pPr>
    </w:p>
    <w:p w14:paraId="55DCD4BB" w14:textId="77777777" w:rsidR="00C36341" w:rsidRDefault="00C36341">
      <w:pPr>
        <w:widowControl w:val="0"/>
        <w:spacing w:after="0" w:line="240" w:lineRule="auto"/>
        <w:jc w:val="right"/>
        <w:outlineLvl w:val="1"/>
        <w:rPr>
          <w:rFonts w:ascii="Times New Roman" w:eastAsia="Times New Roman" w:hAnsi="Times New Roman" w:cs="Times New Roman"/>
          <w:sz w:val="24"/>
          <w:szCs w:val="24"/>
          <w:lang w:eastAsia="ru-RU"/>
        </w:rPr>
      </w:pPr>
    </w:p>
    <w:p w14:paraId="13D9EBB8"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w:t>
      </w:r>
    </w:p>
    <w:p w14:paraId="2A34A6E5"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 _____________________ _______________________</w:t>
      </w:r>
    </w:p>
    <w:p w14:paraId="40F369BF"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И.О.)            (подпись)</w:t>
      </w:r>
    </w:p>
    <w:p w14:paraId="109CCB31" w14:textId="6A2BDEB1" w:rsidR="00C267E5" w:rsidRDefault="00892A7D" w:rsidP="00C267E5">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r w:rsidR="00C267E5">
        <w:rPr>
          <w:rFonts w:ascii="Times New Roman" w:eastAsia="Times New Roman" w:hAnsi="Times New Roman" w:cs="Times New Roman"/>
          <w:sz w:val="24"/>
          <w:szCs w:val="24"/>
          <w:lang w:eastAsia="ru-RU"/>
        </w:rPr>
        <w:br w:type="page"/>
      </w:r>
    </w:p>
    <w:p w14:paraId="5244EF64" w14:textId="77777777" w:rsidR="00C36341" w:rsidRDefault="00892A7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Форма № 4</w:t>
      </w:r>
    </w:p>
    <w:p w14:paraId="39A0B6F4"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бланке участника открытого конкурса/штамп организации</w:t>
      </w:r>
    </w:p>
    <w:p w14:paraId="6597907F"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__________________</w:t>
      </w:r>
    </w:p>
    <w:p w14:paraId="028F3A86"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исх. номер ____________</w:t>
      </w:r>
    </w:p>
    <w:p w14:paraId="4BC4C6C0" w14:textId="77777777" w:rsidR="00C36341" w:rsidRDefault="00C36341">
      <w:pPr>
        <w:spacing w:after="0" w:line="240" w:lineRule="auto"/>
        <w:rPr>
          <w:rFonts w:ascii="Times New Roman" w:eastAsia="Times New Roman" w:hAnsi="Times New Roman" w:cs="Arial"/>
          <w:sz w:val="24"/>
          <w:szCs w:val="20"/>
          <w:lang w:eastAsia="ru-RU"/>
        </w:rPr>
      </w:pPr>
    </w:p>
    <w:p w14:paraId="570983B3" w14:textId="77777777" w:rsidR="00C36341" w:rsidRDefault="00892A7D">
      <w:pPr>
        <w:spacing w:after="0" w:line="240" w:lineRule="auto"/>
        <w:jc w:val="center"/>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 xml:space="preserve">Заявление </w:t>
      </w:r>
    </w:p>
    <w:p w14:paraId="230E539A" w14:textId="77777777" w:rsidR="00C36341" w:rsidRDefault="00892A7D">
      <w:pPr>
        <w:spacing w:after="0" w:line="240" w:lineRule="auto"/>
        <w:jc w:val="center"/>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о разъяснении положений конкурсной документации.</w:t>
      </w:r>
    </w:p>
    <w:p w14:paraId="77AA1229" w14:textId="77777777" w:rsidR="00C36341" w:rsidRDefault="00C36341">
      <w:pPr>
        <w:spacing w:after="0" w:line="240" w:lineRule="auto"/>
        <w:jc w:val="center"/>
        <w:rPr>
          <w:rFonts w:ascii="Times New Roman" w:eastAsia="Times New Roman" w:hAnsi="Times New Roman" w:cs="Arial"/>
          <w:sz w:val="24"/>
          <w:szCs w:val="20"/>
          <w:lang w:eastAsia="ru-RU"/>
        </w:rPr>
      </w:pPr>
    </w:p>
    <w:p w14:paraId="52879938" w14:textId="77777777" w:rsidR="00C36341" w:rsidRDefault="00892A7D">
      <w:pPr>
        <w:pStyle w:val="ConsPlusNormal"/>
        <w:ind w:firstLine="540"/>
        <w:jc w:val="center"/>
        <w:rPr>
          <w:rFonts w:ascii="Times New Roman" w:hAnsi="Times New Roman" w:cs="Times New Roman"/>
          <w:sz w:val="24"/>
          <w:szCs w:val="24"/>
        </w:rPr>
      </w:pPr>
      <w:r>
        <w:rPr>
          <w:rFonts w:ascii="Times New Roman" w:hAnsi="Times New Roman" w:cs="Times New Roman"/>
          <w:sz w:val="24"/>
          <w:szCs w:val="24"/>
        </w:rPr>
        <w:t xml:space="preserve">         Прошу Вас разъяснить следующие положения конкурсной документации   от_____________20</w:t>
      </w:r>
      <w:r w:rsidR="00E51A83">
        <w:rPr>
          <w:rFonts w:ascii="Times New Roman" w:hAnsi="Times New Roman" w:cs="Times New Roman"/>
          <w:sz w:val="24"/>
          <w:szCs w:val="24"/>
        </w:rPr>
        <w:t>2</w:t>
      </w:r>
      <w:r>
        <w:rPr>
          <w:rFonts w:ascii="Times New Roman" w:hAnsi="Times New Roman" w:cs="Times New Roman"/>
          <w:sz w:val="24"/>
          <w:szCs w:val="24"/>
        </w:rPr>
        <w:t>5 г. получение свидетельства на право осуществления пассажирских перевозок автомобильным транспортом общего пользования по муниципальным маршрутам для осуществления регулярных перевозок по нерегулируемым тарифам лот № __.</w:t>
      </w:r>
    </w:p>
    <w:p w14:paraId="370DC998" w14:textId="77777777" w:rsidR="00C36341" w:rsidRDefault="00C36341">
      <w:pPr>
        <w:keepLines/>
        <w:suppressLineNumbers/>
        <w:spacing w:after="0" w:line="240" w:lineRule="auto"/>
        <w:rPr>
          <w:rFonts w:ascii="Times New Roman" w:eastAsia="Times New Roman" w:hAnsi="Times New Roman" w:cs="Arial"/>
          <w:sz w:val="24"/>
          <w:szCs w:val="20"/>
          <w:lang w:eastAsia="ru-RU"/>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2700"/>
        <w:gridCol w:w="1800"/>
        <w:gridCol w:w="4500"/>
      </w:tblGrid>
      <w:tr w:rsidR="00C36341" w14:paraId="420F877E" w14:textId="77777777">
        <w:trPr>
          <w:trHeight w:val="180"/>
        </w:trPr>
        <w:tc>
          <w:tcPr>
            <w:tcW w:w="540" w:type="dxa"/>
            <w:tcBorders>
              <w:top w:val="single" w:sz="4" w:space="0" w:color="auto"/>
              <w:left w:val="single" w:sz="4" w:space="0" w:color="auto"/>
              <w:bottom w:val="single" w:sz="4" w:space="0" w:color="auto"/>
              <w:right w:val="single" w:sz="4" w:space="0" w:color="auto"/>
            </w:tcBorders>
          </w:tcPr>
          <w:p w14:paraId="26FB944D" w14:textId="77777777" w:rsidR="00C36341" w:rsidRDefault="00892A7D">
            <w:pPr>
              <w:spacing w:after="0" w:line="240" w:lineRule="auto"/>
              <w:jc w:val="both"/>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w:t>
            </w:r>
          </w:p>
        </w:tc>
        <w:tc>
          <w:tcPr>
            <w:tcW w:w="2700" w:type="dxa"/>
            <w:tcBorders>
              <w:top w:val="single" w:sz="4" w:space="0" w:color="auto"/>
              <w:left w:val="single" w:sz="4" w:space="0" w:color="auto"/>
              <w:bottom w:val="single" w:sz="4" w:space="0" w:color="auto"/>
              <w:right w:val="single" w:sz="4" w:space="0" w:color="auto"/>
            </w:tcBorders>
          </w:tcPr>
          <w:p w14:paraId="1C751DC6" w14:textId="77777777" w:rsidR="00C36341" w:rsidRDefault="00892A7D">
            <w:pPr>
              <w:spacing w:after="0" w:line="240" w:lineRule="auto"/>
              <w:jc w:val="both"/>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 xml:space="preserve">Раздел   документации </w:t>
            </w:r>
          </w:p>
        </w:tc>
        <w:tc>
          <w:tcPr>
            <w:tcW w:w="1800" w:type="dxa"/>
            <w:tcBorders>
              <w:top w:val="single" w:sz="4" w:space="0" w:color="auto"/>
              <w:left w:val="single" w:sz="4" w:space="0" w:color="auto"/>
              <w:bottom w:val="single" w:sz="4" w:space="0" w:color="auto"/>
              <w:right w:val="single" w:sz="4" w:space="0" w:color="auto"/>
            </w:tcBorders>
          </w:tcPr>
          <w:p w14:paraId="5403F990" w14:textId="5F780EDA" w:rsidR="00C36341" w:rsidRDefault="00892A7D">
            <w:pPr>
              <w:spacing w:after="0" w:line="240" w:lineRule="auto"/>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Ссылка на пункт документации, положения которого следует разъяснить</w:t>
            </w:r>
          </w:p>
        </w:tc>
        <w:tc>
          <w:tcPr>
            <w:tcW w:w="4500" w:type="dxa"/>
            <w:tcBorders>
              <w:top w:val="single" w:sz="4" w:space="0" w:color="auto"/>
              <w:left w:val="single" w:sz="4" w:space="0" w:color="auto"/>
              <w:bottom w:val="single" w:sz="4" w:space="0" w:color="auto"/>
              <w:right w:val="single" w:sz="4" w:space="0" w:color="auto"/>
            </w:tcBorders>
          </w:tcPr>
          <w:p w14:paraId="3789F1D7" w14:textId="77777777" w:rsidR="00C36341" w:rsidRDefault="00892A7D">
            <w:pPr>
              <w:spacing w:after="0" w:line="240" w:lineRule="auto"/>
              <w:jc w:val="both"/>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Содержание запроса на разъяснение положений   документации</w:t>
            </w:r>
          </w:p>
        </w:tc>
      </w:tr>
      <w:tr w:rsidR="00C36341" w14:paraId="3FD93D89" w14:textId="77777777">
        <w:trPr>
          <w:trHeight w:val="390"/>
        </w:trPr>
        <w:tc>
          <w:tcPr>
            <w:tcW w:w="540" w:type="dxa"/>
            <w:tcBorders>
              <w:top w:val="single" w:sz="4" w:space="0" w:color="auto"/>
              <w:left w:val="single" w:sz="4" w:space="0" w:color="auto"/>
              <w:bottom w:val="single" w:sz="4" w:space="0" w:color="auto"/>
              <w:right w:val="single" w:sz="4" w:space="0" w:color="auto"/>
            </w:tcBorders>
          </w:tcPr>
          <w:p w14:paraId="68CDC410" w14:textId="77777777" w:rsidR="00C36341" w:rsidRDefault="00C36341">
            <w:pPr>
              <w:spacing w:after="0" w:line="240" w:lineRule="auto"/>
              <w:jc w:val="both"/>
              <w:rPr>
                <w:rFonts w:ascii="Times New Roman" w:eastAsia="Times New Roman" w:hAnsi="Times New Roman" w:cs="Arial"/>
                <w:sz w:val="24"/>
                <w:szCs w:val="20"/>
                <w:lang w:eastAsia="ru-RU"/>
              </w:rPr>
            </w:pPr>
          </w:p>
          <w:p w14:paraId="38E78B1B"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2700" w:type="dxa"/>
            <w:tcBorders>
              <w:top w:val="single" w:sz="4" w:space="0" w:color="auto"/>
              <w:left w:val="single" w:sz="4" w:space="0" w:color="auto"/>
              <w:bottom w:val="single" w:sz="4" w:space="0" w:color="auto"/>
              <w:right w:val="single" w:sz="4" w:space="0" w:color="auto"/>
            </w:tcBorders>
          </w:tcPr>
          <w:p w14:paraId="25D056DD"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1800" w:type="dxa"/>
            <w:tcBorders>
              <w:top w:val="single" w:sz="4" w:space="0" w:color="auto"/>
              <w:left w:val="single" w:sz="4" w:space="0" w:color="auto"/>
              <w:bottom w:val="single" w:sz="4" w:space="0" w:color="auto"/>
              <w:right w:val="single" w:sz="4" w:space="0" w:color="auto"/>
            </w:tcBorders>
          </w:tcPr>
          <w:p w14:paraId="44A11DC6"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4500" w:type="dxa"/>
            <w:tcBorders>
              <w:top w:val="single" w:sz="4" w:space="0" w:color="auto"/>
              <w:left w:val="single" w:sz="4" w:space="0" w:color="auto"/>
              <w:bottom w:val="single" w:sz="4" w:space="0" w:color="auto"/>
              <w:right w:val="single" w:sz="4" w:space="0" w:color="auto"/>
            </w:tcBorders>
          </w:tcPr>
          <w:p w14:paraId="74000553" w14:textId="77777777" w:rsidR="00C36341" w:rsidRDefault="00C36341">
            <w:pPr>
              <w:spacing w:after="0" w:line="240" w:lineRule="auto"/>
              <w:jc w:val="both"/>
              <w:rPr>
                <w:rFonts w:ascii="Times New Roman" w:eastAsia="Times New Roman" w:hAnsi="Times New Roman" w:cs="Arial"/>
                <w:sz w:val="24"/>
                <w:szCs w:val="20"/>
                <w:lang w:eastAsia="ru-RU"/>
              </w:rPr>
            </w:pPr>
          </w:p>
        </w:tc>
      </w:tr>
      <w:tr w:rsidR="00C36341" w14:paraId="4E8F7C25" w14:textId="77777777">
        <w:trPr>
          <w:trHeight w:val="540"/>
        </w:trPr>
        <w:tc>
          <w:tcPr>
            <w:tcW w:w="540" w:type="dxa"/>
            <w:tcBorders>
              <w:top w:val="single" w:sz="4" w:space="0" w:color="auto"/>
              <w:left w:val="single" w:sz="4" w:space="0" w:color="auto"/>
              <w:bottom w:val="single" w:sz="4" w:space="0" w:color="auto"/>
              <w:right w:val="single" w:sz="4" w:space="0" w:color="auto"/>
            </w:tcBorders>
          </w:tcPr>
          <w:p w14:paraId="0C1A7854" w14:textId="77777777" w:rsidR="00C36341" w:rsidRDefault="00C36341">
            <w:pPr>
              <w:spacing w:after="0" w:line="240" w:lineRule="auto"/>
              <w:jc w:val="both"/>
              <w:rPr>
                <w:rFonts w:ascii="Times New Roman" w:eastAsia="Times New Roman" w:hAnsi="Times New Roman" w:cs="Arial"/>
                <w:sz w:val="24"/>
                <w:szCs w:val="20"/>
                <w:lang w:eastAsia="ru-RU"/>
              </w:rPr>
            </w:pPr>
          </w:p>
          <w:p w14:paraId="6E86F3E6"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2700" w:type="dxa"/>
            <w:tcBorders>
              <w:top w:val="single" w:sz="4" w:space="0" w:color="auto"/>
              <w:left w:val="single" w:sz="4" w:space="0" w:color="auto"/>
              <w:bottom w:val="single" w:sz="4" w:space="0" w:color="auto"/>
              <w:right w:val="single" w:sz="4" w:space="0" w:color="auto"/>
            </w:tcBorders>
          </w:tcPr>
          <w:p w14:paraId="4A47A009"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1800" w:type="dxa"/>
            <w:tcBorders>
              <w:top w:val="single" w:sz="4" w:space="0" w:color="auto"/>
              <w:left w:val="single" w:sz="4" w:space="0" w:color="auto"/>
              <w:bottom w:val="single" w:sz="4" w:space="0" w:color="auto"/>
              <w:right w:val="single" w:sz="4" w:space="0" w:color="auto"/>
            </w:tcBorders>
          </w:tcPr>
          <w:p w14:paraId="38D35F3F"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4500" w:type="dxa"/>
            <w:tcBorders>
              <w:top w:val="single" w:sz="4" w:space="0" w:color="auto"/>
              <w:left w:val="single" w:sz="4" w:space="0" w:color="auto"/>
              <w:bottom w:val="single" w:sz="4" w:space="0" w:color="auto"/>
              <w:right w:val="single" w:sz="4" w:space="0" w:color="auto"/>
            </w:tcBorders>
          </w:tcPr>
          <w:p w14:paraId="1FF9D5E5" w14:textId="77777777" w:rsidR="00C36341" w:rsidRDefault="00C36341">
            <w:pPr>
              <w:spacing w:after="0" w:line="240" w:lineRule="auto"/>
              <w:jc w:val="both"/>
              <w:rPr>
                <w:rFonts w:ascii="Times New Roman" w:eastAsia="Times New Roman" w:hAnsi="Times New Roman" w:cs="Arial"/>
                <w:sz w:val="24"/>
                <w:szCs w:val="20"/>
                <w:lang w:eastAsia="ru-RU"/>
              </w:rPr>
            </w:pPr>
          </w:p>
        </w:tc>
      </w:tr>
    </w:tbl>
    <w:p w14:paraId="719A7BFE" w14:textId="77777777" w:rsidR="00C36341" w:rsidRDefault="00C36341">
      <w:pPr>
        <w:spacing w:after="0" w:line="240" w:lineRule="auto"/>
        <w:rPr>
          <w:rFonts w:ascii="Times New Roman" w:eastAsia="Times New Roman" w:hAnsi="Times New Roman" w:cs="Arial"/>
          <w:b/>
          <w:sz w:val="24"/>
          <w:szCs w:val="20"/>
          <w:lang w:eastAsia="ru-RU"/>
        </w:rPr>
      </w:pPr>
    </w:p>
    <w:p w14:paraId="4E93B655"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w:t>
      </w:r>
    </w:p>
    <w:p w14:paraId="13C6CCD9"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 _____________________ _______________________</w:t>
      </w:r>
    </w:p>
    <w:p w14:paraId="4CAD5EDF"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И.О.)            (подпись)</w:t>
      </w:r>
    </w:p>
    <w:p w14:paraId="321D7A23"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p>
    <w:p w14:paraId="2FE3647C" w14:textId="300B243A" w:rsidR="00C267E5" w:rsidRDefault="00C267E5">
      <w:pPr>
        <w:rPr>
          <w:rFonts w:ascii="Times New Roman" w:eastAsia="Times New Roman" w:hAnsi="Times New Roman" w:cs="Arial"/>
          <w:b/>
          <w:sz w:val="24"/>
          <w:szCs w:val="20"/>
          <w:lang w:eastAsia="ru-RU"/>
        </w:rPr>
      </w:pPr>
      <w:r>
        <w:rPr>
          <w:rFonts w:ascii="Times New Roman" w:eastAsia="Times New Roman" w:hAnsi="Times New Roman" w:cs="Arial"/>
          <w:b/>
          <w:sz w:val="24"/>
          <w:szCs w:val="20"/>
          <w:lang w:eastAsia="ru-RU"/>
        </w:rPr>
        <w:br w:type="page"/>
      </w:r>
    </w:p>
    <w:p w14:paraId="71F2DC87" w14:textId="77777777" w:rsidR="00C36341" w:rsidRDefault="00892A7D">
      <w:pPr>
        <w:widowControl w:val="0"/>
        <w:spacing w:after="0" w:line="240" w:lineRule="auto"/>
        <w:ind w:firstLine="54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Форма № 5</w:t>
      </w:r>
    </w:p>
    <w:p w14:paraId="0D031B7C"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бланке участника открытого конкурса/штамп организации</w:t>
      </w:r>
    </w:p>
    <w:p w14:paraId="4B422203"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__________________</w:t>
      </w:r>
    </w:p>
    <w:p w14:paraId="431FAF3F" w14:textId="77777777" w:rsidR="00C36341" w:rsidRDefault="00892A7D">
      <w:pPr>
        <w:widowControl w:val="0"/>
        <w:spacing w:after="0" w:line="240" w:lineRule="auto"/>
        <w:ind w:firstLine="540"/>
        <w:jc w:val="both"/>
        <w:rPr>
          <w:rFonts w:ascii="Times New Roman" w:eastAsia="Times New Roman" w:hAnsi="Times New Roman" w:cs="Arial"/>
          <w:sz w:val="24"/>
          <w:szCs w:val="20"/>
          <w:lang w:eastAsia="ru-RU"/>
        </w:rPr>
      </w:pPr>
      <w:r>
        <w:rPr>
          <w:rFonts w:ascii="Times New Roman" w:eastAsia="Times New Roman" w:hAnsi="Times New Roman" w:cs="Times New Roman"/>
          <w:sz w:val="24"/>
          <w:szCs w:val="24"/>
          <w:lang w:eastAsia="ru-RU"/>
        </w:rPr>
        <w:t>исх. номер ____________</w:t>
      </w:r>
    </w:p>
    <w:p w14:paraId="3192DBC7" w14:textId="77777777" w:rsidR="00C36341" w:rsidRDefault="00C36341">
      <w:pPr>
        <w:widowControl w:val="0"/>
        <w:spacing w:after="0" w:line="240" w:lineRule="auto"/>
        <w:ind w:firstLine="540"/>
        <w:jc w:val="both"/>
        <w:rPr>
          <w:rFonts w:ascii="Times New Roman" w:eastAsia="Times New Roman" w:hAnsi="Times New Roman" w:cs="Arial"/>
          <w:sz w:val="24"/>
          <w:szCs w:val="20"/>
          <w:lang w:eastAsia="ru-RU"/>
        </w:rPr>
      </w:pPr>
    </w:p>
    <w:p w14:paraId="6A063D9A" w14:textId="77777777" w:rsidR="00C36341" w:rsidRDefault="00892A7D">
      <w:pPr>
        <w:spacing w:after="0" w:line="240" w:lineRule="auto"/>
        <w:jc w:val="center"/>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Заявление</w:t>
      </w:r>
    </w:p>
    <w:p w14:paraId="0C7634C2" w14:textId="77777777" w:rsidR="00C36341" w:rsidRDefault="00892A7D">
      <w:pPr>
        <w:spacing w:after="0" w:line="240" w:lineRule="auto"/>
        <w:jc w:val="center"/>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об отзыве заявки на участие в открытом конкурсе</w:t>
      </w:r>
    </w:p>
    <w:p w14:paraId="2DD2BAF6" w14:textId="77777777" w:rsidR="00C36341" w:rsidRDefault="00C36341">
      <w:pPr>
        <w:spacing w:after="0" w:line="240" w:lineRule="auto"/>
        <w:rPr>
          <w:rFonts w:ascii="Times New Roman" w:eastAsia="Times New Roman" w:hAnsi="Times New Roman" w:cs="Arial"/>
          <w:sz w:val="24"/>
          <w:szCs w:val="20"/>
          <w:lang w:eastAsia="ru-RU"/>
        </w:rPr>
      </w:pPr>
    </w:p>
    <w:p w14:paraId="085B49F6" w14:textId="77777777" w:rsidR="00C36341" w:rsidRDefault="00892A7D">
      <w:pPr>
        <w:keepLines/>
        <w:suppressLineNumber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 xml:space="preserve">            (указывается наименование организации)</w:t>
      </w:r>
      <w:r>
        <w:rPr>
          <w:rFonts w:ascii="Times New Roman" w:eastAsia="Times New Roman" w:hAnsi="Times New Roman" w:cs="Times New Roman"/>
          <w:sz w:val="24"/>
          <w:szCs w:val="24"/>
          <w:lang w:eastAsia="ru-RU"/>
        </w:rPr>
        <w:t xml:space="preserve"> уведомляет Вас, что отзывает свою заявку на участие в открытом конкурсе </w:t>
      </w:r>
      <w:r>
        <w:rPr>
          <w:rFonts w:ascii="Times New Roman" w:hAnsi="Times New Roman" w:cs="Times New Roman"/>
          <w:sz w:val="24"/>
          <w:szCs w:val="24"/>
        </w:rPr>
        <w:t xml:space="preserve">получение свидетельства на право осуществления пассажирских перевозок автомобильным транспортом общего пользования по муниципальным маршрутам для осуществления регулярных перевозок по нерегулируемым тарифам от _______20___ г. лот № ___ </w:t>
      </w:r>
      <w:r>
        <w:rPr>
          <w:rFonts w:ascii="Times New Roman" w:eastAsia="Times New Roman" w:hAnsi="Times New Roman" w:cs="Times New Roman"/>
          <w:sz w:val="24"/>
          <w:szCs w:val="24"/>
          <w:lang w:eastAsia="ru-RU"/>
        </w:rPr>
        <w:t>и направляет своего сотрудника (указывается Ф.И.О.), которому доверяет забрать свою  заявку.</w:t>
      </w:r>
    </w:p>
    <w:p w14:paraId="313106A2" w14:textId="77777777" w:rsidR="00C36341" w:rsidRDefault="00C36341">
      <w:pPr>
        <w:spacing w:after="0" w:line="240" w:lineRule="auto"/>
        <w:rPr>
          <w:rFonts w:ascii="Times New Roman" w:eastAsia="Times New Roman" w:hAnsi="Times New Roman" w:cs="Arial"/>
          <w:sz w:val="24"/>
          <w:szCs w:val="20"/>
          <w:lang w:eastAsia="ru-RU"/>
        </w:rPr>
      </w:pPr>
    </w:p>
    <w:p w14:paraId="40D84B65" w14:textId="77777777" w:rsidR="00C36341" w:rsidRDefault="00C36341">
      <w:pPr>
        <w:spacing w:after="0" w:line="240" w:lineRule="auto"/>
        <w:rPr>
          <w:rFonts w:ascii="Times New Roman" w:eastAsia="Times New Roman" w:hAnsi="Times New Roman" w:cs="Arial"/>
          <w:b/>
          <w:sz w:val="24"/>
          <w:szCs w:val="20"/>
          <w:lang w:eastAsia="ru-RU"/>
        </w:rPr>
      </w:pPr>
    </w:p>
    <w:p w14:paraId="44D133AA"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w:t>
      </w:r>
    </w:p>
    <w:p w14:paraId="28B7CFA9"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 _____________________ _______________________</w:t>
      </w:r>
    </w:p>
    <w:p w14:paraId="2EA64423"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И.О.)            (подпись)</w:t>
      </w:r>
    </w:p>
    <w:p w14:paraId="3B90BFF7"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p>
    <w:p w14:paraId="3B214AFC" w14:textId="6E51762C" w:rsidR="00C267E5" w:rsidRDefault="00C267E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C13D4BB" w14:textId="77777777" w:rsidR="00C36341" w:rsidRDefault="00892A7D">
      <w:pPr>
        <w:widowControl w:val="0"/>
        <w:spacing w:after="0" w:line="240" w:lineRule="auto"/>
        <w:jc w:val="right"/>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2</w:t>
      </w:r>
    </w:p>
    <w:p w14:paraId="4FD4F707" w14:textId="77777777" w:rsidR="00C36341" w:rsidRDefault="00892A7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документации по проведению открытого конкурса</w:t>
      </w:r>
    </w:p>
    <w:p w14:paraId="3815B35E"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p w14:paraId="338EDF3C" w14:textId="77777777" w:rsidR="00C36341" w:rsidRDefault="00C36341">
      <w:pPr>
        <w:spacing w:after="0" w:line="240" w:lineRule="auto"/>
        <w:jc w:val="right"/>
        <w:outlineLvl w:val="1"/>
        <w:rPr>
          <w:rFonts w:ascii="Times New Roman" w:hAnsi="Times New Roman"/>
          <w:sz w:val="24"/>
          <w:szCs w:val="24"/>
        </w:rPr>
      </w:pPr>
    </w:p>
    <w:p w14:paraId="0B16E295" w14:textId="77777777" w:rsidR="00C36341" w:rsidRDefault="00892A7D">
      <w:pPr>
        <w:spacing w:after="0" w:line="240" w:lineRule="auto"/>
        <w:jc w:val="center"/>
        <w:outlineLvl w:val="1"/>
        <w:rPr>
          <w:rFonts w:ascii="Times New Roman" w:hAnsi="Times New Roman" w:cs="Times New Roman"/>
          <w:sz w:val="24"/>
          <w:szCs w:val="24"/>
        </w:rPr>
      </w:pPr>
      <w:r>
        <w:rPr>
          <w:rFonts w:ascii="Times New Roman" w:eastAsia="Times New Roman" w:hAnsi="Times New Roman" w:cs="Times New Roman"/>
          <w:sz w:val="24"/>
          <w:szCs w:val="24"/>
          <w:lang w:eastAsia="ru-RU"/>
        </w:rPr>
        <w:t>Порядок оценки заявок</w:t>
      </w:r>
    </w:p>
    <w:p w14:paraId="07FF232F" w14:textId="77777777" w:rsidR="00C36341" w:rsidRDefault="00892A7D">
      <w:pPr>
        <w:spacing w:after="180" w:line="270" w:lineRule="atLeast"/>
        <w:jc w:val="center"/>
        <w:rPr>
          <w:rFonts w:ascii="Times New Roman" w:eastAsia="Times New Roman" w:hAnsi="Times New Roman" w:cs="Times New Roman"/>
          <w:color w:val="FF0000"/>
          <w:lang w:eastAsia="ru-RU"/>
        </w:rPr>
      </w:pPr>
      <w:r>
        <w:rPr>
          <w:rFonts w:ascii="Times New Roman" w:hAnsi="Times New Roman" w:cs="Times New Roman"/>
          <w:sz w:val="24"/>
          <w:szCs w:val="24"/>
        </w:rPr>
        <w:t>открытого конкурса получение свидетельства на право осуществления пассажирских перевозок автомобильным транспортом общего пользования по муниципальным маршрутам для осуществления регулярных перевозок по нерегулируемым тарифам</w:t>
      </w:r>
    </w:p>
    <w:tbl>
      <w:tblPr>
        <w:tblW w:w="762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35"/>
        <w:gridCol w:w="2974"/>
        <w:gridCol w:w="1145"/>
        <w:gridCol w:w="1267"/>
      </w:tblGrid>
      <w:tr w:rsidR="00C36341" w14:paraId="1E610E48" w14:textId="77777777">
        <w:trPr>
          <w:gridAfter w:val="3"/>
          <w:wAfter w:w="5386" w:type="dxa"/>
          <w:cantSplit/>
          <w:trHeight w:val="230"/>
        </w:trPr>
        <w:tc>
          <w:tcPr>
            <w:tcW w:w="2235" w:type="dxa"/>
            <w:vMerge w:val="restart"/>
            <w:tcBorders>
              <w:top w:val="single" w:sz="4" w:space="0" w:color="auto"/>
              <w:left w:val="single" w:sz="4" w:space="0" w:color="auto"/>
              <w:bottom w:val="single" w:sz="4" w:space="0" w:color="auto"/>
              <w:right w:val="single" w:sz="4" w:space="0" w:color="auto"/>
            </w:tcBorders>
          </w:tcPr>
          <w:p w14:paraId="61F56643" w14:textId="77777777" w:rsidR="00C36341" w:rsidRDefault="00892A7D">
            <w:pPr>
              <w:spacing w:after="0" w:line="240" w:lineRule="auto"/>
              <w:rPr>
                <w:rFonts w:ascii="Times New Roman" w:eastAsia="Times New Roman" w:hAnsi="Times New Roman" w:cs="Times New Roman"/>
                <w:sz w:val="20"/>
                <w:szCs w:val="24"/>
                <w:lang w:eastAsia="ru-RU"/>
              </w:rPr>
            </w:pPr>
            <w:r>
              <w:rPr>
                <w:rFonts w:ascii="Times New Roman" w:eastAsia="Times New Roman" w:hAnsi="Times New Roman" w:cs="Arial"/>
                <w:sz w:val="20"/>
                <w:szCs w:val="20"/>
                <w:lang w:eastAsia="ru-RU"/>
              </w:rPr>
              <w:t>Наименование участника</w:t>
            </w:r>
          </w:p>
        </w:tc>
      </w:tr>
      <w:tr w:rsidR="00C36341" w14:paraId="0605F382" w14:textId="77777777">
        <w:trPr>
          <w:cantSplit/>
        </w:trPr>
        <w:tc>
          <w:tcPr>
            <w:tcW w:w="2235" w:type="dxa"/>
            <w:vMerge/>
            <w:tcBorders>
              <w:top w:val="single" w:sz="4" w:space="0" w:color="auto"/>
              <w:left w:val="single" w:sz="4" w:space="0" w:color="auto"/>
              <w:bottom w:val="single" w:sz="4" w:space="0" w:color="auto"/>
              <w:right w:val="single" w:sz="4" w:space="0" w:color="auto"/>
            </w:tcBorders>
            <w:vAlign w:val="center"/>
          </w:tcPr>
          <w:p w14:paraId="0C6D8FE4" w14:textId="77777777" w:rsidR="00C36341" w:rsidRDefault="00C36341">
            <w:pPr>
              <w:spacing w:after="0" w:line="240" w:lineRule="auto"/>
              <w:rPr>
                <w:rFonts w:ascii="Times New Roman" w:eastAsia="Times New Roman" w:hAnsi="Times New Roman" w:cs="Times New Roman"/>
                <w:sz w:val="20"/>
                <w:szCs w:val="24"/>
                <w:lang w:eastAsia="ru-RU"/>
              </w:rPr>
            </w:pPr>
          </w:p>
        </w:tc>
        <w:tc>
          <w:tcPr>
            <w:tcW w:w="2974" w:type="dxa"/>
            <w:tcBorders>
              <w:top w:val="single" w:sz="4" w:space="0" w:color="auto"/>
              <w:left w:val="single" w:sz="4" w:space="0" w:color="auto"/>
              <w:bottom w:val="single" w:sz="4" w:space="0" w:color="auto"/>
              <w:right w:val="single" w:sz="4" w:space="0" w:color="auto"/>
            </w:tcBorders>
          </w:tcPr>
          <w:p w14:paraId="6235C5FD" w14:textId="77777777" w:rsidR="00C36341" w:rsidRDefault="00892A7D">
            <w:pPr>
              <w:spacing w:after="0" w:line="240" w:lineRule="auto"/>
              <w:rPr>
                <w:rFonts w:ascii="Times New Roman" w:eastAsia="Times New Roman" w:hAnsi="Times New Roman" w:cs="Times New Roman"/>
                <w:sz w:val="20"/>
                <w:szCs w:val="24"/>
                <w:lang w:eastAsia="ru-RU"/>
              </w:rPr>
            </w:pPr>
            <w:r>
              <w:rPr>
                <w:rFonts w:ascii="Times New Roman" w:eastAsia="Times New Roman" w:hAnsi="Times New Roman" w:cs="Arial"/>
                <w:sz w:val="20"/>
                <w:szCs w:val="20"/>
                <w:lang w:eastAsia="ru-RU"/>
              </w:rPr>
              <w:t>Наименование критерия</w:t>
            </w:r>
          </w:p>
        </w:tc>
        <w:tc>
          <w:tcPr>
            <w:tcW w:w="1145" w:type="dxa"/>
            <w:tcBorders>
              <w:top w:val="single" w:sz="4" w:space="0" w:color="auto"/>
              <w:left w:val="single" w:sz="4" w:space="0" w:color="auto"/>
              <w:bottom w:val="single" w:sz="4" w:space="0" w:color="auto"/>
              <w:right w:val="single" w:sz="4" w:space="0" w:color="auto"/>
            </w:tcBorders>
          </w:tcPr>
          <w:p w14:paraId="43F96289" w14:textId="77777777" w:rsidR="00C36341" w:rsidRDefault="00892A7D">
            <w:pPr>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Arial"/>
                <w:sz w:val="20"/>
                <w:szCs w:val="20"/>
                <w:lang w:eastAsia="ru-RU"/>
              </w:rPr>
              <w:t>Величина показателя</w:t>
            </w:r>
          </w:p>
        </w:tc>
        <w:tc>
          <w:tcPr>
            <w:tcW w:w="1267" w:type="dxa"/>
            <w:tcBorders>
              <w:top w:val="single" w:sz="4" w:space="0" w:color="auto"/>
              <w:left w:val="single" w:sz="4" w:space="0" w:color="auto"/>
              <w:bottom w:val="single" w:sz="4" w:space="0" w:color="auto"/>
              <w:right w:val="single" w:sz="4" w:space="0" w:color="auto"/>
            </w:tcBorders>
          </w:tcPr>
          <w:p w14:paraId="514603A0" w14:textId="77777777" w:rsidR="00C36341" w:rsidRDefault="00892A7D">
            <w:pPr>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Arial"/>
                <w:sz w:val="20"/>
                <w:szCs w:val="20"/>
                <w:lang w:eastAsia="ru-RU"/>
              </w:rPr>
              <w:t>Количество баллов</w:t>
            </w:r>
          </w:p>
        </w:tc>
      </w:tr>
      <w:tr w:rsidR="00C36341" w14:paraId="71CFAB01" w14:textId="77777777">
        <w:trPr>
          <w:cantSplit/>
        </w:trPr>
        <w:tc>
          <w:tcPr>
            <w:tcW w:w="2235" w:type="dxa"/>
            <w:vMerge w:val="restart"/>
            <w:tcBorders>
              <w:top w:val="single" w:sz="4" w:space="0" w:color="auto"/>
              <w:left w:val="single" w:sz="4" w:space="0" w:color="auto"/>
              <w:bottom w:val="single" w:sz="4" w:space="0" w:color="auto"/>
              <w:right w:val="single" w:sz="4" w:space="0" w:color="auto"/>
            </w:tcBorders>
          </w:tcPr>
          <w:p w14:paraId="2D5B88A9" w14:textId="77777777" w:rsidR="00C36341" w:rsidRDefault="00C36341">
            <w:pPr>
              <w:spacing w:after="0" w:line="240" w:lineRule="auto"/>
              <w:rPr>
                <w:rFonts w:ascii="Times New Roman" w:eastAsia="Times New Roman" w:hAnsi="Times New Roman" w:cs="Times New Roman"/>
                <w:sz w:val="24"/>
                <w:szCs w:val="24"/>
                <w:lang w:eastAsia="ru-RU"/>
              </w:rPr>
            </w:pPr>
          </w:p>
        </w:tc>
        <w:tc>
          <w:tcPr>
            <w:tcW w:w="2974" w:type="dxa"/>
            <w:tcBorders>
              <w:top w:val="single" w:sz="4" w:space="0" w:color="auto"/>
              <w:left w:val="single" w:sz="4" w:space="0" w:color="auto"/>
              <w:bottom w:val="single" w:sz="4" w:space="0" w:color="auto"/>
              <w:right w:val="single" w:sz="4" w:space="0" w:color="auto"/>
            </w:tcBorders>
          </w:tcPr>
          <w:p w14:paraId="2B968B58" w14:textId="77777777" w:rsidR="00C36341" w:rsidRDefault="00892A7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sz w:val="20"/>
                <w:szCs w:val="20"/>
              </w:rPr>
              <w:t>1.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tc>
        <w:tc>
          <w:tcPr>
            <w:tcW w:w="1145" w:type="dxa"/>
            <w:tcBorders>
              <w:top w:val="single" w:sz="4" w:space="0" w:color="auto"/>
              <w:left w:val="single" w:sz="4" w:space="0" w:color="auto"/>
              <w:bottom w:val="single" w:sz="4" w:space="0" w:color="auto"/>
              <w:right w:val="single" w:sz="4" w:space="0" w:color="auto"/>
            </w:tcBorders>
            <w:vAlign w:val="center"/>
          </w:tcPr>
          <w:p w14:paraId="496C818A" w14:textId="77777777" w:rsidR="00C36341" w:rsidRDefault="00C36341">
            <w:pPr>
              <w:spacing w:after="0" w:line="240" w:lineRule="auto"/>
              <w:jc w:val="center"/>
              <w:rPr>
                <w:rFonts w:ascii="Times New Roman" w:eastAsia="Times New Roman" w:hAnsi="Times New Roman" w:cs="Times New Roman"/>
                <w:sz w:val="20"/>
                <w:szCs w:val="24"/>
                <w:lang w:eastAsia="ru-RU"/>
              </w:rPr>
            </w:pPr>
          </w:p>
        </w:tc>
        <w:tc>
          <w:tcPr>
            <w:tcW w:w="1267" w:type="dxa"/>
            <w:tcBorders>
              <w:top w:val="single" w:sz="4" w:space="0" w:color="auto"/>
              <w:left w:val="single" w:sz="4" w:space="0" w:color="auto"/>
              <w:bottom w:val="single" w:sz="4" w:space="0" w:color="auto"/>
              <w:right w:val="single" w:sz="4" w:space="0" w:color="auto"/>
            </w:tcBorders>
            <w:vAlign w:val="center"/>
          </w:tcPr>
          <w:p w14:paraId="62B26B6A" w14:textId="77777777" w:rsidR="00C36341" w:rsidRDefault="00C36341">
            <w:pPr>
              <w:spacing w:after="0" w:line="240" w:lineRule="auto"/>
              <w:jc w:val="center"/>
              <w:rPr>
                <w:rFonts w:ascii="Times New Roman" w:eastAsia="Times New Roman" w:hAnsi="Times New Roman" w:cs="Times New Roman"/>
                <w:sz w:val="20"/>
                <w:szCs w:val="24"/>
                <w:lang w:eastAsia="ru-RU"/>
              </w:rPr>
            </w:pPr>
          </w:p>
        </w:tc>
      </w:tr>
      <w:tr w:rsidR="00C36341" w14:paraId="7EEB120B" w14:textId="77777777">
        <w:trPr>
          <w:cantSplit/>
        </w:trPr>
        <w:tc>
          <w:tcPr>
            <w:tcW w:w="2235" w:type="dxa"/>
            <w:vMerge/>
            <w:tcBorders>
              <w:top w:val="single" w:sz="4" w:space="0" w:color="auto"/>
              <w:left w:val="single" w:sz="4" w:space="0" w:color="auto"/>
              <w:bottom w:val="single" w:sz="4" w:space="0" w:color="auto"/>
              <w:right w:val="single" w:sz="4" w:space="0" w:color="auto"/>
            </w:tcBorders>
            <w:vAlign w:val="center"/>
          </w:tcPr>
          <w:p w14:paraId="46E03BFA" w14:textId="77777777" w:rsidR="00C36341" w:rsidRDefault="00C36341">
            <w:pPr>
              <w:spacing w:after="0" w:line="240" w:lineRule="auto"/>
              <w:rPr>
                <w:rFonts w:ascii="Times New Roman" w:eastAsia="Times New Roman" w:hAnsi="Times New Roman" w:cs="Times New Roman"/>
                <w:sz w:val="24"/>
                <w:szCs w:val="24"/>
                <w:lang w:eastAsia="ru-RU"/>
              </w:rPr>
            </w:pPr>
          </w:p>
        </w:tc>
        <w:tc>
          <w:tcPr>
            <w:tcW w:w="2974" w:type="dxa"/>
            <w:tcBorders>
              <w:top w:val="single" w:sz="4" w:space="0" w:color="auto"/>
              <w:left w:val="single" w:sz="4" w:space="0" w:color="auto"/>
              <w:bottom w:val="single" w:sz="4" w:space="0" w:color="auto"/>
              <w:right w:val="single" w:sz="4" w:space="0" w:color="auto"/>
            </w:tcBorders>
          </w:tcPr>
          <w:p w14:paraId="2369ADFA" w14:textId="77777777" w:rsidR="00C36341" w:rsidRDefault="00892A7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sz w:val="20"/>
                <w:szCs w:val="20"/>
              </w:rPr>
              <w:t>2.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tc>
        <w:tc>
          <w:tcPr>
            <w:tcW w:w="1145" w:type="dxa"/>
            <w:tcBorders>
              <w:top w:val="single" w:sz="4" w:space="0" w:color="auto"/>
              <w:left w:val="single" w:sz="4" w:space="0" w:color="auto"/>
              <w:bottom w:val="single" w:sz="4" w:space="0" w:color="auto"/>
              <w:right w:val="single" w:sz="4" w:space="0" w:color="auto"/>
            </w:tcBorders>
            <w:vAlign w:val="center"/>
          </w:tcPr>
          <w:p w14:paraId="28442697" w14:textId="77777777" w:rsidR="00C36341" w:rsidRDefault="00C36341">
            <w:pPr>
              <w:spacing w:after="0" w:line="240" w:lineRule="auto"/>
              <w:rPr>
                <w:rFonts w:ascii="Times New Roman" w:eastAsia="Times New Roman" w:hAnsi="Times New Roman" w:cs="Times New Roman"/>
                <w:sz w:val="20"/>
                <w:szCs w:val="24"/>
                <w:lang w:eastAsia="ru-RU"/>
              </w:rPr>
            </w:pPr>
          </w:p>
        </w:tc>
        <w:tc>
          <w:tcPr>
            <w:tcW w:w="1267" w:type="dxa"/>
            <w:tcBorders>
              <w:top w:val="single" w:sz="4" w:space="0" w:color="auto"/>
              <w:left w:val="single" w:sz="4" w:space="0" w:color="auto"/>
              <w:bottom w:val="single" w:sz="4" w:space="0" w:color="auto"/>
              <w:right w:val="single" w:sz="4" w:space="0" w:color="auto"/>
            </w:tcBorders>
            <w:vAlign w:val="center"/>
          </w:tcPr>
          <w:p w14:paraId="59892F5E" w14:textId="77777777" w:rsidR="00C36341" w:rsidRDefault="00C36341">
            <w:pPr>
              <w:spacing w:after="0" w:line="240" w:lineRule="auto"/>
              <w:jc w:val="center"/>
              <w:rPr>
                <w:rFonts w:ascii="Times New Roman" w:eastAsia="Times New Roman" w:hAnsi="Times New Roman" w:cs="Times New Roman"/>
                <w:sz w:val="20"/>
                <w:szCs w:val="24"/>
                <w:lang w:eastAsia="ru-RU"/>
              </w:rPr>
            </w:pPr>
          </w:p>
        </w:tc>
      </w:tr>
      <w:tr w:rsidR="00C36341" w14:paraId="13AC5DA1" w14:textId="77777777">
        <w:trPr>
          <w:cantSplit/>
        </w:trPr>
        <w:tc>
          <w:tcPr>
            <w:tcW w:w="2235" w:type="dxa"/>
            <w:vMerge/>
            <w:tcBorders>
              <w:top w:val="single" w:sz="4" w:space="0" w:color="auto"/>
              <w:left w:val="single" w:sz="4" w:space="0" w:color="auto"/>
              <w:bottom w:val="single" w:sz="4" w:space="0" w:color="auto"/>
              <w:right w:val="single" w:sz="4" w:space="0" w:color="auto"/>
            </w:tcBorders>
            <w:vAlign w:val="center"/>
          </w:tcPr>
          <w:p w14:paraId="1B203B97" w14:textId="77777777" w:rsidR="00C36341" w:rsidRDefault="00C36341">
            <w:pPr>
              <w:spacing w:after="0" w:line="240" w:lineRule="auto"/>
              <w:rPr>
                <w:rFonts w:ascii="Times New Roman" w:eastAsia="Times New Roman" w:hAnsi="Times New Roman" w:cs="Times New Roman"/>
                <w:sz w:val="24"/>
                <w:szCs w:val="24"/>
                <w:lang w:eastAsia="ru-RU"/>
              </w:rPr>
            </w:pPr>
          </w:p>
        </w:tc>
        <w:tc>
          <w:tcPr>
            <w:tcW w:w="2974" w:type="dxa"/>
            <w:tcBorders>
              <w:top w:val="single" w:sz="4" w:space="0" w:color="auto"/>
              <w:left w:val="single" w:sz="4" w:space="0" w:color="auto"/>
              <w:bottom w:val="single" w:sz="4" w:space="0" w:color="auto"/>
              <w:right w:val="single" w:sz="4" w:space="0" w:color="auto"/>
            </w:tcBorders>
          </w:tcPr>
          <w:p w14:paraId="3E9AD29E" w14:textId="77777777" w:rsidR="00C36341" w:rsidRDefault="00892A7D">
            <w:pPr>
              <w:spacing w:after="0" w:line="240" w:lineRule="auto"/>
              <w:rPr>
                <w:rFonts w:ascii="Times New Roman" w:eastAsia="Times New Roman" w:hAnsi="Times New Roman" w:cs="Arial"/>
                <w:sz w:val="20"/>
                <w:szCs w:val="20"/>
                <w:lang w:eastAsia="ru-RU"/>
              </w:rPr>
            </w:pPr>
            <w:r>
              <w:rPr>
                <w:rFonts w:ascii="Times New Roman" w:hAnsi="Times New Roman" w:cs="Times New Roman"/>
                <w:sz w:val="20"/>
                <w:szCs w:val="20"/>
              </w:rPr>
              <w:t>3.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tc>
        <w:tc>
          <w:tcPr>
            <w:tcW w:w="1145" w:type="dxa"/>
            <w:tcBorders>
              <w:top w:val="single" w:sz="4" w:space="0" w:color="auto"/>
              <w:left w:val="single" w:sz="4" w:space="0" w:color="auto"/>
              <w:bottom w:val="single" w:sz="4" w:space="0" w:color="auto"/>
              <w:right w:val="single" w:sz="4" w:space="0" w:color="auto"/>
            </w:tcBorders>
            <w:vAlign w:val="center"/>
          </w:tcPr>
          <w:p w14:paraId="548ECB2B" w14:textId="77777777" w:rsidR="00C36341" w:rsidRDefault="00C36341">
            <w:pPr>
              <w:spacing w:after="0" w:line="240" w:lineRule="auto"/>
              <w:jc w:val="center"/>
              <w:rPr>
                <w:rFonts w:ascii="Times New Roman" w:eastAsia="Times New Roman" w:hAnsi="Times New Roman" w:cs="Arial"/>
                <w:sz w:val="20"/>
                <w:szCs w:val="20"/>
                <w:lang w:eastAsia="ru-RU"/>
              </w:rPr>
            </w:pPr>
          </w:p>
        </w:tc>
        <w:tc>
          <w:tcPr>
            <w:tcW w:w="1267" w:type="dxa"/>
            <w:tcBorders>
              <w:top w:val="single" w:sz="4" w:space="0" w:color="auto"/>
              <w:left w:val="single" w:sz="4" w:space="0" w:color="auto"/>
              <w:bottom w:val="single" w:sz="4" w:space="0" w:color="auto"/>
              <w:right w:val="single" w:sz="4" w:space="0" w:color="auto"/>
            </w:tcBorders>
            <w:vAlign w:val="center"/>
          </w:tcPr>
          <w:p w14:paraId="05150D50" w14:textId="77777777" w:rsidR="00C36341" w:rsidRDefault="00C36341">
            <w:pPr>
              <w:spacing w:after="0" w:line="240" w:lineRule="auto"/>
              <w:jc w:val="center"/>
              <w:rPr>
                <w:rFonts w:ascii="Times New Roman" w:eastAsia="Times New Roman" w:hAnsi="Times New Roman" w:cs="Times New Roman"/>
                <w:sz w:val="20"/>
                <w:szCs w:val="24"/>
                <w:lang w:eastAsia="ru-RU"/>
              </w:rPr>
            </w:pPr>
          </w:p>
        </w:tc>
      </w:tr>
      <w:tr w:rsidR="00C36341" w14:paraId="08381E2B" w14:textId="77777777">
        <w:trPr>
          <w:cantSplit/>
        </w:trPr>
        <w:tc>
          <w:tcPr>
            <w:tcW w:w="2235" w:type="dxa"/>
            <w:vMerge/>
            <w:tcBorders>
              <w:top w:val="single" w:sz="4" w:space="0" w:color="auto"/>
              <w:left w:val="single" w:sz="4" w:space="0" w:color="auto"/>
              <w:bottom w:val="single" w:sz="4" w:space="0" w:color="auto"/>
              <w:right w:val="single" w:sz="4" w:space="0" w:color="auto"/>
            </w:tcBorders>
            <w:vAlign w:val="center"/>
          </w:tcPr>
          <w:p w14:paraId="5690995E" w14:textId="77777777" w:rsidR="00C36341" w:rsidRDefault="00C36341">
            <w:pPr>
              <w:spacing w:after="0" w:line="240" w:lineRule="auto"/>
              <w:rPr>
                <w:rFonts w:ascii="Times New Roman" w:eastAsia="Times New Roman" w:hAnsi="Times New Roman" w:cs="Times New Roman"/>
                <w:sz w:val="24"/>
                <w:szCs w:val="24"/>
                <w:lang w:eastAsia="ru-RU"/>
              </w:rPr>
            </w:pPr>
          </w:p>
        </w:tc>
        <w:tc>
          <w:tcPr>
            <w:tcW w:w="2974" w:type="dxa"/>
            <w:tcBorders>
              <w:top w:val="single" w:sz="4" w:space="0" w:color="auto"/>
              <w:left w:val="single" w:sz="4" w:space="0" w:color="auto"/>
              <w:bottom w:val="single" w:sz="4" w:space="0" w:color="auto"/>
              <w:right w:val="single" w:sz="4" w:space="0" w:color="auto"/>
            </w:tcBorders>
          </w:tcPr>
          <w:p w14:paraId="0458879D" w14:textId="77777777" w:rsidR="00C36341" w:rsidRDefault="00892A7D">
            <w:pPr>
              <w:spacing w:after="0" w:line="240" w:lineRule="auto"/>
              <w:rPr>
                <w:rFonts w:ascii="Times New Roman" w:eastAsia="Times New Roman" w:hAnsi="Times New Roman" w:cs="Arial"/>
                <w:i/>
                <w:sz w:val="20"/>
                <w:szCs w:val="20"/>
                <w:lang w:eastAsia="ru-RU"/>
              </w:rPr>
            </w:pPr>
            <w:r>
              <w:rPr>
                <w:rFonts w:ascii="Times New Roman" w:hAnsi="Times New Roman" w:cs="Times New Roman"/>
                <w:sz w:val="20"/>
                <w:szCs w:val="20"/>
              </w:rPr>
              <w:t>4.Максимальный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tc>
        <w:tc>
          <w:tcPr>
            <w:tcW w:w="1145" w:type="dxa"/>
            <w:tcBorders>
              <w:top w:val="single" w:sz="4" w:space="0" w:color="auto"/>
              <w:left w:val="single" w:sz="4" w:space="0" w:color="auto"/>
              <w:bottom w:val="single" w:sz="4" w:space="0" w:color="auto"/>
              <w:right w:val="single" w:sz="4" w:space="0" w:color="auto"/>
            </w:tcBorders>
            <w:vAlign w:val="center"/>
          </w:tcPr>
          <w:p w14:paraId="53574B0E" w14:textId="77777777" w:rsidR="00C36341" w:rsidRDefault="00C36341">
            <w:pPr>
              <w:spacing w:after="0" w:line="240" w:lineRule="auto"/>
              <w:jc w:val="center"/>
              <w:rPr>
                <w:rFonts w:ascii="Times New Roman" w:eastAsia="Times New Roman" w:hAnsi="Times New Roman" w:cs="Times New Roman"/>
                <w:sz w:val="20"/>
                <w:szCs w:val="24"/>
                <w:lang w:eastAsia="ru-RU"/>
              </w:rPr>
            </w:pPr>
          </w:p>
          <w:p w14:paraId="56E73AB1" w14:textId="77777777" w:rsidR="00C36341" w:rsidRDefault="00C36341">
            <w:pPr>
              <w:spacing w:after="0" w:line="240" w:lineRule="auto"/>
              <w:jc w:val="center"/>
              <w:rPr>
                <w:rFonts w:ascii="Times New Roman" w:eastAsia="Times New Roman" w:hAnsi="Times New Roman" w:cs="Arial"/>
                <w:sz w:val="20"/>
                <w:szCs w:val="20"/>
                <w:lang w:eastAsia="ru-RU"/>
              </w:rPr>
            </w:pPr>
          </w:p>
        </w:tc>
        <w:tc>
          <w:tcPr>
            <w:tcW w:w="1267" w:type="dxa"/>
            <w:tcBorders>
              <w:top w:val="single" w:sz="4" w:space="0" w:color="auto"/>
              <w:left w:val="single" w:sz="4" w:space="0" w:color="auto"/>
              <w:bottom w:val="single" w:sz="4" w:space="0" w:color="auto"/>
              <w:right w:val="single" w:sz="4" w:space="0" w:color="auto"/>
            </w:tcBorders>
            <w:vAlign w:val="center"/>
          </w:tcPr>
          <w:p w14:paraId="7FC373A3" w14:textId="77777777" w:rsidR="00C36341" w:rsidRDefault="00C36341">
            <w:pPr>
              <w:spacing w:after="0" w:line="240" w:lineRule="auto"/>
              <w:jc w:val="center"/>
              <w:rPr>
                <w:rFonts w:ascii="Times New Roman" w:eastAsia="Times New Roman" w:hAnsi="Times New Roman" w:cs="Times New Roman"/>
                <w:sz w:val="20"/>
                <w:szCs w:val="24"/>
                <w:lang w:eastAsia="ru-RU"/>
              </w:rPr>
            </w:pPr>
          </w:p>
        </w:tc>
      </w:tr>
    </w:tbl>
    <w:p w14:paraId="6BEA051A" w14:textId="5FD6613A" w:rsidR="00C267E5" w:rsidRDefault="00C267E5">
      <w:pPr>
        <w:spacing w:after="0" w:line="240" w:lineRule="auto"/>
        <w:rPr>
          <w:rFonts w:ascii="Times New Roman" w:eastAsia="Times New Roman" w:hAnsi="Times New Roman" w:cs="Times New Roman"/>
          <w:color w:val="000000"/>
          <w:sz w:val="20"/>
          <w:szCs w:val="20"/>
          <w:lang w:eastAsia="ru-RU"/>
        </w:rPr>
      </w:pPr>
    </w:p>
    <w:p w14:paraId="3E5CDF10" w14:textId="77777777" w:rsidR="00C267E5" w:rsidRDefault="00C267E5">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br w:type="page"/>
      </w:r>
    </w:p>
    <w:p w14:paraId="2DA97F6B" w14:textId="77777777" w:rsidR="00791471" w:rsidRDefault="00791471" w:rsidP="0079147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3</w:t>
      </w:r>
    </w:p>
    <w:p w14:paraId="5A89F1A1" w14:textId="617637E7" w:rsidR="00791471" w:rsidRDefault="00791471" w:rsidP="00791471">
      <w:pPr>
        <w:spacing w:after="180" w:line="270" w:lineRule="atLeast"/>
        <w:jc w:val="right"/>
        <w:rPr>
          <w:rFonts w:ascii="Tahoma" w:eastAsia="Times New Roman" w:hAnsi="Tahoma" w:cs="Tahoma"/>
          <w:vanish/>
          <w:sz w:val="18"/>
          <w:szCs w:val="18"/>
          <w:lang w:eastAsia="ru-RU"/>
        </w:rPr>
      </w:pPr>
      <w:r>
        <w:rPr>
          <w:rFonts w:ascii="Times New Roman" w:hAnsi="Times New Roman"/>
          <w:sz w:val="24"/>
          <w:szCs w:val="24"/>
        </w:rPr>
        <w:t xml:space="preserve">к конкурсной документации </w:t>
      </w:r>
      <w:r>
        <w:rPr>
          <w:rFonts w:ascii="Times New Roman" w:eastAsia="Times New Roman" w:hAnsi="Times New Roman" w:cs="Times New Roman"/>
          <w:sz w:val="24"/>
          <w:szCs w:val="24"/>
          <w:lang w:eastAsia="ru-RU"/>
        </w:rPr>
        <w:t>открытого конкурса среди перевозчиков на предоставление права осуществления пассажирских перевозок автомобильным транспортом общего пользования по муниципальным автобусным маршрутам регулярных перевозок по нерегулируемым тарифам.</w:t>
      </w:r>
      <w:r w:rsidR="00C42C63">
        <w:rPr>
          <w:rFonts w:ascii="Times New Roman" w:eastAsia="Times New Roman" w:hAnsi="Times New Roman" w:cs="Times New Roman"/>
          <w:sz w:val="24"/>
          <w:szCs w:val="24"/>
          <w:lang w:eastAsia="ru-RU"/>
        </w:rPr>
        <w:t xml:space="preserve"> </w:t>
      </w:r>
      <w:hyperlink r:id="rId17" w:tooltip="http://r-19.ru/mainpage/authority/21/transport/documents/konkursy/26807/29539/28314.html" w:history="1">
        <w:r>
          <w:rPr>
            <w:rFonts w:ascii="Tahoma" w:eastAsia="Times New Roman" w:hAnsi="Tahoma" w:cs="Tahoma"/>
            <w:vanish/>
            <w:color w:val="2F5277"/>
            <w:sz w:val="18"/>
            <w:szCs w:val="18"/>
            <w:u w:val="single"/>
            <w:lang w:eastAsia="ru-RU"/>
          </w:rPr>
          <w:t>Обычный вид</w:t>
        </w:r>
      </w:hyperlink>
      <w:r>
        <w:rPr>
          <w:rFonts w:ascii="Tahoma" w:eastAsia="Times New Roman" w:hAnsi="Tahoma" w:cs="Tahoma"/>
          <w:vanish/>
          <w:sz w:val="18"/>
          <w:szCs w:val="18"/>
          <w:lang w:eastAsia="ru-RU"/>
        </w:rPr>
        <w:t xml:space="preserve"> </w:t>
      </w:r>
      <w:hyperlink r:id="rId18" w:tooltip="http://r-19.ru/mainpage/authority/21/transport/documents/konkursy/26807/29539/28314.html" w:history="1">
        <w:r>
          <w:rPr>
            <w:rFonts w:ascii="Tahoma" w:eastAsia="Times New Roman" w:hAnsi="Tahoma" w:cs="Tahoma"/>
            <w:vanish/>
            <w:color w:val="2F5277"/>
            <w:sz w:val="18"/>
            <w:szCs w:val="18"/>
            <w:u w:val="single"/>
            <w:lang w:eastAsia="ru-RU"/>
          </w:rPr>
          <w:t>Распечатать</w:t>
        </w:r>
      </w:hyperlink>
    </w:p>
    <w:p w14:paraId="79078B72" w14:textId="77777777" w:rsidR="00791471" w:rsidRDefault="00791471" w:rsidP="00791471">
      <w:pPr>
        <w:spacing w:after="180" w:line="270" w:lineRule="atLeast"/>
        <w:jc w:val="right"/>
        <w:rPr>
          <w:rFonts w:ascii="Tahoma" w:eastAsia="Times New Roman" w:hAnsi="Tahoma" w:cs="Tahoma"/>
          <w:sz w:val="18"/>
          <w:szCs w:val="18"/>
          <w:lang w:eastAsia="ru-RU"/>
        </w:rPr>
      </w:pPr>
      <w:r>
        <w:rPr>
          <w:rFonts w:ascii="Tahoma" w:eastAsia="Times New Roman" w:hAnsi="Tahoma" w:cs="Tahoma"/>
          <w:sz w:val="18"/>
          <w:szCs w:val="18"/>
          <w:lang w:eastAsia="ru-RU"/>
        </w:rPr>
        <w:t> </w:t>
      </w:r>
    </w:p>
    <w:p w14:paraId="317D8C13" w14:textId="77777777" w:rsidR="00791471" w:rsidRDefault="00791471" w:rsidP="00791471">
      <w:pPr>
        <w:spacing w:after="180" w:line="270" w:lineRule="atLeast"/>
        <w:jc w:val="center"/>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bCs/>
          <w:sz w:val="24"/>
          <w:szCs w:val="24"/>
          <w:lang w:eastAsia="ru-RU"/>
        </w:rPr>
        <w:t xml:space="preserve">ТЕХНИЧЕСКОЕ ЗАДАНИЕ </w:t>
      </w:r>
    </w:p>
    <w:p w14:paraId="387391E4" w14:textId="77777777" w:rsidR="00791471" w:rsidRDefault="00791471" w:rsidP="00791471">
      <w:pPr>
        <w:spacing w:after="180" w:line="27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на проведение открытого конкурса среди перевозчиков на предоставление права осуществления пассажирских перевозок автомобильным транспортом общего пользования по муниципальным маршрутам регулярных перевозок по нерегулируемым тарифам</w:t>
      </w:r>
    </w:p>
    <w:p w14:paraId="284637F1" w14:textId="77777777" w:rsidR="00C267E5" w:rsidRDefault="00C267E5" w:rsidP="00791471">
      <w:pPr>
        <w:pStyle w:val="ConsPlusNormal"/>
        <w:outlineLvl w:val="0"/>
        <w:rPr>
          <w:rFonts w:ascii="Times New Roman" w:hAnsi="Times New Roman" w:cs="Times New Roman"/>
          <w:b/>
          <w:sz w:val="24"/>
          <w:szCs w:val="24"/>
        </w:rPr>
      </w:pPr>
    </w:p>
    <w:p w14:paraId="46414576" w14:textId="5EEB3236" w:rsidR="00791471" w:rsidRDefault="00791471" w:rsidP="00791471">
      <w:pPr>
        <w:pStyle w:val="ConsPlusNormal"/>
        <w:outlineLvl w:val="0"/>
        <w:rPr>
          <w:rFonts w:ascii="Times New Roman" w:hAnsi="Times New Roman" w:cs="Times New Roman"/>
          <w:b/>
          <w:sz w:val="24"/>
          <w:szCs w:val="24"/>
        </w:rPr>
      </w:pPr>
      <w:r>
        <w:rPr>
          <w:rFonts w:ascii="Times New Roman" w:hAnsi="Times New Roman" w:cs="Times New Roman"/>
          <w:b/>
          <w:sz w:val="24"/>
          <w:szCs w:val="24"/>
        </w:rPr>
        <w:t>Сведения о Лоте №</w:t>
      </w:r>
      <w:r w:rsidR="00C42C63">
        <w:rPr>
          <w:rFonts w:ascii="Times New Roman" w:hAnsi="Times New Roman" w:cs="Times New Roman"/>
          <w:b/>
          <w:sz w:val="24"/>
          <w:szCs w:val="24"/>
        </w:rPr>
        <w:t>7</w:t>
      </w:r>
      <w:r>
        <w:rPr>
          <w:rFonts w:ascii="Times New Roman" w:hAnsi="Times New Roman" w:cs="Times New Roman"/>
          <w:b/>
          <w:sz w:val="24"/>
          <w:szCs w:val="24"/>
        </w:rPr>
        <w:t>.</w:t>
      </w:r>
    </w:p>
    <w:p w14:paraId="51129DD4" w14:textId="77777777" w:rsidR="00791471" w:rsidRDefault="00791471" w:rsidP="00791471">
      <w:pPr>
        <w:pStyle w:val="ConsPlusNormal"/>
        <w:outlineLvl w:val="0"/>
        <w:rPr>
          <w:rFonts w:ascii="Times New Roman" w:hAnsi="Times New Roman" w:cs="Times New Roman"/>
          <w:b/>
          <w:sz w:val="24"/>
          <w:szCs w:val="24"/>
        </w:rPr>
      </w:pPr>
    </w:p>
    <w:p w14:paraId="523D9F50" w14:textId="03B9F82A" w:rsidR="00791471" w:rsidRDefault="00791471" w:rsidP="00791471">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1. Маршрут: </w:t>
      </w:r>
      <w:r w:rsidR="009C24BE" w:rsidRPr="009C24BE">
        <w:rPr>
          <w:rFonts w:ascii="Times New Roman" w:hAnsi="Times New Roman" w:cs="Times New Roman"/>
          <w:b/>
          <w:bCs/>
          <w:color w:val="000000"/>
          <w:sz w:val="24"/>
          <w:szCs w:val="24"/>
        </w:rPr>
        <w:t>8 Марта-Лобашова</w:t>
      </w:r>
      <w:r>
        <w:rPr>
          <w:rFonts w:ascii="Times New Roman" w:hAnsi="Times New Roman" w:cs="Times New Roman"/>
          <w:b/>
          <w:bCs/>
          <w:color w:val="000000"/>
          <w:sz w:val="24"/>
          <w:szCs w:val="24"/>
        </w:rPr>
        <w:t xml:space="preserve"> </w:t>
      </w:r>
      <w:r w:rsidR="004E2C3C">
        <w:rPr>
          <w:rFonts w:ascii="Times New Roman" w:hAnsi="Times New Roman" w:cs="Times New Roman"/>
          <w:b/>
          <w:bCs/>
          <w:color w:val="000000"/>
          <w:sz w:val="24"/>
          <w:szCs w:val="24"/>
        </w:rPr>
        <w:t>12,6</w:t>
      </w:r>
      <w:r>
        <w:rPr>
          <w:rFonts w:ascii="Times New Roman" w:hAnsi="Times New Roman" w:cs="Times New Roman"/>
          <w:color w:val="000000"/>
          <w:sz w:val="24"/>
          <w:szCs w:val="24"/>
        </w:rPr>
        <w:t xml:space="preserve"> км.</w:t>
      </w:r>
    </w:p>
    <w:p w14:paraId="21159CFA" w14:textId="77777777" w:rsidR="00791471" w:rsidRDefault="00791471" w:rsidP="00791471">
      <w:pP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2. Расписание движение автобусов на маршрутах. </w:t>
      </w:r>
    </w:p>
    <w:p w14:paraId="5533DF49" w14:textId="77777777" w:rsidR="00791471" w:rsidRDefault="00791471" w:rsidP="00791471">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РАСПИСАНИЕ ДВИЖЕНИЯ АВТОБУСОВ</w:t>
      </w:r>
    </w:p>
    <w:tbl>
      <w:tblPr>
        <w:tblW w:w="5000" w:type="pct"/>
        <w:jc w:val="center"/>
        <w:tblLook w:val="04A0" w:firstRow="1" w:lastRow="0" w:firstColumn="1" w:lastColumn="0" w:noHBand="0" w:noVBand="1"/>
      </w:tblPr>
      <w:tblGrid>
        <w:gridCol w:w="2689"/>
        <w:gridCol w:w="6941"/>
      </w:tblGrid>
      <w:tr w:rsidR="004E2C3C" w:rsidRPr="004E2C3C" w14:paraId="49F38811" w14:textId="77777777" w:rsidTr="004E2C3C">
        <w:trPr>
          <w:trHeight w:val="478"/>
          <w:jc w:val="center"/>
        </w:trPr>
        <w:tc>
          <w:tcPr>
            <w:tcW w:w="1396" w:type="pct"/>
            <w:tcBorders>
              <w:top w:val="single" w:sz="4" w:space="0" w:color="000000"/>
              <w:left w:val="single" w:sz="4" w:space="0" w:color="000000"/>
              <w:bottom w:val="single" w:sz="4" w:space="0" w:color="000000"/>
              <w:right w:val="single" w:sz="4" w:space="0" w:color="000000"/>
            </w:tcBorders>
            <w:vAlign w:val="center"/>
          </w:tcPr>
          <w:p w14:paraId="2FEEB11A" w14:textId="77777777" w:rsidR="004E2C3C" w:rsidRPr="004E2C3C" w:rsidRDefault="004E2C3C" w:rsidP="004E2C3C">
            <w:pPr>
              <w:widowControl w:val="0"/>
              <w:suppressAutoHyphens/>
              <w:spacing w:after="0" w:line="240" w:lineRule="auto"/>
              <w:jc w:val="center"/>
              <w:rPr>
                <w:rFonts w:ascii="Times New Roman" w:eastAsia="Calibri" w:hAnsi="Times New Roman" w:cs="Calibri"/>
                <w:b/>
                <w:color w:val="000000"/>
                <w:sz w:val="20"/>
                <w:szCs w:val="20"/>
              </w:rPr>
            </w:pPr>
            <w:r w:rsidRPr="004E2C3C">
              <w:rPr>
                <w:rFonts w:ascii="Times New Roman" w:eastAsia="Calibri" w:hAnsi="Times New Roman" w:cs="Calibri"/>
                <w:b/>
                <w:color w:val="000000"/>
                <w:sz w:val="20"/>
                <w:szCs w:val="20"/>
              </w:rPr>
              <w:t xml:space="preserve">Маршрут </w:t>
            </w:r>
          </w:p>
          <w:p w14:paraId="730D0EFB" w14:textId="77777777" w:rsidR="004E2C3C" w:rsidRPr="004E2C3C" w:rsidRDefault="004E2C3C" w:rsidP="004E2C3C">
            <w:pPr>
              <w:widowControl w:val="0"/>
              <w:suppressAutoHyphens/>
              <w:spacing w:after="0" w:line="240" w:lineRule="auto"/>
              <w:jc w:val="center"/>
              <w:rPr>
                <w:rFonts w:ascii="Times New Roman" w:eastAsia="Calibri" w:hAnsi="Times New Roman" w:cs="Calibri"/>
                <w:b/>
                <w:color w:val="000000"/>
                <w:sz w:val="20"/>
                <w:szCs w:val="20"/>
              </w:rPr>
            </w:pPr>
            <w:r w:rsidRPr="004E2C3C">
              <w:rPr>
                <w:rFonts w:ascii="Times New Roman" w:eastAsia="Calibri" w:hAnsi="Times New Roman" w:cs="Calibri"/>
                <w:b/>
                <w:color w:val="000000"/>
                <w:sz w:val="20"/>
                <w:szCs w:val="20"/>
              </w:rPr>
              <w:t>№3</w:t>
            </w:r>
          </w:p>
          <w:p w14:paraId="57049989" w14:textId="77777777" w:rsidR="004E2C3C" w:rsidRPr="004E2C3C" w:rsidRDefault="004E2C3C" w:rsidP="004E2C3C">
            <w:pPr>
              <w:widowControl w:val="0"/>
              <w:suppressAutoHyphens/>
              <w:spacing w:after="0" w:line="240" w:lineRule="auto"/>
              <w:jc w:val="center"/>
              <w:rPr>
                <w:rFonts w:ascii="Times New Roman" w:eastAsia="Calibri" w:hAnsi="Times New Roman" w:cs="Calibri"/>
                <w:b/>
                <w:color w:val="000000"/>
                <w:sz w:val="20"/>
                <w:szCs w:val="20"/>
              </w:rPr>
            </w:pPr>
          </w:p>
        </w:tc>
        <w:tc>
          <w:tcPr>
            <w:tcW w:w="3604" w:type="pct"/>
            <w:tcBorders>
              <w:top w:val="single" w:sz="4" w:space="0" w:color="000000"/>
              <w:left w:val="single" w:sz="4" w:space="0" w:color="000000"/>
              <w:bottom w:val="single" w:sz="4" w:space="0" w:color="000000"/>
              <w:right w:val="single" w:sz="4" w:space="0" w:color="000000"/>
            </w:tcBorders>
            <w:vAlign w:val="center"/>
            <w:hideMark/>
          </w:tcPr>
          <w:p w14:paraId="6682FB67" w14:textId="77777777" w:rsidR="004E2C3C" w:rsidRPr="004E2C3C" w:rsidRDefault="004E2C3C" w:rsidP="004E2C3C">
            <w:pPr>
              <w:widowControl w:val="0"/>
              <w:suppressAutoHyphens/>
              <w:spacing w:after="0" w:line="240" w:lineRule="auto"/>
              <w:jc w:val="center"/>
              <w:rPr>
                <w:rFonts w:ascii="Times New Roman" w:eastAsia="Calibri" w:hAnsi="Times New Roman" w:cs="Calibri"/>
                <w:b/>
                <w:color w:val="000000"/>
                <w:sz w:val="20"/>
                <w:szCs w:val="20"/>
              </w:rPr>
            </w:pPr>
            <w:r w:rsidRPr="004E2C3C">
              <w:rPr>
                <w:rFonts w:ascii="Times New Roman" w:eastAsia="Calibri" w:hAnsi="Times New Roman" w:cs="Calibri"/>
                <w:b/>
                <w:color w:val="000000"/>
                <w:sz w:val="20"/>
                <w:szCs w:val="20"/>
              </w:rPr>
              <w:t>ежедневно</w:t>
            </w:r>
          </w:p>
        </w:tc>
      </w:tr>
      <w:tr w:rsidR="004E2C3C" w:rsidRPr="004E2C3C" w14:paraId="45D6D45A" w14:textId="77777777" w:rsidTr="004E2C3C">
        <w:trPr>
          <w:trHeight w:val="478"/>
          <w:jc w:val="center"/>
        </w:trPr>
        <w:tc>
          <w:tcPr>
            <w:tcW w:w="1396" w:type="pct"/>
            <w:tcBorders>
              <w:top w:val="single" w:sz="4" w:space="0" w:color="000000"/>
              <w:left w:val="single" w:sz="4" w:space="0" w:color="000000"/>
              <w:bottom w:val="single" w:sz="4" w:space="0" w:color="000000"/>
              <w:right w:val="single" w:sz="4" w:space="0" w:color="000000"/>
            </w:tcBorders>
            <w:vAlign w:val="center"/>
            <w:hideMark/>
          </w:tcPr>
          <w:p w14:paraId="1EB7D25D" w14:textId="77777777" w:rsidR="004E2C3C" w:rsidRPr="004E2C3C" w:rsidRDefault="004E2C3C" w:rsidP="004E2C3C">
            <w:pPr>
              <w:widowControl w:val="0"/>
              <w:suppressAutoHyphens/>
              <w:spacing w:after="0" w:line="240" w:lineRule="auto"/>
              <w:jc w:val="center"/>
              <w:rPr>
                <w:rFonts w:ascii="Times New Roman" w:eastAsia="Calibri" w:hAnsi="Times New Roman" w:cs="Calibri"/>
                <w:b/>
                <w:color w:val="000000"/>
                <w:sz w:val="20"/>
                <w:szCs w:val="20"/>
              </w:rPr>
            </w:pPr>
            <w:r w:rsidRPr="004E2C3C">
              <w:rPr>
                <w:rFonts w:ascii="Times New Roman" w:eastAsia="Calibri" w:hAnsi="Times New Roman" w:cs="Calibri"/>
                <w:b/>
                <w:color w:val="000000"/>
                <w:sz w:val="20"/>
                <w:szCs w:val="20"/>
              </w:rPr>
              <w:t>АТП</w:t>
            </w:r>
          </w:p>
        </w:tc>
        <w:tc>
          <w:tcPr>
            <w:tcW w:w="3604" w:type="pct"/>
            <w:tcBorders>
              <w:top w:val="single" w:sz="4" w:space="0" w:color="000000"/>
              <w:left w:val="single" w:sz="4" w:space="0" w:color="000000"/>
              <w:bottom w:val="single" w:sz="4" w:space="0" w:color="000000"/>
              <w:right w:val="single" w:sz="4" w:space="0" w:color="000000"/>
            </w:tcBorders>
            <w:vAlign w:val="center"/>
            <w:hideMark/>
          </w:tcPr>
          <w:p w14:paraId="0E90032F" w14:textId="18CB6DAD" w:rsidR="004E2C3C" w:rsidRPr="004E2C3C" w:rsidRDefault="004E2C3C" w:rsidP="004E2C3C">
            <w:pPr>
              <w:widowControl w:val="0"/>
              <w:suppressAutoHyphens/>
              <w:spacing w:after="0" w:line="240" w:lineRule="auto"/>
              <w:jc w:val="center"/>
              <w:rPr>
                <w:rFonts w:ascii="Times New Roman" w:eastAsia="Calibri" w:hAnsi="Times New Roman" w:cs="Calibri"/>
                <w:color w:val="000000"/>
                <w:sz w:val="20"/>
                <w:szCs w:val="20"/>
              </w:rPr>
            </w:pPr>
            <w:r w:rsidRPr="004E2C3C">
              <w:rPr>
                <w:rFonts w:ascii="Times New Roman" w:eastAsia="Calibri" w:hAnsi="Times New Roman" w:cs="Calibri"/>
                <w:sz w:val="20"/>
                <w:szCs w:val="20"/>
              </w:rPr>
              <w:t>07-10, 08-25, 09-10, 10-25,</w:t>
            </w:r>
            <w:r>
              <w:rPr>
                <w:rFonts w:ascii="Times New Roman" w:eastAsia="Calibri" w:hAnsi="Times New Roman" w:cs="Calibri"/>
                <w:sz w:val="20"/>
                <w:szCs w:val="20"/>
              </w:rPr>
              <w:t xml:space="preserve"> </w:t>
            </w:r>
            <w:r w:rsidRPr="004E2C3C">
              <w:rPr>
                <w:rFonts w:ascii="Times New Roman" w:eastAsia="Calibri" w:hAnsi="Times New Roman" w:cs="Calibri"/>
                <w:sz w:val="20"/>
                <w:szCs w:val="20"/>
              </w:rPr>
              <w:t>11-10, 12-25,</w:t>
            </w:r>
            <w:r>
              <w:rPr>
                <w:rFonts w:ascii="Times New Roman" w:eastAsia="Calibri" w:hAnsi="Times New Roman" w:cs="Calibri"/>
                <w:sz w:val="20"/>
                <w:szCs w:val="20"/>
              </w:rPr>
              <w:t xml:space="preserve"> </w:t>
            </w:r>
            <w:r w:rsidRPr="004E2C3C">
              <w:rPr>
                <w:rFonts w:ascii="Times New Roman" w:eastAsia="Calibri" w:hAnsi="Times New Roman" w:cs="Calibri"/>
                <w:sz w:val="20"/>
                <w:szCs w:val="20"/>
              </w:rPr>
              <w:t>13-10,</w:t>
            </w:r>
            <w:r>
              <w:rPr>
                <w:rFonts w:ascii="Times New Roman" w:eastAsia="Calibri" w:hAnsi="Times New Roman" w:cs="Calibri"/>
                <w:sz w:val="20"/>
                <w:szCs w:val="20"/>
              </w:rPr>
              <w:t xml:space="preserve"> </w:t>
            </w:r>
            <w:r w:rsidRPr="004E2C3C">
              <w:rPr>
                <w:rFonts w:ascii="Times New Roman" w:eastAsia="Calibri" w:hAnsi="Times New Roman" w:cs="Calibri"/>
                <w:sz w:val="20"/>
                <w:szCs w:val="20"/>
              </w:rPr>
              <w:t>15-25,</w:t>
            </w:r>
            <w:r>
              <w:rPr>
                <w:rFonts w:ascii="Times New Roman" w:eastAsia="Calibri" w:hAnsi="Times New Roman" w:cs="Calibri"/>
                <w:sz w:val="20"/>
                <w:szCs w:val="20"/>
              </w:rPr>
              <w:t xml:space="preserve"> </w:t>
            </w:r>
            <w:r w:rsidRPr="004E2C3C">
              <w:rPr>
                <w:rFonts w:ascii="Times New Roman" w:eastAsia="Calibri" w:hAnsi="Times New Roman" w:cs="Calibri"/>
                <w:sz w:val="20"/>
                <w:szCs w:val="20"/>
              </w:rPr>
              <w:t>16-25, 17-10, 18-25</w:t>
            </w:r>
          </w:p>
        </w:tc>
      </w:tr>
      <w:tr w:rsidR="004E2C3C" w:rsidRPr="004E2C3C" w14:paraId="0114FA9E" w14:textId="77777777" w:rsidTr="004E2C3C">
        <w:trPr>
          <w:trHeight w:val="937"/>
          <w:jc w:val="center"/>
        </w:trPr>
        <w:tc>
          <w:tcPr>
            <w:tcW w:w="1396" w:type="pct"/>
            <w:tcBorders>
              <w:top w:val="single" w:sz="4" w:space="0" w:color="000000"/>
              <w:left w:val="single" w:sz="4" w:space="0" w:color="000000"/>
              <w:bottom w:val="single" w:sz="4" w:space="0" w:color="000000"/>
              <w:right w:val="single" w:sz="4" w:space="0" w:color="000000"/>
            </w:tcBorders>
            <w:vAlign w:val="center"/>
            <w:hideMark/>
          </w:tcPr>
          <w:p w14:paraId="5D9D55F6" w14:textId="77777777" w:rsidR="004E2C3C" w:rsidRPr="004E2C3C" w:rsidRDefault="004E2C3C" w:rsidP="004E2C3C">
            <w:pPr>
              <w:widowControl w:val="0"/>
              <w:suppressAutoHyphens/>
              <w:spacing w:after="0" w:line="240" w:lineRule="auto"/>
              <w:ind w:right="-108"/>
              <w:jc w:val="center"/>
              <w:rPr>
                <w:rFonts w:ascii="Times New Roman" w:eastAsia="Calibri" w:hAnsi="Times New Roman" w:cs="Calibri"/>
                <w:b/>
                <w:bCs/>
                <w:color w:val="000000"/>
                <w:sz w:val="20"/>
                <w:szCs w:val="20"/>
              </w:rPr>
            </w:pPr>
            <w:r w:rsidRPr="004E2C3C">
              <w:rPr>
                <w:rFonts w:ascii="Times New Roman" w:eastAsia="Calibri" w:hAnsi="Times New Roman" w:cs="Calibri"/>
                <w:b/>
                <w:bCs/>
                <w:color w:val="000000"/>
                <w:sz w:val="20"/>
                <w:szCs w:val="20"/>
              </w:rPr>
              <w:t>Лобашова</w:t>
            </w:r>
          </w:p>
        </w:tc>
        <w:tc>
          <w:tcPr>
            <w:tcW w:w="3604" w:type="pct"/>
            <w:tcBorders>
              <w:top w:val="single" w:sz="4" w:space="0" w:color="000000"/>
              <w:left w:val="single" w:sz="4" w:space="0" w:color="000000"/>
              <w:bottom w:val="single" w:sz="4" w:space="0" w:color="000000"/>
              <w:right w:val="single" w:sz="4" w:space="0" w:color="000000"/>
            </w:tcBorders>
            <w:vAlign w:val="center"/>
            <w:hideMark/>
          </w:tcPr>
          <w:p w14:paraId="7350E2AD" w14:textId="5C03674F" w:rsidR="004E2C3C" w:rsidRPr="004E2C3C" w:rsidRDefault="004E2C3C" w:rsidP="004E2C3C">
            <w:pPr>
              <w:widowControl w:val="0"/>
              <w:suppressAutoHyphens/>
              <w:spacing w:after="0" w:line="240" w:lineRule="auto"/>
              <w:jc w:val="center"/>
              <w:rPr>
                <w:rFonts w:ascii="Times New Roman" w:eastAsia="Calibri" w:hAnsi="Times New Roman" w:cs="Calibri"/>
                <w:color w:val="000000"/>
                <w:sz w:val="20"/>
                <w:szCs w:val="20"/>
              </w:rPr>
            </w:pPr>
            <w:r w:rsidRPr="004E2C3C">
              <w:rPr>
                <w:rFonts w:ascii="Times New Roman" w:eastAsia="Times New Roman" w:hAnsi="Times New Roman" w:cs="Times New Roman"/>
                <w:sz w:val="20"/>
                <w:szCs w:val="20"/>
                <w:lang w:eastAsia="ru-RU"/>
              </w:rPr>
              <w:t>07-55, 08-55, 09-55,</w:t>
            </w:r>
            <w:r>
              <w:rPr>
                <w:rFonts w:ascii="Times New Roman" w:eastAsia="Times New Roman" w:hAnsi="Times New Roman" w:cs="Times New Roman"/>
                <w:sz w:val="20"/>
                <w:szCs w:val="20"/>
                <w:lang w:eastAsia="ru-RU"/>
              </w:rPr>
              <w:t xml:space="preserve"> </w:t>
            </w:r>
            <w:r w:rsidRPr="004E2C3C">
              <w:rPr>
                <w:rFonts w:ascii="Times New Roman" w:eastAsia="Times New Roman" w:hAnsi="Times New Roman" w:cs="Times New Roman"/>
                <w:sz w:val="20"/>
                <w:szCs w:val="20"/>
                <w:lang w:eastAsia="ru-RU"/>
              </w:rPr>
              <w:t>10-55,</w:t>
            </w:r>
            <w:r>
              <w:rPr>
                <w:rFonts w:ascii="Times New Roman" w:eastAsia="Times New Roman" w:hAnsi="Times New Roman" w:cs="Times New Roman"/>
                <w:sz w:val="20"/>
                <w:szCs w:val="20"/>
                <w:lang w:eastAsia="ru-RU"/>
              </w:rPr>
              <w:t xml:space="preserve"> </w:t>
            </w:r>
            <w:r w:rsidRPr="004E2C3C">
              <w:rPr>
                <w:rFonts w:ascii="Times New Roman" w:eastAsia="Times New Roman" w:hAnsi="Times New Roman" w:cs="Times New Roman"/>
                <w:sz w:val="20"/>
                <w:szCs w:val="20"/>
                <w:lang w:eastAsia="ru-RU"/>
              </w:rPr>
              <w:t>11-55, 12-55, 14-55,</w:t>
            </w:r>
            <w:r>
              <w:rPr>
                <w:rFonts w:ascii="Times New Roman" w:eastAsia="Times New Roman" w:hAnsi="Times New Roman" w:cs="Times New Roman"/>
                <w:sz w:val="20"/>
                <w:szCs w:val="20"/>
                <w:lang w:eastAsia="ru-RU"/>
              </w:rPr>
              <w:t xml:space="preserve"> </w:t>
            </w:r>
            <w:r w:rsidRPr="004E2C3C">
              <w:rPr>
                <w:rFonts w:ascii="Times New Roman" w:eastAsia="Times New Roman" w:hAnsi="Times New Roman" w:cs="Times New Roman"/>
                <w:sz w:val="20"/>
                <w:szCs w:val="20"/>
                <w:lang w:eastAsia="ru-RU"/>
              </w:rPr>
              <w:t>15-55, 16-55, 17-55</w:t>
            </w:r>
          </w:p>
        </w:tc>
      </w:tr>
    </w:tbl>
    <w:p w14:paraId="6D0D255C" w14:textId="446516C5" w:rsidR="00C267E5" w:rsidRDefault="00C267E5" w:rsidP="00791471">
      <w:pPr>
        <w:rPr>
          <w:rFonts w:ascii="Times New Roman" w:hAnsi="Times New Roman" w:cs="Times New Roman"/>
          <w:b/>
          <w:bCs/>
          <w:color w:val="000000"/>
          <w:sz w:val="24"/>
          <w:szCs w:val="24"/>
        </w:rPr>
      </w:pPr>
    </w:p>
    <w:p w14:paraId="752764F8" w14:textId="77777777" w:rsidR="00C267E5" w:rsidRDefault="00C267E5">
      <w:pPr>
        <w:rPr>
          <w:rFonts w:ascii="Times New Roman" w:hAnsi="Times New Roman" w:cs="Times New Roman"/>
          <w:b/>
          <w:bCs/>
          <w:color w:val="000000"/>
          <w:sz w:val="24"/>
          <w:szCs w:val="24"/>
        </w:rPr>
      </w:pPr>
      <w:r>
        <w:rPr>
          <w:rFonts w:ascii="Times New Roman" w:hAnsi="Times New Roman" w:cs="Times New Roman"/>
          <w:b/>
          <w:bCs/>
          <w:color w:val="000000"/>
          <w:sz w:val="24"/>
          <w:szCs w:val="24"/>
        </w:rPr>
        <w:br w:type="page"/>
      </w:r>
    </w:p>
    <w:p w14:paraId="5E85A260" w14:textId="77777777" w:rsidR="00791471" w:rsidRDefault="00791471" w:rsidP="00791471">
      <w:pPr>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3. Вместимость транспортных средств и количество рейсов, которое должно выполняться транспортными средствами.</w:t>
      </w:r>
    </w:p>
    <w:p w14:paraId="47B31F8E" w14:textId="0C94F122" w:rsidR="00791471" w:rsidRDefault="00791471" w:rsidP="00791471">
      <w:pPr>
        <w:ind w:left="360"/>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Маршрут № </w:t>
      </w:r>
      <w:r w:rsidR="009C24BE">
        <w:rPr>
          <w:rFonts w:ascii="Times New Roman" w:hAnsi="Times New Roman" w:cs="Times New Roman"/>
          <w:b/>
          <w:color w:val="000000"/>
          <w:sz w:val="24"/>
          <w:szCs w:val="24"/>
        </w:rPr>
        <w:t>3</w:t>
      </w:r>
    </w:p>
    <w:tbl>
      <w:tblPr>
        <w:tblW w:w="9923" w:type="dxa"/>
        <w:tblInd w:w="-34" w:type="dxa"/>
        <w:tblLayout w:type="fixed"/>
        <w:tblLook w:val="0000" w:firstRow="0" w:lastRow="0" w:firstColumn="0" w:lastColumn="0" w:noHBand="0" w:noVBand="0"/>
      </w:tblPr>
      <w:tblGrid>
        <w:gridCol w:w="1418"/>
        <w:gridCol w:w="1985"/>
        <w:gridCol w:w="992"/>
        <w:gridCol w:w="850"/>
        <w:gridCol w:w="1418"/>
        <w:gridCol w:w="1559"/>
        <w:gridCol w:w="1701"/>
      </w:tblGrid>
      <w:tr w:rsidR="00791471" w14:paraId="6D93B1DC" w14:textId="77777777" w:rsidTr="00791471">
        <w:trPr>
          <w:trHeight w:val="1196"/>
        </w:trPr>
        <w:tc>
          <w:tcPr>
            <w:tcW w:w="1418" w:type="dxa"/>
            <w:vMerge w:val="restart"/>
            <w:tcBorders>
              <w:top w:val="single" w:sz="4" w:space="0" w:color="auto"/>
              <w:left w:val="single" w:sz="4" w:space="0" w:color="auto"/>
              <w:bottom w:val="single" w:sz="4" w:space="0" w:color="auto"/>
              <w:right w:val="single" w:sz="4" w:space="0" w:color="auto"/>
            </w:tcBorders>
            <w:noWrap/>
            <w:vAlign w:val="center"/>
          </w:tcPr>
          <w:p w14:paraId="3DCE6CE4"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 маршрута</w:t>
            </w:r>
          </w:p>
        </w:tc>
        <w:tc>
          <w:tcPr>
            <w:tcW w:w="1985" w:type="dxa"/>
            <w:vMerge w:val="restart"/>
            <w:tcBorders>
              <w:top w:val="single" w:sz="4" w:space="0" w:color="auto"/>
              <w:left w:val="single" w:sz="4" w:space="0" w:color="auto"/>
              <w:bottom w:val="single" w:sz="4" w:space="0" w:color="auto"/>
              <w:right w:val="single" w:sz="4" w:space="0" w:color="auto"/>
            </w:tcBorders>
            <w:noWrap/>
            <w:textDirection w:val="btLr"/>
            <w:vAlign w:val="center"/>
          </w:tcPr>
          <w:p w14:paraId="33344CA8"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Маршрут следования</w:t>
            </w:r>
          </w:p>
        </w:tc>
        <w:tc>
          <w:tcPr>
            <w:tcW w:w="992" w:type="dxa"/>
            <w:vMerge w:val="restart"/>
            <w:tcBorders>
              <w:top w:val="single" w:sz="4" w:space="0" w:color="auto"/>
              <w:left w:val="single" w:sz="4" w:space="0" w:color="auto"/>
              <w:bottom w:val="single" w:sz="4" w:space="0" w:color="auto"/>
              <w:right w:val="single" w:sz="4" w:space="0" w:color="auto"/>
            </w:tcBorders>
            <w:textDirection w:val="btLr"/>
            <w:vAlign w:val="center"/>
          </w:tcPr>
          <w:p w14:paraId="786D9D19"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Время, затраченное на 1 рейс/час</w:t>
            </w:r>
          </w:p>
        </w:tc>
        <w:tc>
          <w:tcPr>
            <w:tcW w:w="850" w:type="dxa"/>
            <w:vMerge w:val="restart"/>
            <w:tcBorders>
              <w:top w:val="single" w:sz="4" w:space="0" w:color="auto"/>
              <w:left w:val="single" w:sz="4" w:space="0" w:color="auto"/>
              <w:bottom w:val="single" w:sz="4" w:space="0" w:color="auto"/>
              <w:right w:val="single" w:sz="4" w:space="0" w:color="auto"/>
            </w:tcBorders>
            <w:textDirection w:val="btLr"/>
            <w:vAlign w:val="center"/>
          </w:tcPr>
          <w:p w14:paraId="2030C0A5"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Протяженность рейса, км</w:t>
            </w:r>
          </w:p>
        </w:tc>
        <w:tc>
          <w:tcPr>
            <w:tcW w:w="1418" w:type="dxa"/>
            <w:vMerge w:val="restart"/>
            <w:tcBorders>
              <w:top w:val="single" w:sz="4" w:space="0" w:color="auto"/>
              <w:left w:val="single" w:sz="4" w:space="0" w:color="auto"/>
              <w:bottom w:val="single" w:sz="4" w:space="0" w:color="auto"/>
              <w:right w:val="single" w:sz="4" w:space="0" w:color="auto"/>
            </w:tcBorders>
            <w:textDirection w:val="btLr"/>
            <w:vAlign w:val="center"/>
          </w:tcPr>
          <w:p w14:paraId="095B3776" w14:textId="106C54F2"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Количество автобусов на один рейс (вместимостью не менее)</w:t>
            </w:r>
          </w:p>
        </w:tc>
        <w:tc>
          <w:tcPr>
            <w:tcW w:w="1559" w:type="dxa"/>
            <w:tcBorders>
              <w:top w:val="single" w:sz="4" w:space="0" w:color="auto"/>
              <w:left w:val="none" w:sz="4" w:space="0" w:color="000000"/>
              <w:bottom w:val="single" w:sz="4" w:space="0" w:color="auto"/>
              <w:right w:val="single" w:sz="4" w:space="0" w:color="auto"/>
            </w:tcBorders>
            <w:noWrap/>
            <w:vAlign w:val="center"/>
          </w:tcPr>
          <w:p w14:paraId="0B6B6238"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Количество рейсов в день, ед.</w:t>
            </w:r>
          </w:p>
        </w:tc>
        <w:tc>
          <w:tcPr>
            <w:tcW w:w="1701" w:type="dxa"/>
            <w:vMerge w:val="restart"/>
            <w:tcBorders>
              <w:top w:val="single" w:sz="4" w:space="0" w:color="auto"/>
              <w:left w:val="none" w:sz="4" w:space="0" w:color="000000"/>
              <w:bottom w:val="single" w:sz="4" w:space="0" w:color="auto"/>
              <w:right w:val="single" w:sz="4" w:space="0" w:color="auto"/>
            </w:tcBorders>
            <w:noWrap/>
            <w:vAlign w:val="center"/>
          </w:tcPr>
          <w:p w14:paraId="31A3A23C"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Примечание</w:t>
            </w:r>
          </w:p>
        </w:tc>
      </w:tr>
      <w:tr w:rsidR="00547D4E" w14:paraId="3BF1C5B0" w14:textId="77777777" w:rsidTr="00E716D6">
        <w:trPr>
          <w:trHeight w:val="1344"/>
        </w:trPr>
        <w:tc>
          <w:tcPr>
            <w:tcW w:w="1418" w:type="dxa"/>
            <w:vMerge/>
            <w:tcBorders>
              <w:top w:val="single" w:sz="4" w:space="0" w:color="auto"/>
              <w:left w:val="single" w:sz="4" w:space="0" w:color="auto"/>
              <w:bottom w:val="single" w:sz="4" w:space="0" w:color="auto"/>
              <w:right w:val="single" w:sz="4" w:space="0" w:color="auto"/>
            </w:tcBorders>
            <w:vAlign w:val="center"/>
          </w:tcPr>
          <w:p w14:paraId="561B2B7F" w14:textId="77777777" w:rsidR="00547D4E" w:rsidRDefault="00547D4E" w:rsidP="009B083C">
            <w:pPr>
              <w:rPr>
                <w:rFonts w:ascii="Times New Roman" w:hAnsi="Times New Roman" w:cs="Times New Roman"/>
                <w:color w:val="000000"/>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6B609A99" w14:textId="77777777" w:rsidR="00547D4E" w:rsidRDefault="00547D4E" w:rsidP="009B083C">
            <w:pPr>
              <w:rPr>
                <w:rFonts w:ascii="Times New Roman" w:hAnsi="Times New Roman" w:cs="Times New Roman"/>
                <w:color w:val="000000"/>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7417DC43" w14:textId="77777777" w:rsidR="00547D4E" w:rsidRDefault="00547D4E" w:rsidP="009B083C">
            <w:pPr>
              <w:rPr>
                <w:rFonts w:ascii="Times New Roman" w:hAnsi="Times New Roman" w:cs="Times New Roman"/>
                <w:color w:val="00000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5269D9C5" w14:textId="77777777" w:rsidR="00547D4E" w:rsidRDefault="00547D4E" w:rsidP="009B083C">
            <w:pPr>
              <w:rPr>
                <w:rFonts w:ascii="Times New Roman" w:hAnsi="Times New Roman" w:cs="Times New Roman"/>
                <w:color w:val="000000"/>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41D435E7" w14:textId="77777777" w:rsidR="00547D4E" w:rsidRDefault="00547D4E" w:rsidP="009B083C">
            <w:pPr>
              <w:rPr>
                <w:rFonts w:ascii="Times New Roman" w:hAnsi="Times New Roman" w:cs="Times New Roman"/>
                <w:color w:val="000000"/>
                <w:sz w:val="24"/>
                <w:szCs w:val="24"/>
              </w:rPr>
            </w:pPr>
          </w:p>
        </w:tc>
        <w:tc>
          <w:tcPr>
            <w:tcW w:w="1559" w:type="dxa"/>
            <w:tcBorders>
              <w:top w:val="single" w:sz="4" w:space="0" w:color="auto"/>
              <w:left w:val="none" w:sz="4" w:space="0" w:color="000000"/>
              <w:bottom w:val="single" w:sz="4" w:space="0" w:color="auto"/>
              <w:right w:val="single" w:sz="4" w:space="0" w:color="auto"/>
            </w:tcBorders>
            <w:textDirection w:val="btLr"/>
            <w:vAlign w:val="center"/>
          </w:tcPr>
          <w:p w14:paraId="77E3C56D" w14:textId="4C141153" w:rsidR="00547D4E" w:rsidRDefault="00547D4E" w:rsidP="002E79D0">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Ежедневно</w:t>
            </w:r>
          </w:p>
        </w:tc>
        <w:tc>
          <w:tcPr>
            <w:tcW w:w="1701" w:type="dxa"/>
            <w:vMerge/>
            <w:tcBorders>
              <w:top w:val="single" w:sz="4" w:space="0" w:color="auto"/>
              <w:left w:val="none" w:sz="4" w:space="0" w:color="000000"/>
              <w:bottom w:val="single" w:sz="4" w:space="0" w:color="auto"/>
              <w:right w:val="single" w:sz="4" w:space="0" w:color="auto"/>
            </w:tcBorders>
            <w:vAlign w:val="center"/>
          </w:tcPr>
          <w:p w14:paraId="6F3AC057" w14:textId="1D62F1D2" w:rsidR="00547D4E" w:rsidRDefault="00547D4E" w:rsidP="009B083C">
            <w:pPr>
              <w:rPr>
                <w:rFonts w:ascii="Times New Roman" w:hAnsi="Times New Roman" w:cs="Times New Roman"/>
                <w:color w:val="000000"/>
                <w:sz w:val="24"/>
                <w:szCs w:val="24"/>
              </w:rPr>
            </w:pPr>
          </w:p>
        </w:tc>
      </w:tr>
      <w:tr w:rsidR="00547D4E" w14:paraId="0FA9629F" w14:textId="77777777" w:rsidTr="00AB5C69">
        <w:trPr>
          <w:trHeight w:val="2961"/>
        </w:trPr>
        <w:tc>
          <w:tcPr>
            <w:tcW w:w="1418" w:type="dxa"/>
            <w:tcBorders>
              <w:top w:val="single" w:sz="4" w:space="0" w:color="auto"/>
              <w:left w:val="single" w:sz="4" w:space="0" w:color="auto"/>
              <w:bottom w:val="none" w:sz="4" w:space="0" w:color="000000"/>
              <w:right w:val="single" w:sz="4" w:space="0" w:color="auto"/>
            </w:tcBorders>
            <w:noWrap/>
            <w:vAlign w:val="center"/>
          </w:tcPr>
          <w:p w14:paraId="4539C2FC" w14:textId="7B040C1E" w:rsidR="00547D4E" w:rsidRDefault="009C24BE" w:rsidP="009B083C">
            <w:pPr>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1985" w:type="dxa"/>
            <w:tcBorders>
              <w:top w:val="single" w:sz="4" w:space="0" w:color="auto"/>
              <w:left w:val="none" w:sz="4" w:space="0" w:color="000000"/>
              <w:bottom w:val="none" w:sz="4" w:space="0" w:color="000000"/>
              <w:right w:val="single" w:sz="4" w:space="0" w:color="auto"/>
            </w:tcBorders>
          </w:tcPr>
          <w:p w14:paraId="53FA136A" w14:textId="2A87A0BA" w:rsidR="00547D4E" w:rsidRDefault="00547D4E" w:rsidP="009B083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соответствии с </w:t>
            </w:r>
            <w:r w:rsidR="001F0F69">
              <w:rPr>
                <w:rFonts w:ascii="Times New Roman" w:hAnsi="Times New Roman" w:cs="Times New Roman"/>
                <w:color w:val="000000"/>
                <w:sz w:val="24"/>
                <w:szCs w:val="24"/>
              </w:rPr>
              <w:t>Распоряжением</w:t>
            </w:r>
            <w:r>
              <w:rPr>
                <w:rFonts w:ascii="Times New Roman" w:hAnsi="Times New Roman" w:cs="Times New Roman"/>
                <w:color w:val="000000"/>
                <w:sz w:val="24"/>
                <w:szCs w:val="24"/>
              </w:rPr>
              <w:t xml:space="preserve"> администрации Каслинского муниципального района от </w:t>
            </w:r>
            <w:r w:rsidR="001F0F69" w:rsidRPr="001F0F69">
              <w:rPr>
                <w:rFonts w:ascii="Times New Roman" w:hAnsi="Times New Roman" w:cs="Times New Roman"/>
                <w:color w:val="000000"/>
                <w:sz w:val="24"/>
                <w:szCs w:val="24"/>
              </w:rPr>
              <w:t>20.02.2025 №126</w:t>
            </w:r>
          </w:p>
        </w:tc>
        <w:tc>
          <w:tcPr>
            <w:tcW w:w="992" w:type="dxa"/>
            <w:tcBorders>
              <w:top w:val="single" w:sz="4" w:space="0" w:color="auto"/>
              <w:left w:val="none" w:sz="4" w:space="0" w:color="000000"/>
              <w:right w:val="single" w:sz="4" w:space="0" w:color="auto"/>
            </w:tcBorders>
            <w:vAlign w:val="center"/>
          </w:tcPr>
          <w:p w14:paraId="3BC7A97E" w14:textId="04A6D46E" w:rsidR="00547D4E" w:rsidRDefault="00547D4E" w:rsidP="009B083C">
            <w:pPr>
              <w:rPr>
                <w:rFonts w:ascii="Times New Roman" w:hAnsi="Times New Roman" w:cs="Times New Roman"/>
                <w:color w:val="000000"/>
                <w:sz w:val="24"/>
                <w:szCs w:val="24"/>
              </w:rPr>
            </w:pPr>
            <w:r>
              <w:rPr>
                <w:rFonts w:ascii="Times New Roman" w:hAnsi="Times New Roman" w:cs="Times New Roman"/>
                <w:color w:val="000000"/>
                <w:sz w:val="24"/>
                <w:szCs w:val="24"/>
              </w:rPr>
              <w:t>0-</w:t>
            </w:r>
            <w:r w:rsidR="007F6714">
              <w:rPr>
                <w:rFonts w:ascii="Times New Roman" w:hAnsi="Times New Roman" w:cs="Times New Roman"/>
                <w:color w:val="000000"/>
                <w:sz w:val="24"/>
                <w:szCs w:val="24"/>
              </w:rPr>
              <w:t>45</w:t>
            </w:r>
          </w:p>
        </w:tc>
        <w:tc>
          <w:tcPr>
            <w:tcW w:w="850" w:type="dxa"/>
            <w:tcBorders>
              <w:top w:val="single" w:sz="4" w:space="0" w:color="auto"/>
              <w:left w:val="none" w:sz="4" w:space="0" w:color="000000"/>
              <w:right w:val="single" w:sz="4" w:space="0" w:color="auto"/>
            </w:tcBorders>
            <w:noWrap/>
            <w:vAlign w:val="center"/>
          </w:tcPr>
          <w:p w14:paraId="75BE1465" w14:textId="399634C0" w:rsidR="00547D4E" w:rsidRDefault="007F6714" w:rsidP="009B083C">
            <w:pPr>
              <w:jc w:val="center"/>
              <w:rPr>
                <w:rFonts w:ascii="Times New Roman" w:hAnsi="Times New Roman" w:cs="Times New Roman"/>
                <w:color w:val="000000"/>
                <w:sz w:val="24"/>
                <w:szCs w:val="24"/>
              </w:rPr>
            </w:pPr>
            <w:r>
              <w:rPr>
                <w:rFonts w:ascii="Times New Roman" w:hAnsi="Times New Roman" w:cs="Times New Roman"/>
                <w:color w:val="000000"/>
                <w:sz w:val="24"/>
                <w:szCs w:val="24"/>
              </w:rPr>
              <w:t>12,6</w:t>
            </w:r>
          </w:p>
        </w:tc>
        <w:tc>
          <w:tcPr>
            <w:tcW w:w="1418" w:type="dxa"/>
            <w:tcBorders>
              <w:top w:val="single" w:sz="4" w:space="0" w:color="auto"/>
              <w:left w:val="none" w:sz="4" w:space="0" w:color="000000"/>
              <w:right w:val="single" w:sz="4" w:space="0" w:color="auto"/>
            </w:tcBorders>
            <w:noWrap/>
            <w:vAlign w:val="center"/>
          </w:tcPr>
          <w:p w14:paraId="18216DCA" w14:textId="1569C007" w:rsidR="00547D4E" w:rsidRDefault="00547D4E" w:rsidP="009B083C">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Pr="002E79D0">
              <w:rPr>
                <w:rFonts w:ascii="Times New Roman" w:hAnsi="Times New Roman" w:cs="Times New Roman"/>
                <w:color w:val="000000"/>
                <w:sz w:val="24"/>
                <w:szCs w:val="24"/>
              </w:rPr>
              <w:t>А</w:t>
            </w:r>
            <w:r w:rsidR="00114325">
              <w:rPr>
                <w:rFonts w:ascii="Times New Roman" w:hAnsi="Times New Roman" w:cs="Times New Roman"/>
                <w:color w:val="000000"/>
                <w:sz w:val="24"/>
                <w:szCs w:val="24"/>
              </w:rPr>
              <w:t>МВ, М/А</w:t>
            </w:r>
          </w:p>
        </w:tc>
        <w:tc>
          <w:tcPr>
            <w:tcW w:w="1559" w:type="dxa"/>
            <w:tcBorders>
              <w:top w:val="single" w:sz="4" w:space="0" w:color="auto"/>
              <w:left w:val="none" w:sz="4" w:space="0" w:color="000000"/>
              <w:right w:val="single" w:sz="4" w:space="0" w:color="auto"/>
            </w:tcBorders>
            <w:noWrap/>
            <w:vAlign w:val="center"/>
          </w:tcPr>
          <w:p w14:paraId="461E73FC" w14:textId="7A314B49" w:rsidR="00547D4E" w:rsidRDefault="00547D4E" w:rsidP="00547D4E">
            <w:pPr>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r w:rsidR="007F6714">
              <w:rPr>
                <w:rFonts w:ascii="Times New Roman" w:hAnsi="Times New Roman" w:cs="Times New Roman"/>
                <w:color w:val="000000"/>
                <w:sz w:val="24"/>
                <w:szCs w:val="24"/>
              </w:rPr>
              <w:t>1</w:t>
            </w:r>
          </w:p>
        </w:tc>
        <w:tc>
          <w:tcPr>
            <w:tcW w:w="1701" w:type="dxa"/>
            <w:tcBorders>
              <w:top w:val="single" w:sz="4" w:space="0" w:color="auto"/>
              <w:left w:val="none" w:sz="4" w:space="0" w:color="000000"/>
              <w:right w:val="single" w:sz="4" w:space="0" w:color="auto"/>
            </w:tcBorders>
            <w:noWrap/>
            <w:vAlign w:val="center"/>
          </w:tcPr>
          <w:p w14:paraId="5031557C" w14:textId="07AE55CE" w:rsidR="00547D4E" w:rsidRDefault="00547D4E" w:rsidP="009B083C">
            <w:pPr>
              <w:jc w:val="center"/>
              <w:rPr>
                <w:rFonts w:ascii="Times New Roman" w:hAnsi="Times New Roman" w:cs="Times New Roman"/>
                <w:color w:val="000000"/>
                <w:sz w:val="24"/>
                <w:szCs w:val="24"/>
              </w:rPr>
            </w:pPr>
          </w:p>
        </w:tc>
      </w:tr>
    </w:tbl>
    <w:p w14:paraId="703928CD" w14:textId="77777777" w:rsidR="00791471" w:rsidRDefault="00791471" w:rsidP="00791471">
      <w:pPr>
        <w:jc w:val="center"/>
        <w:rPr>
          <w:rFonts w:ascii="Times New Roman" w:hAnsi="Times New Roman" w:cs="Times New Roman"/>
          <w:b/>
          <w:color w:val="000000"/>
          <w:sz w:val="24"/>
          <w:szCs w:val="24"/>
        </w:rPr>
      </w:pPr>
    </w:p>
    <w:p w14:paraId="729AF511" w14:textId="77777777" w:rsidR="00114325" w:rsidRPr="00114325" w:rsidRDefault="00791471" w:rsidP="00114325">
      <w:pPr>
        <w:rPr>
          <w:rFonts w:ascii="Times New Roman" w:hAnsi="Times New Roman" w:cs="Times New Roman"/>
          <w:bCs/>
          <w:color w:val="000000"/>
          <w:sz w:val="24"/>
          <w:szCs w:val="24"/>
        </w:rPr>
      </w:pPr>
      <w:r>
        <w:rPr>
          <w:rFonts w:ascii="Times New Roman" w:hAnsi="Times New Roman" w:cs="Times New Roman"/>
          <w:color w:val="000000"/>
          <w:sz w:val="24"/>
          <w:szCs w:val="24"/>
        </w:rPr>
        <w:t xml:space="preserve">Краткое пояснение по классификации подвижного состава. </w:t>
      </w:r>
      <w:r>
        <w:rPr>
          <w:rFonts w:ascii="Times New Roman" w:hAnsi="Times New Roman" w:cs="Times New Roman"/>
          <w:color w:val="000000"/>
          <w:sz w:val="24"/>
          <w:szCs w:val="24"/>
        </w:rPr>
        <w:br/>
      </w:r>
      <w:r w:rsidR="00114325" w:rsidRPr="00114325">
        <w:rPr>
          <w:rFonts w:ascii="Times New Roman" w:hAnsi="Times New Roman" w:cs="Times New Roman"/>
          <w:bCs/>
          <w:color w:val="000000"/>
          <w:sz w:val="24"/>
          <w:szCs w:val="24"/>
        </w:rPr>
        <w:t>АМВ - Автобусы малой вместимости (25-30 пасс., включая стоячие) - одиночные типа "ИВЕКО", "Мерседес-T1" и подобные.</w:t>
      </w:r>
    </w:p>
    <w:p w14:paraId="1F8475CD" w14:textId="3DB890FA" w:rsidR="00791471" w:rsidRDefault="00114325" w:rsidP="00114325">
      <w:pPr>
        <w:rPr>
          <w:rFonts w:ascii="Times New Roman" w:hAnsi="Times New Roman" w:cs="Times New Roman"/>
          <w:color w:val="000000"/>
          <w:sz w:val="24"/>
          <w:szCs w:val="24"/>
        </w:rPr>
      </w:pPr>
      <w:r w:rsidRPr="00114325">
        <w:rPr>
          <w:rFonts w:ascii="Times New Roman" w:hAnsi="Times New Roman" w:cs="Times New Roman"/>
          <w:bCs/>
          <w:color w:val="000000"/>
          <w:sz w:val="24"/>
          <w:szCs w:val="24"/>
        </w:rPr>
        <w:t>М/А - Микроавтобусы (до 20 пассажиров, только сидячие) - одиночные типа "Газель", "Мерседес-Спринтер", Тойота, РАФ и подобные.</w:t>
      </w:r>
    </w:p>
    <w:p w14:paraId="37A80E24" w14:textId="0A97B531" w:rsidR="00791471" w:rsidRDefault="00791471" w:rsidP="00791471">
      <w:pPr>
        <w:rPr>
          <w:rFonts w:ascii="Times New Roman" w:hAnsi="Times New Roman" w:cs="Times New Roman"/>
          <w:color w:val="000000"/>
          <w:sz w:val="24"/>
          <w:szCs w:val="24"/>
        </w:rPr>
      </w:pPr>
      <w:r>
        <w:rPr>
          <w:rFonts w:ascii="Times New Roman" w:hAnsi="Times New Roman" w:cs="Times New Roman"/>
          <w:color w:val="000000"/>
          <w:sz w:val="24"/>
          <w:szCs w:val="24"/>
        </w:rPr>
        <w:t>Потребность транспортных средств по лоту №</w:t>
      </w:r>
      <w:r w:rsidR="00C42C63">
        <w:rPr>
          <w:rFonts w:ascii="Times New Roman" w:hAnsi="Times New Roman" w:cs="Times New Roman"/>
          <w:color w:val="000000"/>
          <w:sz w:val="24"/>
          <w:szCs w:val="24"/>
        </w:rPr>
        <w:t>7</w:t>
      </w:r>
      <w:r>
        <w:rPr>
          <w:rFonts w:ascii="Times New Roman" w:hAnsi="Times New Roman" w:cs="Times New Roman"/>
          <w:color w:val="000000"/>
          <w:sz w:val="24"/>
          <w:szCs w:val="24"/>
        </w:rPr>
        <w:t>:</w:t>
      </w:r>
    </w:p>
    <w:p w14:paraId="45335EA8" w14:textId="4AFEDF9D" w:rsidR="00791471" w:rsidRDefault="002E79D0" w:rsidP="00791471">
      <w:pPr>
        <w:rPr>
          <w:rFonts w:ascii="Times New Roman" w:hAnsi="Times New Roman" w:cs="Times New Roman"/>
          <w:color w:val="000000"/>
          <w:sz w:val="24"/>
          <w:szCs w:val="24"/>
        </w:rPr>
      </w:pPr>
      <w:r w:rsidRPr="002E79D0">
        <w:rPr>
          <w:rFonts w:ascii="Times New Roman" w:hAnsi="Times New Roman" w:cs="Times New Roman"/>
          <w:color w:val="000000"/>
          <w:sz w:val="24"/>
          <w:szCs w:val="24"/>
        </w:rPr>
        <w:t>АСВ</w:t>
      </w:r>
      <w:r w:rsidR="00791471">
        <w:rPr>
          <w:rFonts w:ascii="Times New Roman" w:hAnsi="Times New Roman" w:cs="Times New Roman"/>
          <w:color w:val="000000"/>
          <w:sz w:val="24"/>
          <w:szCs w:val="24"/>
        </w:rPr>
        <w:t xml:space="preserve"> – </w:t>
      </w:r>
      <w:r>
        <w:rPr>
          <w:rFonts w:ascii="Times New Roman" w:hAnsi="Times New Roman" w:cs="Times New Roman"/>
          <w:color w:val="000000"/>
          <w:sz w:val="24"/>
          <w:szCs w:val="24"/>
        </w:rPr>
        <w:t>1</w:t>
      </w:r>
      <w:r w:rsidR="00791471">
        <w:rPr>
          <w:rFonts w:ascii="Times New Roman" w:hAnsi="Times New Roman" w:cs="Times New Roman"/>
          <w:color w:val="000000"/>
          <w:sz w:val="24"/>
          <w:szCs w:val="24"/>
        </w:rPr>
        <w:t xml:space="preserve"> единиц</w:t>
      </w:r>
      <w:r w:rsidR="0076627D">
        <w:rPr>
          <w:rFonts w:ascii="Times New Roman" w:hAnsi="Times New Roman" w:cs="Times New Roman"/>
          <w:color w:val="000000"/>
          <w:sz w:val="24"/>
          <w:szCs w:val="24"/>
        </w:rPr>
        <w:t>а</w:t>
      </w:r>
      <w:r w:rsidR="00791471">
        <w:rPr>
          <w:rFonts w:ascii="Times New Roman" w:hAnsi="Times New Roman" w:cs="Times New Roman"/>
          <w:color w:val="000000"/>
          <w:sz w:val="24"/>
          <w:szCs w:val="24"/>
        </w:rPr>
        <w:t xml:space="preserve"> подвижного состава </w:t>
      </w:r>
    </w:p>
    <w:p w14:paraId="5EC33C3B" w14:textId="77777777" w:rsidR="00791471" w:rsidRDefault="00791471">
      <w:pPr>
        <w:widowControl w:val="0"/>
        <w:spacing w:after="0" w:line="240" w:lineRule="auto"/>
        <w:jc w:val="both"/>
        <w:rPr>
          <w:sz w:val="24"/>
          <w:szCs w:val="24"/>
        </w:rPr>
      </w:pPr>
    </w:p>
    <w:sectPr w:rsidR="00791471" w:rsidSect="00C36341">
      <w:pgSz w:w="11909" w:h="16834"/>
      <w:pgMar w:top="1134" w:right="851" w:bottom="1134" w:left="1418"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B7219" w14:textId="77777777" w:rsidR="002D2D79" w:rsidRDefault="002D2D79">
      <w:pPr>
        <w:spacing w:after="0" w:line="240" w:lineRule="auto"/>
      </w:pPr>
      <w:r>
        <w:separator/>
      </w:r>
    </w:p>
  </w:endnote>
  <w:endnote w:type="continuationSeparator" w:id="0">
    <w:p w14:paraId="20E62799" w14:textId="77777777" w:rsidR="002D2D79" w:rsidRDefault="002D2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0BBA8" w14:textId="77777777" w:rsidR="002D2D79" w:rsidRDefault="002D2D79">
      <w:pPr>
        <w:spacing w:after="0" w:line="240" w:lineRule="auto"/>
      </w:pPr>
      <w:r>
        <w:separator/>
      </w:r>
    </w:p>
  </w:footnote>
  <w:footnote w:type="continuationSeparator" w:id="0">
    <w:p w14:paraId="369546FF" w14:textId="77777777" w:rsidR="002D2D79" w:rsidRDefault="002D2D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6140D"/>
    <w:multiLevelType w:val="hybridMultilevel"/>
    <w:tmpl w:val="D674A4E0"/>
    <w:lvl w:ilvl="0" w:tplc="9F40C5B6">
      <w:start w:val="1"/>
      <w:numFmt w:val="decimal"/>
      <w:lvlText w:val="%1)"/>
      <w:lvlJc w:val="left"/>
      <w:pPr>
        <w:ind w:left="720" w:hanging="360"/>
      </w:pPr>
      <w:rPr>
        <w:rFonts w:ascii="Arial" w:eastAsia="Times New Roman" w:hAnsi="Arial" w:cs="Arial"/>
      </w:rPr>
    </w:lvl>
    <w:lvl w:ilvl="1" w:tplc="8C089866">
      <w:start w:val="1"/>
      <w:numFmt w:val="lowerLetter"/>
      <w:lvlText w:val="%2."/>
      <w:lvlJc w:val="left"/>
      <w:pPr>
        <w:ind w:left="1440" w:hanging="360"/>
      </w:pPr>
    </w:lvl>
    <w:lvl w:ilvl="2" w:tplc="2118F85C">
      <w:start w:val="1"/>
      <w:numFmt w:val="lowerRoman"/>
      <w:lvlText w:val="%3."/>
      <w:lvlJc w:val="right"/>
      <w:pPr>
        <w:ind w:left="2160" w:hanging="180"/>
      </w:pPr>
    </w:lvl>
    <w:lvl w:ilvl="3" w:tplc="A68CC1CA">
      <w:start w:val="1"/>
      <w:numFmt w:val="decimal"/>
      <w:lvlText w:val="%4."/>
      <w:lvlJc w:val="left"/>
      <w:pPr>
        <w:ind w:left="2880" w:hanging="360"/>
      </w:pPr>
    </w:lvl>
    <w:lvl w:ilvl="4" w:tplc="D6E46F18">
      <w:start w:val="1"/>
      <w:numFmt w:val="lowerLetter"/>
      <w:lvlText w:val="%5."/>
      <w:lvlJc w:val="left"/>
      <w:pPr>
        <w:ind w:left="3600" w:hanging="360"/>
      </w:pPr>
    </w:lvl>
    <w:lvl w:ilvl="5" w:tplc="7CA4195A">
      <w:start w:val="1"/>
      <w:numFmt w:val="lowerRoman"/>
      <w:lvlText w:val="%6."/>
      <w:lvlJc w:val="right"/>
      <w:pPr>
        <w:ind w:left="4320" w:hanging="180"/>
      </w:pPr>
    </w:lvl>
    <w:lvl w:ilvl="6" w:tplc="F944662A">
      <w:start w:val="1"/>
      <w:numFmt w:val="decimal"/>
      <w:lvlText w:val="%7."/>
      <w:lvlJc w:val="left"/>
      <w:pPr>
        <w:ind w:left="5040" w:hanging="360"/>
      </w:pPr>
    </w:lvl>
    <w:lvl w:ilvl="7" w:tplc="B590D846">
      <w:start w:val="1"/>
      <w:numFmt w:val="lowerLetter"/>
      <w:lvlText w:val="%8."/>
      <w:lvlJc w:val="left"/>
      <w:pPr>
        <w:ind w:left="5760" w:hanging="360"/>
      </w:pPr>
    </w:lvl>
    <w:lvl w:ilvl="8" w:tplc="8CB46850">
      <w:start w:val="1"/>
      <w:numFmt w:val="lowerRoman"/>
      <w:lvlText w:val="%9."/>
      <w:lvlJc w:val="right"/>
      <w:pPr>
        <w:ind w:left="6480" w:hanging="180"/>
      </w:pPr>
    </w:lvl>
  </w:abstractNum>
  <w:abstractNum w:abstractNumId="1" w15:restartNumberingAfterBreak="0">
    <w:nsid w:val="1E025B57"/>
    <w:multiLevelType w:val="hybridMultilevel"/>
    <w:tmpl w:val="ABA095D4"/>
    <w:lvl w:ilvl="0" w:tplc="6C661A10">
      <w:start w:val="1"/>
      <w:numFmt w:val="decimal"/>
      <w:lvlText w:val="%1."/>
      <w:lvlJc w:val="left"/>
      <w:pPr>
        <w:ind w:left="720" w:hanging="360"/>
      </w:pPr>
      <w:rPr>
        <w:rFonts w:cs="Times New Roman" w:hint="default"/>
      </w:rPr>
    </w:lvl>
    <w:lvl w:ilvl="1" w:tplc="5C8CBFB2">
      <w:start w:val="1"/>
      <w:numFmt w:val="lowerLetter"/>
      <w:lvlText w:val="%2."/>
      <w:lvlJc w:val="left"/>
      <w:pPr>
        <w:ind w:left="1440" w:hanging="360"/>
      </w:pPr>
      <w:rPr>
        <w:rFonts w:cs="Times New Roman"/>
      </w:rPr>
    </w:lvl>
    <w:lvl w:ilvl="2" w:tplc="AA88BED6">
      <w:start w:val="1"/>
      <w:numFmt w:val="lowerRoman"/>
      <w:lvlText w:val="%3."/>
      <w:lvlJc w:val="right"/>
      <w:pPr>
        <w:ind w:left="2160" w:hanging="180"/>
      </w:pPr>
      <w:rPr>
        <w:rFonts w:cs="Times New Roman"/>
      </w:rPr>
    </w:lvl>
    <w:lvl w:ilvl="3" w:tplc="8CCE66DC">
      <w:start w:val="1"/>
      <w:numFmt w:val="decimal"/>
      <w:lvlText w:val="%4."/>
      <w:lvlJc w:val="left"/>
      <w:pPr>
        <w:ind w:left="2880" w:hanging="360"/>
      </w:pPr>
      <w:rPr>
        <w:rFonts w:cs="Times New Roman"/>
      </w:rPr>
    </w:lvl>
    <w:lvl w:ilvl="4" w:tplc="9EE4375A">
      <w:start w:val="1"/>
      <w:numFmt w:val="lowerLetter"/>
      <w:lvlText w:val="%5."/>
      <w:lvlJc w:val="left"/>
      <w:pPr>
        <w:ind w:left="3600" w:hanging="360"/>
      </w:pPr>
      <w:rPr>
        <w:rFonts w:cs="Times New Roman"/>
      </w:rPr>
    </w:lvl>
    <w:lvl w:ilvl="5" w:tplc="D33C5D28">
      <w:start w:val="1"/>
      <w:numFmt w:val="lowerRoman"/>
      <w:lvlText w:val="%6."/>
      <w:lvlJc w:val="right"/>
      <w:pPr>
        <w:ind w:left="4320" w:hanging="180"/>
      </w:pPr>
      <w:rPr>
        <w:rFonts w:cs="Times New Roman"/>
      </w:rPr>
    </w:lvl>
    <w:lvl w:ilvl="6" w:tplc="64487D34">
      <w:start w:val="1"/>
      <w:numFmt w:val="decimal"/>
      <w:lvlText w:val="%7."/>
      <w:lvlJc w:val="left"/>
      <w:pPr>
        <w:ind w:left="5040" w:hanging="360"/>
      </w:pPr>
      <w:rPr>
        <w:rFonts w:cs="Times New Roman"/>
      </w:rPr>
    </w:lvl>
    <w:lvl w:ilvl="7" w:tplc="C72438B8">
      <w:start w:val="1"/>
      <w:numFmt w:val="lowerLetter"/>
      <w:lvlText w:val="%8."/>
      <w:lvlJc w:val="left"/>
      <w:pPr>
        <w:ind w:left="5760" w:hanging="360"/>
      </w:pPr>
      <w:rPr>
        <w:rFonts w:cs="Times New Roman"/>
      </w:rPr>
    </w:lvl>
    <w:lvl w:ilvl="8" w:tplc="614C3880">
      <w:start w:val="1"/>
      <w:numFmt w:val="lowerRoman"/>
      <w:lvlText w:val="%9."/>
      <w:lvlJc w:val="right"/>
      <w:pPr>
        <w:ind w:left="6480" w:hanging="180"/>
      </w:pPr>
      <w:rPr>
        <w:rFonts w:cs="Times New Roman"/>
      </w:rPr>
    </w:lvl>
  </w:abstractNum>
  <w:abstractNum w:abstractNumId="2" w15:restartNumberingAfterBreak="0">
    <w:nsid w:val="3A2B4B43"/>
    <w:multiLevelType w:val="hybridMultilevel"/>
    <w:tmpl w:val="3B1E74E0"/>
    <w:lvl w:ilvl="0" w:tplc="2340C5EA">
      <w:start w:val="1"/>
      <w:numFmt w:val="decimal"/>
      <w:lvlText w:val="%1)"/>
      <w:lvlJc w:val="left"/>
      <w:pPr>
        <w:ind w:left="720" w:hanging="360"/>
      </w:pPr>
      <w:rPr>
        <w:rFonts w:hint="default"/>
      </w:rPr>
    </w:lvl>
    <w:lvl w:ilvl="1" w:tplc="1BCEF9F8">
      <w:start w:val="1"/>
      <w:numFmt w:val="lowerLetter"/>
      <w:lvlText w:val="%2."/>
      <w:lvlJc w:val="left"/>
      <w:pPr>
        <w:ind w:left="1440" w:hanging="360"/>
      </w:pPr>
    </w:lvl>
    <w:lvl w:ilvl="2" w:tplc="5AE45030">
      <w:start w:val="1"/>
      <w:numFmt w:val="lowerRoman"/>
      <w:lvlText w:val="%3."/>
      <w:lvlJc w:val="right"/>
      <w:pPr>
        <w:ind w:left="2160" w:hanging="180"/>
      </w:pPr>
    </w:lvl>
    <w:lvl w:ilvl="3" w:tplc="966A012A">
      <w:start w:val="1"/>
      <w:numFmt w:val="decimal"/>
      <w:lvlText w:val="%4."/>
      <w:lvlJc w:val="left"/>
      <w:pPr>
        <w:ind w:left="2880" w:hanging="360"/>
      </w:pPr>
    </w:lvl>
    <w:lvl w:ilvl="4" w:tplc="14A08AA0">
      <w:start w:val="1"/>
      <w:numFmt w:val="lowerLetter"/>
      <w:lvlText w:val="%5."/>
      <w:lvlJc w:val="left"/>
      <w:pPr>
        <w:ind w:left="3600" w:hanging="360"/>
      </w:pPr>
    </w:lvl>
    <w:lvl w:ilvl="5" w:tplc="897E4EDE">
      <w:start w:val="1"/>
      <w:numFmt w:val="lowerRoman"/>
      <w:lvlText w:val="%6."/>
      <w:lvlJc w:val="right"/>
      <w:pPr>
        <w:ind w:left="4320" w:hanging="180"/>
      </w:pPr>
    </w:lvl>
    <w:lvl w:ilvl="6" w:tplc="0DBE7130">
      <w:start w:val="1"/>
      <w:numFmt w:val="decimal"/>
      <w:lvlText w:val="%7."/>
      <w:lvlJc w:val="left"/>
      <w:pPr>
        <w:ind w:left="5040" w:hanging="360"/>
      </w:pPr>
    </w:lvl>
    <w:lvl w:ilvl="7" w:tplc="9FC4AD84">
      <w:start w:val="1"/>
      <w:numFmt w:val="lowerLetter"/>
      <w:lvlText w:val="%8."/>
      <w:lvlJc w:val="left"/>
      <w:pPr>
        <w:ind w:left="5760" w:hanging="360"/>
      </w:pPr>
    </w:lvl>
    <w:lvl w:ilvl="8" w:tplc="4B30EEFC">
      <w:start w:val="1"/>
      <w:numFmt w:val="lowerRoman"/>
      <w:lvlText w:val="%9."/>
      <w:lvlJc w:val="right"/>
      <w:pPr>
        <w:ind w:left="6480" w:hanging="180"/>
      </w:pPr>
    </w:lvl>
  </w:abstractNum>
  <w:abstractNum w:abstractNumId="3" w15:restartNumberingAfterBreak="0">
    <w:nsid w:val="6873404F"/>
    <w:multiLevelType w:val="hybridMultilevel"/>
    <w:tmpl w:val="9132A0DC"/>
    <w:lvl w:ilvl="0" w:tplc="AAE49000">
      <w:start w:val="1"/>
      <w:numFmt w:val="decimal"/>
      <w:lvlText w:val="%1)"/>
      <w:lvlJc w:val="left"/>
      <w:pPr>
        <w:ind w:left="720" w:hanging="360"/>
      </w:pPr>
      <w:rPr>
        <w:rFonts w:ascii="Arial" w:eastAsia="Times New Roman" w:hAnsi="Arial" w:cs="Arial"/>
      </w:rPr>
    </w:lvl>
    <w:lvl w:ilvl="1" w:tplc="EFCC2A40">
      <w:start w:val="1"/>
      <w:numFmt w:val="lowerLetter"/>
      <w:lvlText w:val="%2."/>
      <w:lvlJc w:val="left"/>
      <w:pPr>
        <w:ind w:left="1440" w:hanging="360"/>
      </w:pPr>
    </w:lvl>
    <w:lvl w:ilvl="2" w:tplc="24CAD330">
      <w:start w:val="1"/>
      <w:numFmt w:val="lowerRoman"/>
      <w:lvlText w:val="%3."/>
      <w:lvlJc w:val="right"/>
      <w:pPr>
        <w:ind w:left="2160" w:hanging="180"/>
      </w:pPr>
    </w:lvl>
    <w:lvl w:ilvl="3" w:tplc="7E70FDF4">
      <w:start w:val="1"/>
      <w:numFmt w:val="decimal"/>
      <w:lvlText w:val="%4."/>
      <w:lvlJc w:val="left"/>
      <w:pPr>
        <w:ind w:left="2880" w:hanging="360"/>
      </w:pPr>
    </w:lvl>
    <w:lvl w:ilvl="4" w:tplc="07A80D02">
      <w:start w:val="1"/>
      <w:numFmt w:val="lowerLetter"/>
      <w:lvlText w:val="%5."/>
      <w:lvlJc w:val="left"/>
      <w:pPr>
        <w:ind w:left="3600" w:hanging="360"/>
      </w:pPr>
    </w:lvl>
    <w:lvl w:ilvl="5" w:tplc="5254BAEA">
      <w:start w:val="1"/>
      <w:numFmt w:val="lowerRoman"/>
      <w:lvlText w:val="%6."/>
      <w:lvlJc w:val="right"/>
      <w:pPr>
        <w:ind w:left="4320" w:hanging="180"/>
      </w:pPr>
    </w:lvl>
    <w:lvl w:ilvl="6" w:tplc="2A06B03C">
      <w:start w:val="1"/>
      <w:numFmt w:val="decimal"/>
      <w:lvlText w:val="%7."/>
      <w:lvlJc w:val="left"/>
      <w:pPr>
        <w:ind w:left="5040" w:hanging="360"/>
      </w:pPr>
    </w:lvl>
    <w:lvl w:ilvl="7" w:tplc="97CABB5A">
      <w:start w:val="1"/>
      <w:numFmt w:val="lowerLetter"/>
      <w:lvlText w:val="%8."/>
      <w:lvlJc w:val="left"/>
      <w:pPr>
        <w:ind w:left="5760" w:hanging="360"/>
      </w:pPr>
    </w:lvl>
    <w:lvl w:ilvl="8" w:tplc="1908993E">
      <w:start w:val="1"/>
      <w:numFmt w:val="lowerRoman"/>
      <w:lvlText w:val="%9."/>
      <w:lvlJc w:val="right"/>
      <w:pPr>
        <w:ind w:left="6480" w:hanging="180"/>
      </w:pPr>
    </w:lvl>
  </w:abstractNum>
  <w:num w:numId="1" w16cid:durableId="7970723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1388485">
    <w:abstractNumId w:val="0"/>
  </w:num>
  <w:num w:numId="3" w16cid:durableId="12344747">
    <w:abstractNumId w:val="3"/>
  </w:num>
  <w:num w:numId="4" w16cid:durableId="10911946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341"/>
    <w:rsid w:val="0004423E"/>
    <w:rsid w:val="00114325"/>
    <w:rsid w:val="001E37FB"/>
    <w:rsid w:val="001F0F69"/>
    <w:rsid w:val="002174AF"/>
    <w:rsid w:val="002D2D79"/>
    <w:rsid w:val="002E79D0"/>
    <w:rsid w:val="002F63CB"/>
    <w:rsid w:val="0043196F"/>
    <w:rsid w:val="004759A5"/>
    <w:rsid w:val="004B2495"/>
    <w:rsid w:val="004C01AD"/>
    <w:rsid w:val="004E2C3C"/>
    <w:rsid w:val="00547D4E"/>
    <w:rsid w:val="005A04DC"/>
    <w:rsid w:val="005B2BAE"/>
    <w:rsid w:val="0076627D"/>
    <w:rsid w:val="00790745"/>
    <w:rsid w:val="00791471"/>
    <w:rsid w:val="007C6671"/>
    <w:rsid w:val="007F6714"/>
    <w:rsid w:val="00817125"/>
    <w:rsid w:val="00892A7D"/>
    <w:rsid w:val="008F4F5F"/>
    <w:rsid w:val="009C24BE"/>
    <w:rsid w:val="00A578B6"/>
    <w:rsid w:val="00AA1F7F"/>
    <w:rsid w:val="00AE6874"/>
    <w:rsid w:val="00B63F72"/>
    <w:rsid w:val="00B83C4A"/>
    <w:rsid w:val="00C267E5"/>
    <w:rsid w:val="00C36341"/>
    <w:rsid w:val="00C42C63"/>
    <w:rsid w:val="00C474AA"/>
    <w:rsid w:val="00CE2E8E"/>
    <w:rsid w:val="00D4042E"/>
    <w:rsid w:val="00E51A83"/>
    <w:rsid w:val="00EB15B2"/>
    <w:rsid w:val="00EF779A"/>
    <w:rsid w:val="00F040EA"/>
    <w:rsid w:val="00F347D3"/>
    <w:rsid w:val="00F702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D2436"/>
  <w15:docId w15:val="{E43B69EE-286B-401B-9CEE-7C69B8774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6341"/>
    <w:rPr>
      <w:rFonts w:asciiTheme="minorHAnsi" w:hAnsiTheme="minorHAnsi" w:cstheme="minorBid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Heading1Char"/>
    <w:qFormat/>
    <w:rsid w:val="00C36341"/>
    <w:pPr>
      <w:keepNext/>
      <w:keepLines/>
      <w:spacing w:before="480"/>
      <w:outlineLvl w:val="0"/>
    </w:pPr>
    <w:rPr>
      <w:rFonts w:ascii="Arial" w:eastAsia="Arial" w:hAnsi="Arial" w:cs="Arial"/>
      <w:sz w:val="40"/>
      <w:szCs w:val="40"/>
    </w:rPr>
  </w:style>
  <w:style w:type="character" w:customStyle="1" w:styleId="Heading1Char">
    <w:name w:val="Heading 1 Char"/>
    <w:basedOn w:val="a0"/>
    <w:link w:val="11"/>
    <w:uiPriority w:val="9"/>
    <w:rsid w:val="00C36341"/>
    <w:rPr>
      <w:rFonts w:ascii="Arial" w:eastAsia="Arial" w:hAnsi="Arial" w:cs="Arial"/>
      <w:sz w:val="40"/>
      <w:szCs w:val="40"/>
    </w:rPr>
  </w:style>
  <w:style w:type="paragraph" w:customStyle="1" w:styleId="21">
    <w:name w:val="Заголовок 21"/>
    <w:basedOn w:val="a"/>
    <w:next w:val="a"/>
    <w:link w:val="Heading2Char"/>
    <w:uiPriority w:val="9"/>
    <w:unhideWhenUsed/>
    <w:qFormat/>
    <w:rsid w:val="00C36341"/>
    <w:pPr>
      <w:keepNext/>
      <w:keepLines/>
      <w:spacing w:before="360"/>
      <w:outlineLvl w:val="1"/>
    </w:pPr>
    <w:rPr>
      <w:rFonts w:ascii="Arial" w:eastAsia="Arial" w:hAnsi="Arial" w:cs="Arial"/>
      <w:sz w:val="34"/>
    </w:rPr>
  </w:style>
  <w:style w:type="character" w:customStyle="1" w:styleId="Heading2Char">
    <w:name w:val="Heading 2 Char"/>
    <w:basedOn w:val="a0"/>
    <w:link w:val="21"/>
    <w:uiPriority w:val="9"/>
    <w:rsid w:val="00C36341"/>
    <w:rPr>
      <w:rFonts w:ascii="Arial" w:eastAsia="Arial" w:hAnsi="Arial" w:cs="Arial"/>
      <w:sz w:val="34"/>
    </w:rPr>
  </w:style>
  <w:style w:type="character" w:customStyle="1" w:styleId="Heading3Char">
    <w:name w:val="Heading 3 Char"/>
    <w:basedOn w:val="a0"/>
    <w:uiPriority w:val="9"/>
    <w:rsid w:val="00C36341"/>
    <w:rPr>
      <w:rFonts w:ascii="Arial" w:eastAsia="Arial" w:hAnsi="Arial" w:cs="Arial"/>
      <w:sz w:val="30"/>
      <w:szCs w:val="30"/>
    </w:rPr>
  </w:style>
  <w:style w:type="paragraph" w:customStyle="1" w:styleId="41">
    <w:name w:val="Заголовок 41"/>
    <w:basedOn w:val="a"/>
    <w:next w:val="a"/>
    <w:link w:val="Heading4Char"/>
    <w:uiPriority w:val="9"/>
    <w:unhideWhenUsed/>
    <w:qFormat/>
    <w:rsid w:val="00C36341"/>
    <w:pPr>
      <w:keepNext/>
      <w:keepLines/>
      <w:spacing w:before="320"/>
      <w:outlineLvl w:val="3"/>
    </w:pPr>
    <w:rPr>
      <w:rFonts w:ascii="Arial" w:eastAsia="Arial" w:hAnsi="Arial" w:cs="Arial"/>
      <w:b/>
      <w:bCs/>
      <w:sz w:val="26"/>
      <w:szCs w:val="26"/>
    </w:rPr>
  </w:style>
  <w:style w:type="character" w:customStyle="1" w:styleId="Heading4Char">
    <w:name w:val="Heading 4 Char"/>
    <w:basedOn w:val="a0"/>
    <w:link w:val="41"/>
    <w:uiPriority w:val="9"/>
    <w:rsid w:val="00C36341"/>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C36341"/>
    <w:pPr>
      <w:keepNext/>
      <w:keepLines/>
      <w:spacing w:before="320"/>
      <w:outlineLvl w:val="4"/>
    </w:pPr>
    <w:rPr>
      <w:rFonts w:ascii="Arial" w:eastAsia="Arial" w:hAnsi="Arial" w:cs="Arial"/>
      <w:b/>
      <w:bCs/>
      <w:sz w:val="24"/>
      <w:szCs w:val="24"/>
    </w:rPr>
  </w:style>
  <w:style w:type="character" w:customStyle="1" w:styleId="Heading5Char">
    <w:name w:val="Heading 5 Char"/>
    <w:basedOn w:val="a0"/>
    <w:link w:val="51"/>
    <w:uiPriority w:val="9"/>
    <w:rsid w:val="00C36341"/>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C36341"/>
    <w:pPr>
      <w:keepNext/>
      <w:keepLines/>
      <w:spacing w:before="320"/>
      <w:outlineLvl w:val="5"/>
    </w:pPr>
    <w:rPr>
      <w:rFonts w:ascii="Arial" w:eastAsia="Arial" w:hAnsi="Arial" w:cs="Arial"/>
      <w:b/>
      <w:bCs/>
    </w:rPr>
  </w:style>
  <w:style w:type="character" w:customStyle="1" w:styleId="Heading6Char">
    <w:name w:val="Heading 6 Char"/>
    <w:basedOn w:val="a0"/>
    <w:link w:val="61"/>
    <w:uiPriority w:val="9"/>
    <w:rsid w:val="00C36341"/>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C36341"/>
    <w:pPr>
      <w:keepNext/>
      <w:keepLines/>
      <w:spacing w:before="320"/>
      <w:outlineLvl w:val="6"/>
    </w:pPr>
    <w:rPr>
      <w:rFonts w:ascii="Arial" w:eastAsia="Arial" w:hAnsi="Arial" w:cs="Arial"/>
      <w:b/>
      <w:bCs/>
      <w:i/>
      <w:iCs/>
    </w:rPr>
  </w:style>
  <w:style w:type="character" w:customStyle="1" w:styleId="Heading7Char">
    <w:name w:val="Heading 7 Char"/>
    <w:basedOn w:val="a0"/>
    <w:link w:val="71"/>
    <w:uiPriority w:val="9"/>
    <w:rsid w:val="00C36341"/>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C36341"/>
    <w:pPr>
      <w:keepNext/>
      <w:keepLines/>
      <w:spacing w:before="320"/>
      <w:outlineLvl w:val="7"/>
    </w:pPr>
    <w:rPr>
      <w:rFonts w:ascii="Arial" w:eastAsia="Arial" w:hAnsi="Arial" w:cs="Arial"/>
      <w:i/>
      <w:iCs/>
    </w:rPr>
  </w:style>
  <w:style w:type="character" w:customStyle="1" w:styleId="Heading8Char">
    <w:name w:val="Heading 8 Char"/>
    <w:basedOn w:val="a0"/>
    <w:link w:val="81"/>
    <w:uiPriority w:val="9"/>
    <w:rsid w:val="00C36341"/>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C36341"/>
    <w:pPr>
      <w:keepNext/>
      <w:keepLines/>
      <w:spacing w:before="320"/>
      <w:outlineLvl w:val="8"/>
    </w:pPr>
    <w:rPr>
      <w:rFonts w:ascii="Arial" w:eastAsia="Arial" w:hAnsi="Arial" w:cs="Arial"/>
      <w:i/>
      <w:iCs/>
      <w:sz w:val="21"/>
      <w:szCs w:val="21"/>
    </w:rPr>
  </w:style>
  <w:style w:type="character" w:customStyle="1" w:styleId="Heading9Char">
    <w:name w:val="Heading 9 Char"/>
    <w:basedOn w:val="a0"/>
    <w:link w:val="91"/>
    <w:uiPriority w:val="9"/>
    <w:rsid w:val="00C36341"/>
    <w:rPr>
      <w:rFonts w:ascii="Arial" w:eastAsia="Arial" w:hAnsi="Arial" w:cs="Arial"/>
      <w:i/>
      <w:iCs/>
      <w:sz w:val="21"/>
      <w:szCs w:val="21"/>
    </w:rPr>
  </w:style>
  <w:style w:type="paragraph" w:styleId="a3">
    <w:name w:val="Title"/>
    <w:basedOn w:val="a"/>
    <w:next w:val="a"/>
    <w:link w:val="a4"/>
    <w:uiPriority w:val="10"/>
    <w:qFormat/>
    <w:rsid w:val="00C36341"/>
    <w:pPr>
      <w:spacing w:before="300"/>
      <w:contextualSpacing/>
    </w:pPr>
    <w:rPr>
      <w:sz w:val="48"/>
      <w:szCs w:val="48"/>
    </w:rPr>
  </w:style>
  <w:style w:type="character" w:customStyle="1" w:styleId="a4">
    <w:name w:val="Заголовок Знак"/>
    <w:basedOn w:val="a0"/>
    <w:link w:val="a3"/>
    <w:uiPriority w:val="10"/>
    <w:rsid w:val="00C36341"/>
    <w:rPr>
      <w:sz w:val="48"/>
      <w:szCs w:val="48"/>
    </w:rPr>
  </w:style>
  <w:style w:type="paragraph" w:styleId="a5">
    <w:name w:val="Subtitle"/>
    <w:basedOn w:val="a"/>
    <w:next w:val="a"/>
    <w:link w:val="a6"/>
    <w:uiPriority w:val="11"/>
    <w:qFormat/>
    <w:rsid w:val="00C36341"/>
    <w:pPr>
      <w:spacing w:before="200"/>
    </w:pPr>
    <w:rPr>
      <w:sz w:val="24"/>
      <w:szCs w:val="24"/>
    </w:rPr>
  </w:style>
  <w:style w:type="character" w:customStyle="1" w:styleId="a6">
    <w:name w:val="Подзаголовок Знак"/>
    <w:basedOn w:val="a0"/>
    <w:link w:val="a5"/>
    <w:uiPriority w:val="11"/>
    <w:rsid w:val="00C36341"/>
    <w:rPr>
      <w:sz w:val="24"/>
      <w:szCs w:val="24"/>
    </w:rPr>
  </w:style>
  <w:style w:type="paragraph" w:styleId="2">
    <w:name w:val="Quote"/>
    <w:basedOn w:val="a"/>
    <w:next w:val="a"/>
    <w:link w:val="20"/>
    <w:uiPriority w:val="29"/>
    <w:qFormat/>
    <w:rsid w:val="00C36341"/>
    <w:pPr>
      <w:ind w:left="720" w:right="720"/>
    </w:pPr>
    <w:rPr>
      <w:i/>
    </w:rPr>
  </w:style>
  <w:style w:type="character" w:customStyle="1" w:styleId="20">
    <w:name w:val="Цитата 2 Знак"/>
    <w:link w:val="2"/>
    <w:uiPriority w:val="29"/>
    <w:rsid w:val="00C36341"/>
    <w:rPr>
      <w:i/>
    </w:rPr>
  </w:style>
  <w:style w:type="paragraph" w:styleId="a7">
    <w:name w:val="Intense Quote"/>
    <w:basedOn w:val="a"/>
    <w:next w:val="a"/>
    <w:link w:val="a8"/>
    <w:uiPriority w:val="30"/>
    <w:qFormat/>
    <w:rsid w:val="00C36341"/>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C36341"/>
    <w:rPr>
      <w:i/>
    </w:rPr>
  </w:style>
  <w:style w:type="character" w:customStyle="1" w:styleId="HeaderChar">
    <w:name w:val="Header Char"/>
    <w:basedOn w:val="a0"/>
    <w:uiPriority w:val="99"/>
    <w:rsid w:val="00C36341"/>
  </w:style>
  <w:style w:type="character" w:customStyle="1" w:styleId="FooterChar">
    <w:name w:val="Footer Char"/>
    <w:basedOn w:val="a0"/>
    <w:uiPriority w:val="99"/>
    <w:rsid w:val="00C36341"/>
  </w:style>
  <w:style w:type="paragraph" w:customStyle="1" w:styleId="1">
    <w:name w:val="Название объекта1"/>
    <w:basedOn w:val="a"/>
    <w:next w:val="a"/>
    <w:link w:val="CaptionChar"/>
    <w:uiPriority w:val="35"/>
    <w:semiHidden/>
    <w:unhideWhenUsed/>
    <w:qFormat/>
    <w:rsid w:val="00C36341"/>
    <w:rPr>
      <w:b/>
      <w:bCs/>
      <w:color w:val="4F81BD" w:themeColor="accent1"/>
      <w:sz w:val="18"/>
      <w:szCs w:val="18"/>
    </w:rPr>
  </w:style>
  <w:style w:type="character" w:customStyle="1" w:styleId="CaptionChar">
    <w:name w:val="Caption Char"/>
    <w:basedOn w:val="a0"/>
    <w:link w:val="1"/>
    <w:uiPriority w:val="35"/>
    <w:rsid w:val="00C36341"/>
    <w:rPr>
      <w:b/>
      <w:bCs/>
      <w:color w:val="4F81BD" w:themeColor="accent1"/>
      <w:sz w:val="18"/>
      <w:szCs w:val="18"/>
    </w:rPr>
  </w:style>
  <w:style w:type="table" w:styleId="a9">
    <w:name w:val="Table Grid"/>
    <w:basedOn w:val="a1"/>
    <w:uiPriority w:val="59"/>
    <w:rsid w:val="00C3634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C36341"/>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rsid w:val="00C36341"/>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C36341"/>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C36341"/>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rsid w:val="00C36341"/>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C36341"/>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C36341"/>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C36341"/>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C36341"/>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C36341"/>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C36341"/>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C36341"/>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C36341"/>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C36341"/>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C36341"/>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C36341"/>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C36341"/>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C36341"/>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C36341"/>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C36341"/>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C36341"/>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C36341"/>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C36341"/>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C36341"/>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C36341"/>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C36341"/>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C36341"/>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C36341"/>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C36341"/>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C36341"/>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C36341"/>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C36341"/>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C36341"/>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C36341"/>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C36341"/>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C36341"/>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C36341"/>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C36341"/>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C36341"/>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C36341"/>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C36341"/>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C36341"/>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C36341"/>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C36341"/>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C36341"/>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C36341"/>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C36341"/>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C36341"/>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C36341"/>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C36341"/>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C36341"/>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C36341"/>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C36341"/>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C36341"/>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C36341"/>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C3634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C36341"/>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C36341"/>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C36341"/>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C36341"/>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C36341"/>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C36341"/>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C3634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C36341"/>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C36341"/>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C36341"/>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C36341"/>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C36341"/>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C36341"/>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C36341"/>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C36341"/>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C36341"/>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C36341"/>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C36341"/>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C36341"/>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C36341"/>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C3634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C36341"/>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C36341"/>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C36341"/>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C36341"/>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C36341"/>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C36341"/>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C36341"/>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C36341"/>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C36341"/>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C36341"/>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C36341"/>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C36341"/>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C36341"/>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C36341"/>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C36341"/>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C36341"/>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C36341"/>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C36341"/>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C36341"/>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C36341"/>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a">
    <w:name w:val="footnote text"/>
    <w:basedOn w:val="a"/>
    <w:link w:val="ab"/>
    <w:uiPriority w:val="99"/>
    <w:semiHidden/>
    <w:unhideWhenUsed/>
    <w:rsid w:val="00C36341"/>
    <w:pPr>
      <w:spacing w:after="40" w:line="240" w:lineRule="auto"/>
    </w:pPr>
    <w:rPr>
      <w:sz w:val="18"/>
    </w:rPr>
  </w:style>
  <w:style w:type="character" w:customStyle="1" w:styleId="ab">
    <w:name w:val="Текст сноски Знак"/>
    <w:link w:val="aa"/>
    <w:uiPriority w:val="99"/>
    <w:rsid w:val="00C36341"/>
    <w:rPr>
      <w:sz w:val="18"/>
    </w:rPr>
  </w:style>
  <w:style w:type="character" w:styleId="ac">
    <w:name w:val="footnote reference"/>
    <w:basedOn w:val="a0"/>
    <w:uiPriority w:val="99"/>
    <w:unhideWhenUsed/>
    <w:rsid w:val="00C36341"/>
    <w:rPr>
      <w:vertAlign w:val="superscript"/>
    </w:rPr>
  </w:style>
  <w:style w:type="paragraph" w:styleId="ad">
    <w:name w:val="endnote text"/>
    <w:basedOn w:val="a"/>
    <w:link w:val="ae"/>
    <w:uiPriority w:val="99"/>
    <w:semiHidden/>
    <w:unhideWhenUsed/>
    <w:rsid w:val="00C36341"/>
    <w:pPr>
      <w:spacing w:after="0" w:line="240" w:lineRule="auto"/>
    </w:pPr>
    <w:rPr>
      <w:sz w:val="20"/>
    </w:rPr>
  </w:style>
  <w:style w:type="character" w:customStyle="1" w:styleId="ae">
    <w:name w:val="Текст концевой сноски Знак"/>
    <w:link w:val="ad"/>
    <w:uiPriority w:val="99"/>
    <w:rsid w:val="00C36341"/>
    <w:rPr>
      <w:sz w:val="20"/>
    </w:rPr>
  </w:style>
  <w:style w:type="character" w:styleId="af">
    <w:name w:val="endnote reference"/>
    <w:basedOn w:val="a0"/>
    <w:uiPriority w:val="99"/>
    <w:semiHidden/>
    <w:unhideWhenUsed/>
    <w:rsid w:val="00C36341"/>
    <w:rPr>
      <w:vertAlign w:val="superscript"/>
    </w:rPr>
  </w:style>
  <w:style w:type="paragraph" w:styleId="10">
    <w:name w:val="toc 1"/>
    <w:basedOn w:val="a"/>
    <w:next w:val="a"/>
    <w:uiPriority w:val="39"/>
    <w:unhideWhenUsed/>
    <w:rsid w:val="00C36341"/>
    <w:pPr>
      <w:spacing w:after="57"/>
    </w:pPr>
  </w:style>
  <w:style w:type="paragraph" w:styleId="22">
    <w:name w:val="toc 2"/>
    <w:basedOn w:val="a"/>
    <w:next w:val="a"/>
    <w:uiPriority w:val="39"/>
    <w:unhideWhenUsed/>
    <w:rsid w:val="00C36341"/>
    <w:pPr>
      <w:spacing w:after="57"/>
      <w:ind w:left="283"/>
    </w:pPr>
  </w:style>
  <w:style w:type="paragraph" w:styleId="3">
    <w:name w:val="toc 3"/>
    <w:basedOn w:val="a"/>
    <w:next w:val="a"/>
    <w:uiPriority w:val="39"/>
    <w:unhideWhenUsed/>
    <w:rsid w:val="00C36341"/>
    <w:pPr>
      <w:spacing w:after="57"/>
      <w:ind w:left="567"/>
    </w:pPr>
  </w:style>
  <w:style w:type="paragraph" w:styleId="4">
    <w:name w:val="toc 4"/>
    <w:basedOn w:val="a"/>
    <w:next w:val="a"/>
    <w:uiPriority w:val="39"/>
    <w:unhideWhenUsed/>
    <w:rsid w:val="00C36341"/>
    <w:pPr>
      <w:spacing w:after="57"/>
      <w:ind w:left="850"/>
    </w:pPr>
  </w:style>
  <w:style w:type="paragraph" w:styleId="5">
    <w:name w:val="toc 5"/>
    <w:basedOn w:val="a"/>
    <w:next w:val="a"/>
    <w:uiPriority w:val="39"/>
    <w:unhideWhenUsed/>
    <w:rsid w:val="00C36341"/>
    <w:pPr>
      <w:spacing w:after="57"/>
      <w:ind w:left="1134"/>
    </w:pPr>
  </w:style>
  <w:style w:type="paragraph" w:styleId="6">
    <w:name w:val="toc 6"/>
    <w:basedOn w:val="a"/>
    <w:next w:val="a"/>
    <w:uiPriority w:val="39"/>
    <w:unhideWhenUsed/>
    <w:rsid w:val="00C36341"/>
    <w:pPr>
      <w:spacing w:after="57"/>
      <w:ind w:left="1417"/>
    </w:pPr>
  </w:style>
  <w:style w:type="paragraph" w:styleId="7">
    <w:name w:val="toc 7"/>
    <w:basedOn w:val="a"/>
    <w:next w:val="a"/>
    <w:uiPriority w:val="39"/>
    <w:unhideWhenUsed/>
    <w:rsid w:val="00C36341"/>
    <w:pPr>
      <w:spacing w:after="57"/>
      <w:ind w:left="1701"/>
    </w:pPr>
  </w:style>
  <w:style w:type="paragraph" w:styleId="8">
    <w:name w:val="toc 8"/>
    <w:basedOn w:val="a"/>
    <w:next w:val="a"/>
    <w:uiPriority w:val="39"/>
    <w:unhideWhenUsed/>
    <w:rsid w:val="00C36341"/>
    <w:pPr>
      <w:spacing w:after="57"/>
      <w:ind w:left="1984"/>
    </w:pPr>
  </w:style>
  <w:style w:type="paragraph" w:styleId="9">
    <w:name w:val="toc 9"/>
    <w:basedOn w:val="a"/>
    <w:next w:val="a"/>
    <w:uiPriority w:val="39"/>
    <w:unhideWhenUsed/>
    <w:rsid w:val="00C36341"/>
    <w:pPr>
      <w:spacing w:after="57"/>
      <w:ind w:left="2268"/>
    </w:pPr>
  </w:style>
  <w:style w:type="paragraph" w:styleId="af0">
    <w:name w:val="TOC Heading"/>
    <w:uiPriority w:val="39"/>
    <w:unhideWhenUsed/>
    <w:rsid w:val="00C36341"/>
  </w:style>
  <w:style w:type="paragraph" w:styleId="af1">
    <w:name w:val="table of figures"/>
    <w:basedOn w:val="a"/>
    <w:next w:val="a"/>
    <w:uiPriority w:val="99"/>
    <w:unhideWhenUsed/>
    <w:rsid w:val="00C36341"/>
    <w:pPr>
      <w:spacing w:after="0"/>
    </w:pPr>
  </w:style>
  <w:style w:type="paragraph" w:customStyle="1" w:styleId="310">
    <w:name w:val="Заголовок 31"/>
    <w:basedOn w:val="a"/>
    <w:next w:val="a"/>
    <w:link w:val="311"/>
    <w:qFormat/>
    <w:rsid w:val="00C36341"/>
    <w:pPr>
      <w:keepNext/>
      <w:spacing w:before="240" w:after="60" w:line="240" w:lineRule="auto"/>
      <w:outlineLvl w:val="2"/>
    </w:pPr>
    <w:rPr>
      <w:rFonts w:ascii="Arial" w:eastAsia="Times New Roman" w:hAnsi="Arial" w:cs="Arial"/>
      <w:b/>
      <w:bCs/>
      <w:sz w:val="26"/>
      <w:szCs w:val="26"/>
      <w:lang w:eastAsia="ru-RU"/>
    </w:rPr>
  </w:style>
  <w:style w:type="character" w:styleId="af2">
    <w:name w:val="Hyperlink"/>
    <w:basedOn w:val="a0"/>
    <w:uiPriority w:val="99"/>
    <w:unhideWhenUsed/>
    <w:rsid w:val="00C36341"/>
    <w:rPr>
      <w:color w:val="0000FF" w:themeColor="hyperlink"/>
      <w:u w:val="single"/>
    </w:rPr>
  </w:style>
  <w:style w:type="paragraph" w:customStyle="1" w:styleId="12">
    <w:name w:val="Верхний колонтитул1"/>
    <w:basedOn w:val="a"/>
    <w:link w:val="af3"/>
    <w:uiPriority w:val="99"/>
    <w:unhideWhenUsed/>
    <w:rsid w:val="00C36341"/>
    <w:pPr>
      <w:tabs>
        <w:tab w:val="center" w:pos="4677"/>
        <w:tab w:val="right" w:pos="9355"/>
      </w:tabs>
      <w:spacing w:after="0" w:line="240" w:lineRule="auto"/>
    </w:pPr>
  </w:style>
  <w:style w:type="character" w:customStyle="1" w:styleId="af3">
    <w:name w:val="Верхний колонтитул Знак"/>
    <w:basedOn w:val="a0"/>
    <w:link w:val="12"/>
    <w:uiPriority w:val="99"/>
    <w:rsid w:val="00C36341"/>
    <w:rPr>
      <w:rFonts w:asciiTheme="minorHAnsi" w:hAnsiTheme="minorHAnsi" w:cstheme="minorBidi"/>
      <w:sz w:val="22"/>
    </w:rPr>
  </w:style>
  <w:style w:type="paragraph" w:customStyle="1" w:styleId="13">
    <w:name w:val="Нижний колонтитул1"/>
    <w:basedOn w:val="a"/>
    <w:link w:val="af4"/>
    <w:uiPriority w:val="99"/>
    <w:unhideWhenUsed/>
    <w:rsid w:val="00C36341"/>
    <w:pPr>
      <w:tabs>
        <w:tab w:val="center" w:pos="4677"/>
        <w:tab w:val="right" w:pos="9355"/>
      </w:tabs>
      <w:spacing w:after="0" w:line="240" w:lineRule="auto"/>
    </w:pPr>
  </w:style>
  <w:style w:type="character" w:customStyle="1" w:styleId="af4">
    <w:name w:val="Нижний колонтитул Знак"/>
    <w:basedOn w:val="a0"/>
    <w:link w:val="13"/>
    <w:uiPriority w:val="99"/>
    <w:rsid w:val="00C36341"/>
    <w:rPr>
      <w:rFonts w:asciiTheme="minorHAnsi" w:hAnsiTheme="minorHAnsi" w:cstheme="minorBidi"/>
      <w:sz w:val="22"/>
    </w:rPr>
  </w:style>
  <w:style w:type="paragraph" w:customStyle="1" w:styleId="ConsPlusNonformat">
    <w:name w:val="ConsPlusNonformat"/>
    <w:rsid w:val="00C36341"/>
    <w:pPr>
      <w:widowControl w:val="0"/>
      <w:spacing w:after="0" w:line="240" w:lineRule="auto"/>
    </w:pPr>
    <w:rPr>
      <w:rFonts w:ascii="Courier New" w:eastAsia="Calibri" w:hAnsi="Courier New" w:cs="Courier New"/>
      <w:sz w:val="20"/>
      <w:szCs w:val="20"/>
      <w:lang w:eastAsia="ru-RU"/>
    </w:rPr>
  </w:style>
  <w:style w:type="paragraph" w:customStyle="1" w:styleId="14">
    <w:name w:val="Абзац списка1"/>
    <w:basedOn w:val="a"/>
    <w:rsid w:val="00C36341"/>
    <w:pPr>
      <w:ind w:left="720"/>
      <w:contextualSpacing/>
    </w:pPr>
    <w:rPr>
      <w:rFonts w:ascii="Calibri" w:eastAsia="Times New Roman" w:hAnsi="Calibri" w:cs="Times New Roman"/>
    </w:rPr>
  </w:style>
  <w:style w:type="paragraph" w:customStyle="1" w:styleId="ConsPlusNormal">
    <w:name w:val="ConsPlusNormal"/>
    <w:link w:val="ConsPlusNormal0"/>
    <w:rsid w:val="00C36341"/>
    <w:pPr>
      <w:widowControl w:val="0"/>
      <w:spacing w:after="0" w:line="240" w:lineRule="auto"/>
    </w:pPr>
    <w:rPr>
      <w:rFonts w:ascii="Arial" w:eastAsia="Times New Roman" w:hAnsi="Arial" w:cs="Arial"/>
      <w:sz w:val="20"/>
      <w:szCs w:val="20"/>
      <w:lang w:eastAsia="ru-RU"/>
    </w:rPr>
  </w:style>
  <w:style w:type="paragraph" w:styleId="af5">
    <w:name w:val="List Paragraph"/>
    <w:basedOn w:val="a"/>
    <w:uiPriority w:val="34"/>
    <w:qFormat/>
    <w:rsid w:val="00C36341"/>
    <w:pPr>
      <w:ind w:left="720"/>
      <w:contextualSpacing/>
    </w:pPr>
  </w:style>
  <w:style w:type="character" w:customStyle="1" w:styleId="30">
    <w:name w:val="Заголовок 3 Знак"/>
    <w:basedOn w:val="a0"/>
    <w:uiPriority w:val="9"/>
    <w:semiHidden/>
    <w:rsid w:val="00C36341"/>
    <w:rPr>
      <w:rFonts w:asciiTheme="majorHAnsi" w:eastAsiaTheme="majorEastAsia" w:hAnsiTheme="majorHAnsi" w:cstheme="majorBidi"/>
      <w:b/>
      <w:bCs/>
      <w:color w:val="4F81BD" w:themeColor="accent1"/>
      <w:sz w:val="22"/>
    </w:rPr>
  </w:style>
  <w:style w:type="character" w:customStyle="1" w:styleId="311">
    <w:name w:val="Заголовок 3 Знак1"/>
    <w:link w:val="310"/>
    <w:rsid w:val="00C36341"/>
    <w:rPr>
      <w:rFonts w:ascii="Arial" w:eastAsia="Times New Roman" w:hAnsi="Arial" w:cs="Arial"/>
      <w:b/>
      <w:bCs/>
      <w:sz w:val="26"/>
      <w:szCs w:val="26"/>
      <w:lang w:eastAsia="ru-RU"/>
    </w:rPr>
  </w:style>
  <w:style w:type="paragraph" w:customStyle="1" w:styleId="Default">
    <w:name w:val="Default"/>
    <w:uiPriority w:val="99"/>
    <w:rsid w:val="00C36341"/>
    <w:pPr>
      <w:spacing w:after="0" w:line="240" w:lineRule="auto"/>
    </w:pPr>
    <w:rPr>
      <w:rFonts w:ascii="Calibri" w:eastAsia="Calibri" w:hAnsi="Calibri" w:cs="Calibri"/>
      <w:color w:val="000000"/>
      <w:szCs w:val="24"/>
    </w:rPr>
  </w:style>
  <w:style w:type="paragraph" w:styleId="af6">
    <w:name w:val="No Spacing"/>
    <w:uiPriority w:val="1"/>
    <w:qFormat/>
    <w:rsid w:val="00C36341"/>
    <w:pPr>
      <w:spacing w:after="0" w:line="240" w:lineRule="auto"/>
    </w:pPr>
    <w:rPr>
      <w:rFonts w:asciiTheme="minorHAnsi" w:hAnsiTheme="minorHAnsi" w:cstheme="minorBidi"/>
      <w:sz w:val="22"/>
    </w:rPr>
  </w:style>
  <w:style w:type="character" w:customStyle="1" w:styleId="15">
    <w:name w:val="Заголовок 1 Знак"/>
    <w:basedOn w:val="a0"/>
    <w:rsid w:val="00791471"/>
    <w:rPr>
      <w:rFonts w:ascii="Arial" w:eastAsia="Times New Roman" w:hAnsi="Arial" w:cs="Arial"/>
      <w:b/>
      <w:bCs/>
      <w:sz w:val="32"/>
      <w:szCs w:val="32"/>
      <w:lang w:eastAsia="ru-RU"/>
    </w:rPr>
  </w:style>
  <w:style w:type="character" w:customStyle="1" w:styleId="ConsPlusNormal0">
    <w:name w:val="ConsPlusNormal Знак"/>
    <w:link w:val="ConsPlusNormal"/>
    <w:rsid w:val="00791471"/>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387BD3B59A2775A06A9E5909F7422367D26C7DF4289CD8FD95EF9857ABCB041709D6F650E8AFD60t4G0G" TargetMode="External"/><Relationship Id="rId13" Type="http://schemas.openxmlformats.org/officeDocument/2006/relationships/hyperlink" Target="consultantplus://offline/ref=6740647340DFD66C7C22B32D80BD09ADA32403FF01CBC7EDAC21D4B7B82188C10C6ADA1448F4ZCI" TargetMode="External"/><Relationship Id="rId18" Type="http://schemas.openxmlformats.org/officeDocument/2006/relationships/hyperlink" Target="http://r-19.ru/mainpage/authority/21/transport/documents/konkursy/26807/29539/28314.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E57B1D08A44DE04EA9C72C9D617EDBB8E13DD7E920DB3B4DA479BABD963434ABC1D9A080gEOEG" TargetMode="External"/><Relationship Id="rId17" Type="http://schemas.openxmlformats.org/officeDocument/2006/relationships/hyperlink" Target="http://r-19.ru/mainpage/authority/21/transport/documents/konkursy/26807/29539/28314.html" TargetMode="External"/><Relationship Id="rId2" Type="http://schemas.openxmlformats.org/officeDocument/2006/relationships/numbering" Target="numbering.xml"/><Relationship Id="rId16" Type="http://schemas.openxmlformats.org/officeDocument/2006/relationships/hyperlink" Target="consultantplus://offline/ref=6740647340DFD66C7C22B32D80BD09ADA32405FA06CBC7EDAC21D4B7B82188C10C6ADA10494EFF11FEZA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57B1D08A44DE04EA9C72C9D617EDBB8E13DD9EE22DE3B4DA479BABD963434ABC1D9A08BEAg3OEG" TargetMode="External"/><Relationship Id="rId5" Type="http://schemas.openxmlformats.org/officeDocument/2006/relationships/webSettings" Target="webSettings.xml"/><Relationship Id="rId15" Type="http://schemas.openxmlformats.org/officeDocument/2006/relationships/hyperlink" Target="consultantplus://offline/ref=6740647340DFD66C7C22B32D80BD09ADA32406F502C6C7EDAC21D4B7B82188C10C6ADA10484EFFZEI" TargetMode="External"/><Relationship Id="rId10" Type="http://schemas.openxmlformats.org/officeDocument/2006/relationships/hyperlink" Target="consultantplus://offline/ref=E57B1D08A44DE04EA9C72C9D617EDBB8E13DD9EE20DC3B4DA479BABD963434ABC1D9A088EF3E6F92g1O9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E57B1D08A44DE04EA9C72C9D617EDBB8E13DD2E522D93B4DA479BABD963434ABC1D9A08BgEOEG" TargetMode="External"/><Relationship Id="rId14" Type="http://schemas.openxmlformats.org/officeDocument/2006/relationships/hyperlink" Target="consultantplus://offline/ref=6740647340DFD66C7C22B32D80BD09ADA32406F502C6C7EDAC21D4B7B82188C10C6ADA10484CFFZ9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Arial"/>
        <a:cs typeface="Arial"/>
      </a:majorFont>
      <a:minorFont>
        <a:latin typeface="Times New Roman"/>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B1C8F8-877A-41E4-83FE-5AB276BDF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27</Pages>
  <Words>8652</Words>
  <Characters>49322</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Kolinyak</dc:creator>
  <cp:keywords/>
  <dc:description/>
  <cp:lastModifiedBy>User</cp:lastModifiedBy>
  <cp:revision>7</cp:revision>
  <dcterms:created xsi:type="dcterms:W3CDTF">2025-12-17T07:09:00Z</dcterms:created>
  <dcterms:modified xsi:type="dcterms:W3CDTF">2025-12-18T03:10:00Z</dcterms:modified>
</cp:coreProperties>
</file>