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CA" w:rsidRDefault="001A68CA" w:rsidP="001A68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1A68CA" w:rsidRDefault="001A68CA" w:rsidP="001A68CA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B24B6E" w:rsidRDefault="000D5EC0" w:rsidP="007C0BA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</w:t>
      </w:r>
      <w:r w:rsidR="000F06DB">
        <w:rPr>
          <w:sz w:val="24"/>
          <w:szCs w:val="24"/>
        </w:rPr>
        <w:t>ых</w:t>
      </w:r>
      <w:r>
        <w:rPr>
          <w:sz w:val="24"/>
          <w:szCs w:val="24"/>
        </w:rPr>
        <w:t xml:space="preserve"> квартал</w:t>
      </w:r>
      <w:r w:rsidR="000F06DB">
        <w:rPr>
          <w:sz w:val="24"/>
          <w:szCs w:val="24"/>
        </w:rPr>
        <w:t>ов</w:t>
      </w:r>
      <w:r>
        <w:rPr>
          <w:sz w:val="24"/>
          <w:szCs w:val="24"/>
        </w:rPr>
        <w:t xml:space="preserve"> 74:09:</w:t>
      </w:r>
      <w:r w:rsidR="000F06DB">
        <w:rPr>
          <w:sz w:val="24"/>
          <w:szCs w:val="24"/>
        </w:rPr>
        <w:t>0907001 и 0909002</w:t>
      </w:r>
      <w:bookmarkStart w:id="0" w:name="_GoBack"/>
      <w:bookmarkEnd w:id="0"/>
      <w:r w:rsidR="00B24B6E">
        <w:rPr>
          <w:sz w:val="24"/>
          <w:szCs w:val="24"/>
        </w:rPr>
        <w:t xml:space="preserve">, по адресу - Челябинская область, Каслинский район, </w:t>
      </w:r>
      <w:r>
        <w:rPr>
          <w:sz w:val="24"/>
          <w:szCs w:val="24"/>
        </w:rPr>
        <w:t>с.</w:t>
      </w:r>
      <w:r w:rsidR="0068019A">
        <w:rPr>
          <w:sz w:val="24"/>
          <w:szCs w:val="24"/>
        </w:rPr>
        <w:t>Тюбук</w:t>
      </w:r>
      <w:r w:rsidR="00C265FF">
        <w:rPr>
          <w:sz w:val="24"/>
          <w:szCs w:val="24"/>
        </w:rPr>
        <w:t xml:space="preserve">, </w:t>
      </w:r>
      <w:r w:rsidR="0068019A">
        <w:rPr>
          <w:sz w:val="24"/>
          <w:szCs w:val="24"/>
        </w:rPr>
        <w:t>в 20 м северо-восточнее домовладения №5 кв.1 по ул.Молодежная</w:t>
      </w:r>
      <w:r w:rsidR="00B24B6E">
        <w:rPr>
          <w:sz w:val="24"/>
          <w:szCs w:val="24"/>
        </w:rPr>
        <w:t xml:space="preserve">, площадью – </w:t>
      </w:r>
      <w:r w:rsidR="009815B4">
        <w:rPr>
          <w:sz w:val="24"/>
          <w:szCs w:val="24"/>
        </w:rPr>
        <w:t>1</w:t>
      </w:r>
      <w:r w:rsidR="0068019A">
        <w:rPr>
          <w:sz w:val="24"/>
          <w:szCs w:val="24"/>
        </w:rPr>
        <w:t>160</w:t>
      </w:r>
      <w:r w:rsidR="009815B4">
        <w:rPr>
          <w:sz w:val="24"/>
          <w:szCs w:val="24"/>
        </w:rPr>
        <w:t xml:space="preserve"> </w:t>
      </w:r>
      <w:r w:rsidR="00B24B6E">
        <w:rPr>
          <w:sz w:val="24"/>
          <w:szCs w:val="24"/>
        </w:rPr>
        <w:t xml:space="preserve">кв.м., </w:t>
      </w:r>
      <w:r>
        <w:rPr>
          <w:sz w:val="24"/>
          <w:szCs w:val="24"/>
        </w:rPr>
        <w:t>для ведения личного подсобного хозяйства (без права капитального строительства)</w:t>
      </w:r>
      <w:r w:rsidR="00B24B6E">
        <w:rPr>
          <w:sz w:val="24"/>
          <w:szCs w:val="24"/>
        </w:rPr>
        <w:t>, из земель населенных пунктов, форма собственности: государственная, неразграниченная</w:t>
      </w:r>
      <w:r w:rsidR="008D0B70">
        <w:rPr>
          <w:sz w:val="24"/>
          <w:szCs w:val="24"/>
        </w:rPr>
        <w:t>;</w:t>
      </w:r>
    </w:p>
    <w:p w:rsidR="000B1ABF" w:rsidRPr="007C0BA0" w:rsidRDefault="000B1ABF" w:rsidP="000B1ABF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</w:t>
      </w:r>
      <w:r w:rsidR="00C265FF">
        <w:rPr>
          <w:sz w:val="24"/>
          <w:szCs w:val="24"/>
        </w:rPr>
        <w:t>74:09:</w:t>
      </w:r>
      <w:r w:rsidR="009815B4">
        <w:rPr>
          <w:sz w:val="24"/>
          <w:szCs w:val="24"/>
        </w:rPr>
        <w:t>0</w:t>
      </w:r>
      <w:r w:rsidR="0068019A">
        <w:rPr>
          <w:sz w:val="24"/>
          <w:szCs w:val="24"/>
        </w:rPr>
        <w:t>910001</w:t>
      </w:r>
      <w:r w:rsidR="00AE46BA">
        <w:rPr>
          <w:sz w:val="24"/>
          <w:szCs w:val="24"/>
        </w:rPr>
        <w:t xml:space="preserve">, по адресу - Челябинская область, Каслинский район, </w:t>
      </w:r>
      <w:r w:rsidR="0068019A">
        <w:rPr>
          <w:sz w:val="24"/>
          <w:szCs w:val="24"/>
        </w:rPr>
        <w:t>с.Воскресенское</w:t>
      </w:r>
      <w:r w:rsidR="00AE46BA">
        <w:rPr>
          <w:sz w:val="24"/>
          <w:szCs w:val="24"/>
        </w:rPr>
        <w:t xml:space="preserve">, в </w:t>
      </w:r>
      <w:r w:rsidR="0068019A">
        <w:rPr>
          <w:sz w:val="24"/>
          <w:szCs w:val="24"/>
        </w:rPr>
        <w:t>75</w:t>
      </w:r>
      <w:r w:rsidR="00AE46BA">
        <w:rPr>
          <w:sz w:val="24"/>
          <w:szCs w:val="24"/>
        </w:rPr>
        <w:t xml:space="preserve"> м </w:t>
      </w:r>
      <w:r w:rsidR="0068019A">
        <w:rPr>
          <w:sz w:val="24"/>
          <w:szCs w:val="24"/>
        </w:rPr>
        <w:t>на юго-запад от земельного участка с кадастровым номером 74:09:0910001:67</w:t>
      </w:r>
      <w:r w:rsidR="00AE46BA">
        <w:rPr>
          <w:sz w:val="24"/>
          <w:szCs w:val="24"/>
        </w:rPr>
        <w:t xml:space="preserve">, площадью – </w:t>
      </w:r>
      <w:r w:rsidR="0068019A">
        <w:rPr>
          <w:sz w:val="24"/>
          <w:szCs w:val="24"/>
        </w:rPr>
        <w:t>1500</w:t>
      </w:r>
      <w:r w:rsidR="00AE46BA">
        <w:rPr>
          <w:sz w:val="24"/>
          <w:szCs w:val="24"/>
        </w:rPr>
        <w:t xml:space="preserve"> кв.м.,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</w:t>
      </w:r>
      <w:r>
        <w:rPr>
          <w:sz w:val="24"/>
          <w:szCs w:val="24"/>
        </w:rPr>
        <w:t>;</w:t>
      </w:r>
    </w:p>
    <w:p w:rsidR="00360CEC" w:rsidRPr="007C0BA0" w:rsidRDefault="00C265FF" w:rsidP="00360CEC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</w:t>
      </w:r>
      <w:r w:rsidR="009815B4">
        <w:rPr>
          <w:sz w:val="24"/>
          <w:szCs w:val="24"/>
        </w:rPr>
        <w:t>09</w:t>
      </w:r>
      <w:r w:rsidR="0068019A">
        <w:rPr>
          <w:sz w:val="24"/>
          <w:szCs w:val="24"/>
        </w:rPr>
        <w:t>10001</w:t>
      </w:r>
      <w:r>
        <w:rPr>
          <w:sz w:val="24"/>
          <w:szCs w:val="24"/>
        </w:rPr>
        <w:t xml:space="preserve">, по адресу - Челябинская область, Каслинский район, с.Воскресенское, </w:t>
      </w:r>
      <w:r w:rsidR="0068019A">
        <w:rPr>
          <w:sz w:val="24"/>
          <w:szCs w:val="24"/>
        </w:rPr>
        <w:t>в 32 м на юг от земельного участка с кадастровым номером 74:09:0910001:65</w:t>
      </w:r>
      <w:r>
        <w:rPr>
          <w:sz w:val="24"/>
          <w:szCs w:val="24"/>
        </w:rPr>
        <w:t xml:space="preserve">, площадью – </w:t>
      </w:r>
      <w:r w:rsidR="009815B4">
        <w:rPr>
          <w:sz w:val="24"/>
          <w:szCs w:val="24"/>
        </w:rPr>
        <w:t>1</w:t>
      </w:r>
      <w:r w:rsidR="0068019A">
        <w:rPr>
          <w:sz w:val="24"/>
          <w:szCs w:val="24"/>
        </w:rPr>
        <w:t>500</w:t>
      </w:r>
      <w:r w:rsidR="009815B4">
        <w:rPr>
          <w:sz w:val="24"/>
          <w:szCs w:val="24"/>
        </w:rPr>
        <w:t xml:space="preserve"> </w:t>
      </w:r>
      <w:r>
        <w:rPr>
          <w:sz w:val="24"/>
          <w:szCs w:val="24"/>
        </w:rPr>
        <w:t>кв.м.,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</w:t>
      </w:r>
      <w:r w:rsidR="00360CEC">
        <w:rPr>
          <w:sz w:val="24"/>
          <w:szCs w:val="24"/>
        </w:rPr>
        <w:t>;</w:t>
      </w:r>
    </w:p>
    <w:p w:rsidR="006E61D2" w:rsidRDefault="006E61D2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r>
        <w:rPr>
          <w:rStyle w:val="spellingerror"/>
        </w:rPr>
        <w:t>каб</w:t>
      </w:r>
      <w:r>
        <w:rPr>
          <w:rStyle w:val="normaltextrun"/>
        </w:rPr>
        <w:t>. 31.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68019A">
        <w:rPr>
          <w:rStyle w:val="normaltextrun"/>
        </w:rPr>
        <w:t>28</w:t>
      </w:r>
      <w:r>
        <w:rPr>
          <w:rStyle w:val="normaltextrun"/>
        </w:rPr>
        <w:t>»</w:t>
      </w:r>
      <w:r w:rsidR="006A1FEB">
        <w:rPr>
          <w:rStyle w:val="normaltextrun"/>
        </w:rPr>
        <w:t xml:space="preserve"> </w:t>
      </w:r>
      <w:r w:rsidR="009815B4">
        <w:rPr>
          <w:rStyle w:val="normaltextrun"/>
        </w:rPr>
        <w:t>мая</w:t>
      </w:r>
      <w:r>
        <w:rPr>
          <w:rStyle w:val="normaltextrun"/>
        </w:rPr>
        <w:t xml:space="preserve"> 20</w:t>
      </w:r>
      <w:r w:rsidR="006A1FEB">
        <w:rPr>
          <w:rStyle w:val="normaltextrun"/>
        </w:rPr>
        <w:t>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Дата окончания приема заявлений: «</w:t>
      </w:r>
      <w:r w:rsidR="0068019A">
        <w:rPr>
          <w:rStyle w:val="normaltextrun"/>
        </w:rPr>
        <w:t>26</w:t>
      </w:r>
      <w:r>
        <w:rPr>
          <w:rStyle w:val="normaltextrun"/>
        </w:rPr>
        <w:t>» </w:t>
      </w:r>
      <w:r w:rsidR="009815B4">
        <w:rPr>
          <w:rStyle w:val="normaltextrun"/>
        </w:rPr>
        <w:t xml:space="preserve">июня </w:t>
      </w:r>
      <w:r>
        <w:rPr>
          <w:rStyle w:val="normaltextrun"/>
        </w:rPr>
        <w:t>2020 г.</w:t>
      </w:r>
    </w:p>
    <w:p w:rsidR="001A68CA" w:rsidRDefault="001A68CA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r>
        <w:rPr>
          <w:rStyle w:val="spellingerror"/>
        </w:rPr>
        <w:t>каб</w:t>
      </w:r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 xml:space="preserve">  Председатель Комитета </w:t>
      </w:r>
      <w:r w:rsidR="006A1FEB">
        <w:rPr>
          <w:rStyle w:val="normaltextrun"/>
        </w:rPr>
        <w:t>М.А. Черемисин</w:t>
      </w:r>
    </w:p>
    <w:p w:rsidR="00020721" w:rsidRPr="001A68CA" w:rsidRDefault="00020721" w:rsidP="001A68CA"/>
    <w:sectPr w:rsidR="00020721" w:rsidRPr="001A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0B1ABF"/>
    <w:rsid w:val="000C12A6"/>
    <w:rsid w:val="000D5EC0"/>
    <w:rsid w:val="000F06DB"/>
    <w:rsid w:val="001041B1"/>
    <w:rsid w:val="00136559"/>
    <w:rsid w:val="0017580C"/>
    <w:rsid w:val="001A68CA"/>
    <w:rsid w:val="00204E05"/>
    <w:rsid w:val="002A7C86"/>
    <w:rsid w:val="002B5676"/>
    <w:rsid w:val="00316F24"/>
    <w:rsid w:val="00360CEC"/>
    <w:rsid w:val="00386AED"/>
    <w:rsid w:val="003C2EB4"/>
    <w:rsid w:val="0045250A"/>
    <w:rsid w:val="004B0502"/>
    <w:rsid w:val="004B0CA4"/>
    <w:rsid w:val="00535E47"/>
    <w:rsid w:val="00560CD0"/>
    <w:rsid w:val="005A7380"/>
    <w:rsid w:val="006257F3"/>
    <w:rsid w:val="00662793"/>
    <w:rsid w:val="0068019A"/>
    <w:rsid w:val="006A1FEB"/>
    <w:rsid w:val="006E61D2"/>
    <w:rsid w:val="00716384"/>
    <w:rsid w:val="0072084A"/>
    <w:rsid w:val="00743531"/>
    <w:rsid w:val="00753008"/>
    <w:rsid w:val="00774E9B"/>
    <w:rsid w:val="007C0BA0"/>
    <w:rsid w:val="007F1192"/>
    <w:rsid w:val="008238AB"/>
    <w:rsid w:val="00852460"/>
    <w:rsid w:val="00856A43"/>
    <w:rsid w:val="0086497A"/>
    <w:rsid w:val="008D0B70"/>
    <w:rsid w:val="008E041E"/>
    <w:rsid w:val="0095371E"/>
    <w:rsid w:val="009815B4"/>
    <w:rsid w:val="00996364"/>
    <w:rsid w:val="00A42F5B"/>
    <w:rsid w:val="00AA126B"/>
    <w:rsid w:val="00AE46BA"/>
    <w:rsid w:val="00AF63C7"/>
    <w:rsid w:val="00B02FFE"/>
    <w:rsid w:val="00B24B6E"/>
    <w:rsid w:val="00B41D3F"/>
    <w:rsid w:val="00B55D27"/>
    <w:rsid w:val="00BA0A33"/>
    <w:rsid w:val="00BA4236"/>
    <w:rsid w:val="00C102B5"/>
    <w:rsid w:val="00C265FF"/>
    <w:rsid w:val="00C43276"/>
    <w:rsid w:val="00D12F08"/>
    <w:rsid w:val="00D25F11"/>
    <w:rsid w:val="00DA2EE1"/>
    <w:rsid w:val="00DD2688"/>
    <w:rsid w:val="00F04DFB"/>
    <w:rsid w:val="00F94706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79</cp:revision>
  <cp:lastPrinted>2020-05-24T06:10:00Z</cp:lastPrinted>
  <dcterms:created xsi:type="dcterms:W3CDTF">2019-02-25T04:44:00Z</dcterms:created>
  <dcterms:modified xsi:type="dcterms:W3CDTF">2020-05-26T03:14:00Z</dcterms:modified>
</cp:coreProperties>
</file>