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9E2" w:rsidRDefault="007429E2" w:rsidP="007429E2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52450" cy="647700"/>
            <wp:effectExtent l="1905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9E2" w:rsidRDefault="006C44DC" w:rsidP="007429E2">
      <w:pPr>
        <w:spacing w:after="0"/>
        <w:rPr>
          <w:rFonts w:ascii="Times New Roman" w:hAnsi="Times New Roman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pt;margin-top:3.1pt;width:466.95pt;height:76.95pt;z-index:251656704;mso-wrap-distance-left:9.05pt;mso-wrap-distance-right:9.05pt" strokecolor="white" strokeweight="3.55pt">
            <v:fill color2="black"/>
            <v:stroke color2="black" linestyle="thickThin"/>
            <v:textbox style="mso-next-textbox:#_x0000_s1026" inset="3.75pt,.15pt,3.75pt,.15pt">
              <w:txbxContent>
                <w:p w:rsidR="007429E2" w:rsidRDefault="007429E2" w:rsidP="007429E2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АДМИНИСТРАЦИЯ </w:t>
                  </w:r>
                </w:p>
                <w:p w:rsidR="007429E2" w:rsidRDefault="007429E2" w:rsidP="007429E2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КАСЛИНСКОГО МУНИЦИПАЛЬНОГО РАЙОНА</w:t>
                  </w:r>
                </w:p>
                <w:p w:rsidR="007429E2" w:rsidRDefault="007429E2" w:rsidP="007429E2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0"/>
                      <w:sz w:val="28"/>
                    </w:rPr>
                    <w:t>Челябинской области</w:t>
                  </w:r>
                </w:p>
                <w:p w:rsidR="007429E2" w:rsidRDefault="007429E2" w:rsidP="007429E2">
                  <w:pPr>
                    <w:pStyle w:val="2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b/>
                      <w:sz w:val="40"/>
                    </w:rPr>
                  </w:pPr>
                  <w:r>
                    <w:rPr>
                      <w:rFonts w:ascii="Times New Roman" w:hAnsi="Times New Roman"/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7429E2" w:rsidRDefault="007429E2" w:rsidP="007429E2">
      <w:pPr>
        <w:spacing w:after="0"/>
        <w:rPr>
          <w:rFonts w:ascii="Times New Roman" w:hAnsi="Times New Roman"/>
        </w:rPr>
      </w:pPr>
    </w:p>
    <w:p w:rsidR="007429E2" w:rsidRDefault="007429E2" w:rsidP="007429E2">
      <w:pPr>
        <w:spacing w:after="0"/>
        <w:rPr>
          <w:rFonts w:ascii="Times New Roman" w:hAnsi="Times New Roman"/>
        </w:rPr>
      </w:pPr>
    </w:p>
    <w:p w:rsidR="007429E2" w:rsidRDefault="007429E2" w:rsidP="007429E2">
      <w:pPr>
        <w:spacing w:after="0"/>
        <w:rPr>
          <w:rFonts w:ascii="Times New Roman" w:hAnsi="Times New Roman"/>
        </w:rPr>
      </w:pPr>
    </w:p>
    <w:p w:rsidR="007429E2" w:rsidRDefault="007429E2" w:rsidP="007429E2">
      <w:pPr>
        <w:spacing w:after="0"/>
        <w:rPr>
          <w:rFonts w:ascii="Times New Roman" w:hAnsi="Times New Roman"/>
        </w:rPr>
      </w:pPr>
    </w:p>
    <w:p w:rsidR="007429E2" w:rsidRDefault="006C44DC" w:rsidP="007429E2">
      <w:pPr>
        <w:spacing w:after="0"/>
        <w:rPr>
          <w:rFonts w:ascii="Times New Roman" w:hAnsi="Times New Roman"/>
        </w:rPr>
      </w:pPr>
      <w:r>
        <w:pict>
          <v:line id="_x0000_s1027" style="position:absolute;z-index:251657728" from="22.55pt,12.4pt" to="468.95pt,13.25pt" strokeweight=".71mm">
            <v:stroke joinstyle="miter"/>
          </v:line>
        </w:pict>
      </w:r>
      <w:r w:rsidR="007429E2">
        <w:rPr>
          <w:rFonts w:ascii="Times New Roman" w:hAnsi="Times New Roman"/>
        </w:rPr>
        <w:t xml:space="preserve">    </w:t>
      </w:r>
    </w:p>
    <w:p w:rsidR="007429E2" w:rsidRDefault="006C44DC" w:rsidP="007429E2">
      <w:pPr>
        <w:spacing w:after="0"/>
        <w:rPr>
          <w:rFonts w:ascii="Times New Roman" w:hAnsi="Times New Roman"/>
        </w:rPr>
      </w:pPr>
      <w:r>
        <w:pict>
          <v:shape id="_x0000_s1028" type="#_x0000_t202" style="position:absolute;margin-left:-5.3pt;margin-top:10.4pt;width:223.25pt;height:50.45pt;z-index:251658752;mso-wrap-distance-left:9.05pt;mso-wrap-distance-right:9.05pt" strokecolor="white" strokeweight=".5pt">
            <v:fill color2="black"/>
            <v:stroke color2="black"/>
            <v:textbox style="mso-next-textbox:#_x0000_s1028" inset="7.45pt,3.85pt,7.45pt,3.85pt">
              <w:txbxContent>
                <w:p w:rsidR="007429E2" w:rsidRDefault="007429E2" w:rsidP="007429E2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="006C44DC">
                    <w:rPr>
                      <w:rFonts w:ascii="Times New Roman" w:hAnsi="Times New Roman"/>
                      <w:sz w:val="24"/>
                    </w:rPr>
                    <w:t>04.03.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2016 № </w:t>
                  </w:r>
                  <w:r w:rsidR="006C44DC">
                    <w:rPr>
                      <w:rFonts w:ascii="Times New Roman" w:hAnsi="Times New Roman"/>
                      <w:sz w:val="24"/>
                    </w:rPr>
                    <w:t xml:space="preserve"> 105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</w:p>
                <w:p w:rsidR="007429E2" w:rsidRDefault="007429E2" w:rsidP="007429E2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  <w:p w:rsidR="007429E2" w:rsidRDefault="007429E2" w:rsidP="007429E2">
                  <w:pPr>
                    <w:rPr>
                      <w:sz w:val="24"/>
                      <w:lang w:val="en-US"/>
                    </w:rPr>
                  </w:pPr>
                </w:p>
                <w:p w:rsidR="007429E2" w:rsidRDefault="007429E2" w:rsidP="007429E2">
                  <w:pPr>
                    <w:rPr>
                      <w:sz w:val="24"/>
                      <w:lang w:val="en-US"/>
                    </w:rPr>
                  </w:pPr>
                </w:p>
                <w:p w:rsidR="007429E2" w:rsidRDefault="007429E2" w:rsidP="007429E2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7429E2" w:rsidRPr="00D82EB5" w:rsidRDefault="007429E2" w:rsidP="007429E2">
      <w:pPr>
        <w:tabs>
          <w:tab w:val="left" w:pos="9354"/>
        </w:tabs>
        <w:spacing w:after="0"/>
        <w:rPr>
          <w:rFonts w:ascii="Times New Roman" w:hAnsi="Times New Roman"/>
          <w:sz w:val="24"/>
        </w:rPr>
      </w:pPr>
    </w:p>
    <w:p w:rsidR="007429E2" w:rsidRPr="00D82EB5" w:rsidRDefault="007429E2" w:rsidP="007429E2">
      <w:pPr>
        <w:spacing w:after="0"/>
        <w:rPr>
          <w:rFonts w:ascii="Times New Roman" w:hAnsi="Times New Roman"/>
          <w:sz w:val="24"/>
        </w:rPr>
      </w:pPr>
    </w:p>
    <w:p w:rsidR="007429E2" w:rsidRDefault="007429E2" w:rsidP="007429E2">
      <w:pPr>
        <w:spacing w:after="0"/>
        <w:jc w:val="both"/>
        <w:rPr>
          <w:rFonts w:ascii="Times New Roman" w:hAnsi="Times New Roman"/>
          <w:sz w:val="24"/>
        </w:rPr>
      </w:pP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внесении изменений в муниципальную программу </w:t>
      </w: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«Обеспечение доступным и комфортным жильем </w:t>
      </w: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граждан Российской Федерации» в Каслинском </w:t>
      </w:r>
    </w:p>
    <w:p w:rsidR="007429E2" w:rsidRPr="00C07A7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муниципальном </w:t>
      </w:r>
      <w:proofErr w:type="gramStart"/>
      <w:r>
        <w:rPr>
          <w:rFonts w:ascii="Times New Roman" w:hAnsi="Times New Roman"/>
          <w:sz w:val="24"/>
        </w:rPr>
        <w:t>районе</w:t>
      </w:r>
      <w:proofErr w:type="gramEnd"/>
      <w:r>
        <w:rPr>
          <w:rFonts w:ascii="Times New Roman" w:hAnsi="Times New Roman"/>
          <w:sz w:val="24"/>
        </w:rPr>
        <w:t xml:space="preserve"> на 2014-2020 годы  </w:t>
      </w: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В целях эффективной реализации   муниципальной программы «Обеспечение доступным и комфортным жильем граждан Российской Федерации» в Каслинском муниципальном районе на 2014-2020 годы</w:t>
      </w: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</w:t>
      </w: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ПОСТАНОВЛЯЮ:</w:t>
      </w:r>
    </w:p>
    <w:p w:rsidR="007429E2" w:rsidRPr="00C07A7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C07A72"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 xml:space="preserve">  Утвердить прилагаемые изменения в муниципальную программу «Обеспечение доступным и комфортным жильем граждан Российской Федерации» в Каслинском муниципальном районе на 2014-2020 годы, утвержденную постановлением администрации Каслинского муниципального района от 22.01.2014 № 72 (в редакции от 23.11.2015 № 982, от 09.10.2015 № 882, </w:t>
      </w:r>
      <w:proofErr w:type="gramStart"/>
      <w:r>
        <w:rPr>
          <w:rFonts w:ascii="Times New Roman" w:hAnsi="Times New Roman"/>
          <w:sz w:val="24"/>
        </w:rPr>
        <w:t>от</w:t>
      </w:r>
      <w:proofErr w:type="gramEnd"/>
      <w:r>
        <w:rPr>
          <w:rFonts w:ascii="Times New Roman" w:hAnsi="Times New Roman"/>
          <w:sz w:val="24"/>
        </w:rPr>
        <w:t xml:space="preserve"> 31.12.2014 № 1635).</w:t>
      </w:r>
    </w:p>
    <w:p w:rsidR="007429E2" w:rsidRPr="00C40104" w:rsidRDefault="00A726B7" w:rsidP="00742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          2. </w:t>
      </w:r>
      <w:r>
        <w:rPr>
          <w:rFonts w:ascii="Times New Roman" w:hAnsi="Times New Roman"/>
          <w:sz w:val="24"/>
          <w:szCs w:val="24"/>
        </w:rPr>
        <w:t>Управлению</w:t>
      </w:r>
      <w:r w:rsidR="005B3258">
        <w:rPr>
          <w:rFonts w:ascii="Times New Roman" w:hAnsi="Times New Roman"/>
          <w:sz w:val="24"/>
          <w:szCs w:val="24"/>
        </w:rPr>
        <w:t xml:space="preserve"> делами</w:t>
      </w:r>
      <w:r w:rsidR="007429E2" w:rsidRPr="00C40104">
        <w:rPr>
          <w:rFonts w:ascii="Times New Roman" w:hAnsi="Times New Roman"/>
          <w:sz w:val="24"/>
          <w:szCs w:val="24"/>
        </w:rPr>
        <w:t xml:space="preserve">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="007429E2" w:rsidRPr="00C40104">
        <w:rPr>
          <w:rFonts w:ascii="Times New Roman" w:hAnsi="Times New Roman"/>
          <w:sz w:val="24"/>
          <w:szCs w:val="24"/>
        </w:rPr>
        <w:t>(</w:t>
      </w:r>
      <w:r w:rsidR="000520B8">
        <w:rPr>
          <w:rFonts w:ascii="Times New Roman" w:hAnsi="Times New Roman"/>
          <w:sz w:val="24"/>
          <w:szCs w:val="24"/>
        </w:rPr>
        <w:t xml:space="preserve">Карасева </w:t>
      </w:r>
      <w:r w:rsidR="007429E2" w:rsidRPr="00C40104">
        <w:rPr>
          <w:rFonts w:ascii="Times New Roman" w:hAnsi="Times New Roman"/>
          <w:sz w:val="24"/>
          <w:szCs w:val="24"/>
        </w:rPr>
        <w:t>А.</w:t>
      </w:r>
      <w:r w:rsidR="000520B8">
        <w:rPr>
          <w:rFonts w:ascii="Times New Roman" w:hAnsi="Times New Roman"/>
          <w:sz w:val="24"/>
          <w:szCs w:val="24"/>
        </w:rPr>
        <w:t>В.</w:t>
      </w:r>
      <w:r w:rsidR="007429E2" w:rsidRPr="00C4010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обеспечить размещение настоящего постановления</w:t>
      </w:r>
      <w:r w:rsidR="007429E2" w:rsidRPr="00C40104">
        <w:rPr>
          <w:rFonts w:ascii="Times New Roman" w:hAnsi="Times New Roman"/>
          <w:sz w:val="24"/>
          <w:szCs w:val="24"/>
        </w:rPr>
        <w:t xml:space="preserve">  </w:t>
      </w:r>
      <w:r w:rsidR="007429E2" w:rsidRPr="00C40104">
        <w:rPr>
          <w:rFonts w:ascii="Times New Roman" w:hAnsi="Times New Roman"/>
          <w:color w:val="000000"/>
          <w:sz w:val="24"/>
          <w:szCs w:val="24"/>
        </w:rPr>
        <w:t>на официальном сайте администрации Каслинского муниципального района</w:t>
      </w:r>
      <w:r w:rsidR="000C602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C602B">
        <w:rPr>
          <w:rFonts w:ascii="Times New Roman" w:hAnsi="Times New Roman"/>
          <w:color w:val="000000"/>
          <w:sz w:val="24"/>
          <w:szCs w:val="24"/>
          <w:lang w:val="en-US"/>
        </w:rPr>
        <w:t>www</w:t>
      </w:r>
      <w:r w:rsidR="000C602B" w:rsidRPr="000C602B">
        <w:rPr>
          <w:rFonts w:ascii="Times New Roman" w:hAnsi="Times New Roman"/>
          <w:color w:val="000000"/>
          <w:sz w:val="24"/>
          <w:szCs w:val="24"/>
        </w:rPr>
        <w:t>.</w:t>
      </w:r>
      <w:r w:rsidR="000C602B">
        <w:rPr>
          <w:rFonts w:ascii="Times New Roman" w:hAnsi="Times New Roman"/>
          <w:color w:val="000000"/>
          <w:sz w:val="24"/>
          <w:szCs w:val="24"/>
          <w:lang w:val="en-US"/>
        </w:rPr>
        <w:t>kasli</w:t>
      </w:r>
      <w:r w:rsidR="000C602B" w:rsidRPr="000C602B">
        <w:rPr>
          <w:rFonts w:ascii="Times New Roman" w:hAnsi="Times New Roman"/>
          <w:color w:val="000000"/>
          <w:sz w:val="24"/>
          <w:szCs w:val="24"/>
        </w:rPr>
        <w:t>.</w:t>
      </w:r>
      <w:r w:rsidR="000C602B">
        <w:rPr>
          <w:rFonts w:ascii="Times New Roman" w:hAnsi="Times New Roman"/>
          <w:color w:val="000000"/>
          <w:sz w:val="24"/>
          <w:szCs w:val="24"/>
          <w:lang w:val="en-US"/>
        </w:rPr>
        <w:t>org</w:t>
      </w:r>
      <w:r w:rsidR="007429E2" w:rsidRPr="00C40104">
        <w:rPr>
          <w:rFonts w:ascii="Times New Roman" w:hAnsi="Times New Roman"/>
          <w:sz w:val="24"/>
          <w:szCs w:val="24"/>
        </w:rPr>
        <w:t>.</w:t>
      </w: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3.   </w:t>
      </w:r>
      <w:proofErr w:type="gramStart"/>
      <w:r>
        <w:rPr>
          <w:rFonts w:ascii="Times New Roman" w:hAnsi="Times New Roman"/>
          <w:sz w:val="24"/>
        </w:rPr>
        <w:t>Контроль за</w:t>
      </w:r>
      <w:proofErr w:type="gramEnd"/>
      <w:r>
        <w:rPr>
          <w:rFonts w:ascii="Times New Roman" w:hAnsi="Times New Roman"/>
          <w:sz w:val="24"/>
        </w:rPr>
        <w:t xml:space="preserve"> исполнением настоящего постановления</w:t>
      </w:r>
      <w:r w:rsidRPr="00C07A72">
        <w:rPr>
          <w:rFonts w:ascii="Times New Roman" w:hAnsi="Times New Roman"/>
          <w:sz w:val="24"/>
        </w:rPr>
        <w:t xml:space="preserve"> возложить на заместителя главы Каслинского муниципального района </w:t>
      </w:r>
      <w:r>
        <w:rPr>
          <w:rFonts w:ascii="Times New Roman" w:hAnsi="Times New Roman"/>
          <w:sz w:val="24"/>
        </w:rPr>
        <w:t>Горбунова А.А.</w:t>
      </w: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A72B4" w:rsidRDefault="007A72B4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</w:t>
      </w: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Каслинского муниципального района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                 А.В.Грачев</w:t>
      </w: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429E2" w:rsidRDefault="007429E2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A72B4" w:rsidRDefault="007A72B4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A72B4" w:rsidRDefault="007A72B4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A72B4" w:rsidRDefault="007A72B4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A72B4" w:rsidRDefault="007A72B4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726B7" w:rsidRDefault="00A726B7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726B7" w:rsidRDefault="00A726B7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A72B4" w:rsidRDefault="007A72B4" w:rsidP="007429E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7429E2" w:rsidRDefault="007429E2" w:rsidP="007429E2">
      <w:pPr>
        <w:spacing w:after="0"/>
        <w:jc w:val="right"/>
        <w:rPr>
          <w:rFonts w:ascii="Times New Roman" w:hAnsi="Times New Roman"/>
          <w:sz w:val="24"/>
        </w:rPr>
      </w:pPr>
    </w:p>
    <w:p w:rsidR="007429E2" w:rsidRPr="006615F3" w:rsidRDefault="007429E2" w:rsidP="007429E2">
      <w:pPr>
        <w:spacing w:after="0"/>
        <w:jc w:val="right"/>
      </w:pPr>
      <w:r>
        <w:rPr>
          <w:rFonts w:ascii="Times New Roman" w:hAnsi="Times New Roman"/>
          <w:sz w:val="24"/>
        </w:rPr>
        <w:t>УТВЕРЖДЕНЫ</w:t>
      </w:r>
    </w:p>
    <w:p w:rsidR="007429E2" w:rsidRDefault="007429E2" w:rsidP="007429E2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постановлением администрации</w:t>
      </w:r>
    </w:p>
    <w:p w:rsidR="007429E2" w:rsidRDefault="007429E2" w:rsidP="007429E2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Каслинского муниципального района</w:t>
      </w:r>
    </w:p>
    <w:p w:rsidR="007429E2" w:rsidRDefault="007429E2" w:rsidP="007429E2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6C44DC">
        <w:rPr>
          <w:rFonts w:ascii="Times New Roman" w:hAnsi="Times New Roman"/>
          <w:sz w:val="24"/>
        </w:rPr>
        <w:t>04.03.2016</w:t>
      </w:r>
      <w:r>
        <w:rPr>
          <w:rFonts w:ascii="Times New Roman" w:hAnsi="Times New Roman"/>
          <w:sz w:val="24"/>
        </w:rPr>
        <w:t xml:space="preserve">  № </w:t>
      </w:r>
      <w:r w:rsidR="006C44DC">
        <w:rPr>
          <w:rFonts w:ascii="Times New Roman" w:hAnsi="Times New Roman"/>
          <w:sz w:val="24"/>
        </w:rPr>
        <w:t>105</w:t>
      </w:r>
      <w:bookmarkStart w:id="0" w:name="_GoBack"/>
      <w:bookmarkEnd w:id="0"/>
    </w:p>
    <w:p w:rsidR="007429E2" w:rsidRDefault="007429E2" w:rsidP="007429E2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</w:p>
    <w:p w:rsidR="007429E2" w:rsidRDefault="007429E2" w:rsidP="007429E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Изменения </w:t>
      </w:r>
      <w:r w:rsidRPr="00A82861">
        <w:rPr>
          <w:rFonts w:ascii="Times New Roman" w:hAnsi="Times New Roman"/>
          <w:b/>
          <w:sz w:val="24"/>
        </w:rPr>
        <w:t xml:space="preserve"> в муниципальную программу «Обеспечение доступным и комфортным жильем граждан Российской Федерации» в Каслинском муниципальном районе </w:t>
      </w:r>
    </w:p>
    <w:p w:rsidR="007429E2" w:rsidRPr="00A82861" w:rsidRDefault="007429E2" w:rsidP="007429E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  <w:r w:rsidRPr="00A82861">
        <w:rPr>
          <w:rFonts w:ascii="Times New Roman" w:hAnsi="Times New Roman"/>
          <w:b/>
          <w:sz w:val="24"/>
        </w:rPr>
        <w:t>на 2</w:t>
      </w:r>
      <w:r>
        <w:rPr>
          <w:rFonts w:ascii="Times New Roman" w:hAnsi="Times New Roman"/>
          <w:b/>
          <w:sz w:val="24"/>
        </w:rPr>
        <w:t>014-2020 годы</w:t>
      </w:r>
      <w:r w:rsidRPr="00A82861">
        <w:rPr>
          <w:rFonts w:ascii="Times New Roman" w:hAnsi="Times New Roman"/>
          <w:b/>
          <w:sz w:val="24"/>
        </w:rPr>
        <w:t>:</w:t>
      </w:r>
    </w:p>
    <w:p w:rsidR="007429E2" w:rsidRPr="009431A7" w:rsidRDefault="007429E2" w:rsidP="007429E2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</w:p>
    <w:p w:rsidR="007429E2" w:rsidRDefault="007429E2" w:rsidP="007429E2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bookmarkStart w:id="1" w:name="Par1"/>
      <w:bookmarkStart w:id="2" w:name="Par46"/>
      <w:bookmarkEnd w:id="1"/>
      <w:bookmarkEnd w:id="2"/>
      <w:r>
        <w:rPr>
          <w:rFonts w:ascii="Times New Roman" w:eastAsia="Arial Unicode MS" w:hAnsi="Times New Roman"/>
          <w:color w:val="000000"/>
          <w:kern w:val="1"/>
          <w:sz w:val="24"/>
          <w:szCs w:val="24"/>
        </w:rPr>
        <w:t xml:space="preserve">        1.</w:t>
      </w:r>
      <w:r w:rsidRPr="00BE24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паспорте подпрограммы </w:t>
      </w:r>
      <w:r w:rsidRPr="009D1F3E">
        <w:rPr>
          <w:rFonts w:ascii="Times New Roman" w:eastAsia="Arial Unicode MS" w:hAnsi="Times New Roman"/>
          <w:color w:val="000000"/>
          <w:kern w:val="1"/>
          <w:sz w:val="24"/>
          <w:szCs w:val="24"/>
        </w:rPr>
        <w:t>«Модернизация объектов коммунальной инфраструктуры»</w:t>
      </w:r>
      <w:r>
        <w:rPr>
          <w:rFonts w:ascii="Times New Roman" w:hAnsi="Times New Roman"/>
          <w:sz w:val="24"/>
          <w:szCs w:val="24"/>
        </w:rPr>
        <w:t>:</w:t>
      </w:r>
    </w:p>
    <w:p w:rsidR="007429E2" w:rsidRPr="00BB123D" w:rsidRDefault="007429E2" w:rsidP="007429E2">
      <w:pPr>
        <w:pStyle w:val="ConsPlusNormal"/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1) </w:t>
      </w:r>
      <w:r>
        <w:rPr>
          <w:rFonts w:ascii="Times New Roman" w:hAnsi="Times New Roman" w:cs="Times New Roman"/>
          <w:bCs/>
          <w:sz w:val="24"/>
          <w:szCs w:val="24"/>
        </w:rPr>
        <w:t>раздел «Объемы бюджетных ассигнований муниципальной подпрограммы» изложить в следующей редакции:</w:t>
      </w:r>
    </w:p>
    <w:p w:rsidR="007429E2" w:rsidRDefault="007429E2" w:rsidP="007429E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0"/>
          <w:kern w:val="1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2"/>
        <w:gridCol w:w="329"/>
        <w:gridCol w:w="5698"/>
      </w:tblGrid>
      <w:tr w:rsidR="007429E2" w:rsidRPr="000024BE" w:rsidTr="009A5FF1">
        <w:trPr>
          <w:tblCellSpacing w:w="5" w:type="nil"/>
        </w:trPr>
        <w:tc>
          <w:tcPr>
            <w:tcW w:w="3612" w:type="dxa"/>
            <w:vMerge w:val="restart"/>
          </w:tcPr>
          <w:p w:rsidR="007429E2" w:rsidRPr="000024BE" w:rsidRDefault="007429E2" w:rsidP="009A5F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под</w:t>
            </w:r>
            <w:r w:rsidRPr="000024BE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329" w:type="dxa"/>
            <w:vMerge w:val="restart"/>
          </w:tcPr>
          <w:p w:rsidR="007429E2" w:rsidRPr="008C6CCE" w:rsidRDefault="007429E2" w:rsidP="009A5FF1">
            <w:pPr>
              <w:pStyle w:val="ConsPlusNormal"/>
            </w:pPr>
            <w:r w:rsidRPr="008C6CCE">
              <w:t>-</w:t>
            </w:r>
          </w:p>
        </w:tc>
        <w:tc>
          <w:tcPr>
            <w:tcW w:w="5698" w:type="dxa"/>
          </w:tcPr>
          <w:p w:rsidR="007429E2" w:rsidRPr="00750093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093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в 2014 - 2020 годах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282 886,07</w:t>
            </w:r>
            <w:r w:rsidRPr="0075009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 за счет средств:</w:t>
            </w:r>
          </w:p>
        </w:tc>
      </w:tr>
      <w:tr w:rsidR="007429E2" w:rsidRPr="003C2BDB" w:rsidTr="009A5FF1">
        <w:trPr>
          <w:tblCellSpacing w:w="5" w:type="nil"/>
        </w:trPr>
        <w:tc>
          <w:tcPr>
            <w:tcW w:w="3612" w:type="dxa"/>
            <w:vMerge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  <w:vMerge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750093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9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093">
              <w:rPr>
                <w:rFonts w:ascii="Times New Roman" w:hAnsi="Times New Roman" w:cs="Times New Roman"/>
                <w:sz w:val="24"/>
                <w:szCs w:val="24"/>
              </w:rPr>
              <w:t>областного бюджета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272 866,24</w:t>
            </w:r>
            <w:r w:rsidRPr="0075009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7429E2" w:rsidRPr="00750093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9 857,95 тыс. рублей;</w:t>
            </w:r>
          </w:p>
        </w:tc>
      </w:tr>
      <w:tr w:rsidR="007429E2" w:rsidRPr="003C2BDB" w:rsidTr="009A5FF1">
        <w:trPr>
          <w:tblCellSpacing w:w="5" w:type="nil"/>
        </w:trPr>
        <w:tc>
          <w:tcPr>
            <w:tcW w:w="3612" w:type="dxa"/>
            <w:vMerge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  <w:vMerge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750093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750093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161,88</w:t>
            </w:r>
            <w:r w:rsidRPr="0075009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7429E2" w:rsidRPr="000024BE" w:rsidTr="009A5FF1">
        <w:trPr>
          <w:tblCellSpacing w:w="5" w:type="nil"/>
        </w:trPr>
        <w:tc>
          <w:tcPr>
            <w:tcW w:w="3612" w:type="dxa"/>
            <w:vMerge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  <w:vMerge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750093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  <w:vMerge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  <w:vMerge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750093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093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подпрограммы в 2014 году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25265</w:t>
            </w:r>
            <w:r w:rsidRPr="00750093">
              <w:rPr>
                <w:rFonts w:ascii="Times New Roman" w:hAnsi="Times New Roman" w:cs="Times New Roman"/>
                <w:sz w:val="24"/>
                <w:szCs w:val="24"/>
              </w:rPr>
              <w:t>,0 тыс. рублей, в том числе за счет средств: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  <w:vMerge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  <w:vMerge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750093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9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093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</w:t>
            </w:r>
            <w:hyperlink r:id="rId6" w:tooltip="Закон Челябинской области от 19.12.2013 N 602-ЗО &quot;Об областном бюджете на 2014 год и на плановый период 2015 и 2016 годов&quot; (подписан Губернатором Челябинской области 19.12.2013)------------ Недействующая редакция{КонсультантПлюс}" w:history="1">
              <w:r w:rsidRPr="00750093">
                <w:rPr>
                  <w:rFonts w:ascii="Times New Roman" w:hAnsi="Times New Roman" w:cs="Times New Roman"/>
                  <w:sz w:val="24"/>
                  <w:szCs w:val="24"/>
                </w:rPr>
                <w:t>бюджета</w:t>
              </w:r>
            </w:hyperlink>
            <w:r w:rsidRPr="00750093">
              <w:rPr>
                <w:rFonts w:ascii="Times New Roman" w:hAnsi="Times New Roman" w:cs="Times New Roman"/>
                <w:sz w:val="24"/>
                <w:szCs w:val="24"/>
              </w:rPr>
              <w:t xml:space="preserve"> –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  <w:r w:rsidRPr="00750093">
              <w:rPr>
                <w:rFonts w:ascii="Times New Roman" w:hAnsi="Times New Roman" w:cs="Times New Roman"/>
                <w:sz w:val="24"/>
                <w:szCs w:val="24"/>
              </w:rPr>
              <w:t>,0 тыс. рублей;</w:t>
            </w:r>
          </w:p>
          <w:p w:rsidR="007429E2" w:rsidRPr="00750093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85,0 тыс. рублей;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  <w:vMerge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  <w:vMerge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750093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750093">
              <w:rPr>
                <w:rFonts w:ascii="Times New Roman" w:hAnsi="Times New Roman" w:cs="Times New Roman"/>
                <w:sz w:val="24"/>
                <w:szCs w:val="24"/>
              </w:rPr>
              <w:t xml:space="preserve"> – 3,0 тыс. рублей.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  <w:vMerge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  <w:vMerge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750093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  <w:vMerge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  <w:vMerge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750093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093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подпрограммы в 2015 году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44 087,57</w:t>
            </w:r>
            <w:r w:rsidRPr="0075009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 за счет средств:</w:t>
            </w:r>
          </w:p>
          <w:p w:rsidR="007429E2" w:rsidRPr="00750093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9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093">
              <w:rPr>
                <w:rFonts w:ascii="Times New Roman" w:hAnsi="Times New Roman" w:cs="Times New Roman"/>
                <w:sz w:val="24"/>
                <w:szCs w:val="24"/>
              </w:rPr>
              <w:t>областного бюджета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41 703,24</w:t>
            </w:r>
            <w:r w:rsidRPr="0075009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7429E2" w:rsidRPr="00750093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2 239,45 рублей;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144,88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подпрограммы в 2016 году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32 533,5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рублей, в том числе за счет средств: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25 000,0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</w:p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7 533,5 рублей;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0,0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подпрограммы в 2017 году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60300,0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рублей, в том числе за счет средств: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60295,0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</w:p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0,0 рублей;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подпрограммы в 2018 году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58500,0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рублей, в том числе за счет средств: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областного бюджета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58496,0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</w:p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0,0 рублей;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A72B4" w:rsidRDefault="007A72B4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подпрограммы в 2019 году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38500,0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рублей, в том числе за счет средств: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38497,0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</w:p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0,0 рублей;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подпрограммы в 2020 году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23700,0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рублей, в том числе за счет средств: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23698,0 тыс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</w:p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 – 0,0 рублей;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DE50E2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  <w:r w:rsidRPr="00DE50E2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0024BE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9E2" w:rsidRPr="00DE50E2" w:rsidTr="009A5FF1">
        <w:trPr>
          <w:tblCellSpacing w:w="5" w:type="nil"/>
        </w:trPr>
        <w:tc>
          <w:tcPr>
            <w:tcW w:w="3612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329" w:type="dxa"/>
          </w:tcPr>
          <w:p w:rsidR="007429E2" w:rsidRPr="008C6CCE" w:rsidRDefault="007429E2" w:rsidP="009A5FF1">
            <w:pPr>
              <w:pStyle w:val="ConsPlusNormal"/>
            </w:pPr>
          </w:p>
        </w:tc>
        <w:tc>
          <w:tcPr>
            <w:tcW w:w="5698" w:type="dxa"/>
          </w:tcPr>
          <w:p w:rsidR="007429E2" w:rsidRPr="000024BE" w:rsidRDefault="007429E2" w:rsidP="009A5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4BE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ъемы финансирования под</w:t>
            </w:r>
            <w:r w:rsidRPr="000024BE">
              <w:rPr>
                <w:rFonts w:ascii="Times New Roman" w:hAnsi="Times New Roman" w:cs="Times New Roman"/>
                <w:sz w:val="24"/>
                <w:szCs w:val="24"/>
              </w:rPr>
              <w:t>программы ежегодно уточняются при формировании бюджетов на очередной финансовый год</w:t>
            </w:r>
          </w:p>
        </w:tc>
      </w:tr>
    </w:tbl>
    <w:p w:rsidR="007429E2" w:rsidRPr="009D1F3E" w:rsidRDefault="007429E2" w:rsidP="007429E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0"/>
          <w:kern w:val="1"/>
          <w:sz w:val="24"/>
          <w:szCs w:val="24"/>
        </w:rPr>
      </w:pPr>
    </w:p>
    <w:p w:rsidR="007429E2" w:rsidRPr="009D1F3E" w:rsidRDefault="007429E2" w:rsidP="007429E2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Arial Unicode MS" w:hAnsi="Times New Roman"/>
          <w:kern w:val="1"/>
          <w:sz w:val="24"/>
          <w:szCs w:val="24"/>
        </w:rPr>
      </w:pPr>
      <w:r>
        <w:rPr>
          <w:rFonts w:ascii="Times New Roman" w:eastAsia="Arial Unicode MS" w:hAnsi="Times New Roman"/>
          <w:color w:val="000000"/>
          <w:kern w:val="1"/>
          <w:sz w:val="24"/>
          <w:szCs w:val="24"/>
        </w:rPr>
        <w:t xml:space="preserve">    </w:t>
      </w:r>
    </w:p>
    <w:p w:rsidR="007429E2" w:rsidRPr="009D1F3E" w:rsidRDefault="007429E2" w:rsidP="007429E2">
      <w:pPr>
        <w:widowControl w:val="0"/>
        <w:tabs>
          <w:tab w:val="left" w:pos="338"/>
        </w:tabs>
        <w:suppressAutoHyphens/>
        <w:spacing w:after="0" w:line="240" w:lineRule="auto"/>
        <w:rPr>
          <w:rFonts w:ascii="Times New Roman" w:eastAsia="Arial Unicode MS" w:hAnsi="Times New Roman"/>
          <w:color w:val="000000"/>
          <w:kern w:val="1"/>
          <w:sz w:val="24"/>
          <w:szCs w:val="24"/>
        </w:rPr>
      </w:pPr>
    </w:p>
    <w:p w:rsidR="007429E2" w:rsidRPr="00C40104" w:rsidRDefault="007429E2" w:rsidP="007429E2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  <w:t xml:space="preserve">       </w:t>
      </w:r>
    </w:p>
    <w:p w:rsidR="007429E2" w:rsidRDefault="007429E2" w:rsidP="007429E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Мероприятия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5B20F5">
        <w:rPr>
          <w:rFonts w:ascii="Times New Roman" w:hAnsi="Times New Roman" w:cs="Times New Roman"/>
          <w:sz w:val="24"/>
          <w:szCs w:val="24"/>
        </w:rPr>
        <w:t xml:space="preserve">программы </w:t>
      </w:r>
      <w:r>
        <w:rPr>
          <w:rFonts w:ascii="Times New Roman" w:hAnsi="Times New Roman" w:cs="Times New Roman"/>
          <w:sz w:val="24"/>
          <w:szCs w:val="24"/>
        </w:rPr>
        <w:t xml:space="preserve"> «Модернизация объектов коммунальной инфраструктуры» изложить в новой редакции (прилагается);</w:t>
      </w:r>
    </w:p>
    <w:p w:rsidR="007429E2" w:rsidRDefault="007429E2" w:rsidP="007429E2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Arial Unicode MS" w:hAnsi="Times New Roman"/>
          <w:color w:val="000000"/>
          <w:kern w:val="1"/>
          <w:sz w:val="24"/>
          <w:szCs w:val="24"/>
        </w:rPr>
      </w:pPr>
    </w:p>
    <w:p w:rsidR="007429E2" w:rsidRDefault="007429E2" w:rsidP="007A72B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="Arial Unicode MS" w:hAnsi="Times New Roman"/>
          <w:color w:val="000000"/>
          <w:kern w:val="1"/>
          <w:sz w:val="24"/>
          <w:szCs w:val="24"/>
        </w:rPr>
        <w:t xml:space="preserve">         3</w:t>
      </w:r>
      <w:r w:rsidRPr="00903CC0">
        <w:rPr>
          <w:rFonts w:ascii="Times New Roman" w:eastAsia="Arial Unicode MS" w:hAnsi="Times New Roman"/>
          <w:color w:val="000000"/>
          <w:kern w:val="1"/>
          <w:sz w:val="24"/>
          <w:szCs w:val="24"/>
        </w:rPr>
        <w:t>)</w:t>
      </w:r>
      <w:r>
        <w:rPr>
          <w:rFonts w:ascii="Times New Roman" w:eastAsia="Arial Unicode MS" w:hAnsi="Times New Roman"/>
          <w:color w:val="000000"/>
          <w:kern w:val="1"/>
          <w:sz w:val="24"/>
          <w:szCs w:val="24"/>
        </w:rPr>
        <w:t xml:space="preserve"> пункт 8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р</w:t>
      </w:r>
      <w:r w:rsidRPr="00903CC0">
        <w:rPr>
          <w:rFonts w:ascii="Times New Roman" w:eastAsiaTheme="minorHAnsi" w:hAnsi="Times New Roman"/>
          <w:sz w:val="24"/>
          <w:szCs w:val="24"/>
          <w:lang w:eastAsia="en-US"/>
        </w:rPr>
        <w:t>аздел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а</w:t>
      </w:r>
      <w:r w:rsidRPr="00302314">
        <w:rPr>
          <w:rFonts w:ascii="Times New Roman" w:eastAsiaTheme="minorHAnsi" w:hAnsi="Times New Roman"/>
          <w:sz w:val="24"/>
          <w:szCs w:val="24"/>
          <w:lang w:eastAsia="en-US"/>
        </w:rPr>
        <w:t xml:space="preserve"> V.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Ресурсное обеспечение подпрограммы, изложить в следующей редакции:</w:t>
      </w:r>
    </w:p>
    <w:p w:rsidR="007429E2" w:rsidRDefault="007429E2" w:rsidP="007429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«8. </w:t>
      </w:r>
      <w:r w:rsidRPr="00302314">
        <w:rPr>
          <w:rFonts w:ascii="Times New Roman" w:eastAsiaTheme="minorHAnsi" w:hAnsi="Times New Roman"/>
          <w:sz w:val="24"/>
          <w:szCs w:val="24"/>
          <w:lang w:eastAsia="en-US"/>
        </w:rPr>
        <w:t>Общий объем финансирования подпрограммы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в 2014 - 2020 годах составляет 282886,07</w:t>
      </w:r>
    </w:p>
    <w:p w:rsidR="007429E2" w:rsidRPr="00BD4813" w:rsidRDefault="007429E2" w:rsidP="007429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  <w:sectPr w:rsidR="007429E2" w:rsidRPr="00BD4813" w:rsidSect="007A72B4">
          <w:pgSz w:w="11906" w:h="16838"/>
          <w:pgMar w:top="340" w:right="624" w:bottom="624" w:left="1304" w:header="720" w:footer="720" w:gutter="0"/>
          <w:cols w:space="720"/>
          <w:noEndnote/>
        </w:sectPr>
      </w:pPr>
      <w:proofErr w:type="gramStart"/>
      <w:r w:rsidRPr="0015211B">
        <w:rPr>
          <w:rFonts w:ascii="Times New Roman" w:eastAsiaTheme="minorHAnsi" w:hAnsi="Times New Roman"/>
          <w:sz w:val="24"/>
          <w:szCs w:val="24"/>
          <w:lang w:eastAsia="en-US"/>
        </w:rPr>
        <w:t xml:space="preserve">тыс. рублей, в том числе за счет средств: областного бюджета –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272 866,24</w:t>
      </w:r>
      <w:r w:rsidRPr="0015211B">
        <w:rPr>
          <w:rFonts w:ascii="Times New Roman" w:eastAsiaTheme="minorHAnsi" w:hAnsi="Times New Roman"/>
          <w:sz w:val="24"/>
          <w:szCs w:val="24"/>
          <w:lang w:eastAsia="en-US"/>
        </w:rPr>
        <w:t xml:space="preserve"> тыс. рублей;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бюджет КМР – 9 857,95 тыс. рублей,</w:t>
      </w:r>
      <w:r w:rsidRPr="0015211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иные источники – 161,88</w:t>
      </w:r>
      <w:r w:rsidRPr="0015211B">
        <w:rPr>
          <w:rFonts w:ascii="Times New Roman" w:eastAsiaTheme="minorHAnsi" w:hAnsi="Times New Roman"/>
          <w:sz w:val="24"/>
          <w:szCs w:val="24"/>
          <w:lang w:eastAsia="en-US"/>
        </w:rPr>
        <w:t xml:space="preserve"> тыс. рублей.</w:t>
      </w:r>
      <w:proofErr w:type="gramEnd"/>
      <w:r w:rsidRPr="0015211B">
        <w:rPr>
          <w:rFonts w:ascii="Times New Roman" w:eastAsiaTheme="minorHAnsi" w:hAnsi="Times New Roman"/>
          <w:sz w:val="24"/>
          <w:szCs w:val="24"/>
          <w:lang w:eastAsia="en-US"/>
        </w:rPr>
        <w:t xml:space="preserve"> Объемы финансирования подпрограммы подлежат ежегодному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уточнению </w:t>
      </w:r>
      <w:r w:rsidRPr="00302314">
        <w:rPr>
          <w:rFonts w:ascii="Times New Roman" w:eastAsiaTheme="minorHAnsi" w:hAnsi="Times New Roman"/>
          <w:sz w:val="24"/>
          <w:szCs w:val="24"/>
          <w:lang w:eastAsia="en-US"/>
        </w:rPr>
        <w:t>на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соответствующий финансовый год.</w:t>
      </w:r>
    </w:p>
    <w:p w:rsidR="007429E2" w:rsidRDefault="007429E2" w:rsidP="007A72B4">
      <w:pPr>
        <w:spacing w:after="0" w:line="240" w:lineRule="auto"/>
        <w:ind w:left="1416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32BDB">
        <w:rPr>
          <w:rFonts w:ascii="Times New Roman" w:hAnsi="Times New Roman"/>
          <w:bCs/>
          <w:sz w:val="24"/>
        </w:rPr>
        <w:t>Приложение</w:t>
      </w:r>
      <w:r>
        <w:rPr>
          <w:rFonts w:ascii="Times New Roman" w:hAnsi="Times New Roman"/>
          <w:bCs/>
          <w:sz w:val="24"/>
        </w:rPr>
        <w:t xml:space="preserve"> 1</w:t>
      </w:r>
    </w:p>
    <w:p w:rsidR="007429E2" w:rsidRDefault="007429E2" w:rsidP="007429E2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 w:rsidR="007A72B4">
        <w:rPr>
          <w:rFonts w:ascii="Times New Roman" w:hAnsi="Times New Roman"/>
          <w:bCs/>
          <w:sz w:val="24"/>
        </w:rPr>
        <w:t xml:space="preserve">        </w:t>
      </w:r>
      <w:r w:rsidRPr="00332BDB">
        <w:rPr>
          <w:rFonts w:ascii="Times New Roman" w:hAnsi="Times New Roman"/>
          <w:bCs/>
          <w:sz w:val="24"/>
        </w:rPr>
        <w:t xml:space="preserve">к </w:t>
      </w:r>
      <w:hyperlink w:anchor="sub_23" w:history="1">
        <w:r w:rsidRPr="00332BDB">
          <w:rPr>
            <w:rFonts w:ascii="Times New Roman" w:hAnsi="Times New Roman"/>
            <w:bCs/>
            <w:sz w:val="24"/>
          </w:rPr>
          <w:t xml:space="preserve"> подпрограмме</w:t>
        </w:r>
      </w:hyperlink>
    </w:p>
    <w:p w:rsidR="007429E2" w:rsidRDefault="007429E2" w:rsidP="007429E2">
      <w:pPr>
        <w:spacing w:after="0" w:line="240" w:lineRule="auto"/>
        <w:ind w:left="9204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                                               </w:t>
      </w:r>
      <w:r w:rsidR="007A72B4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 xml:space="preserve">"Модернизация объектов </w:t>
      </w:r>
    </w:p>
    <w:p w:rsidR="007429E2" w:rsidRPr="008718B1" w:rsidRDefault="007429E2" w:rsidP="007429E2">
      <w:pPr>
        <w:spacing w:after="0" w:line="240" w:lineRule="auto"/>
        <w:ind w:left="9204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             </w:t>
      </w:r>
      <w:r w:rsidR="007A72B4">
        <w:rPr>
          <w:rFonts w:ascii="Times New Roman" w:hAnsi="Times New Roman"/>
          <w:bCs/>
          <w:sz w:val="24"/>
        </w:rPr>
        <w:t xml:space="preserve">                        </w:t>
      </w:r>
      <w:r>
        <w:rPr>
          <w:rFonts w:ascii="Times New Roman" w:hAnsi="Times New Roman"/>
          <w:bCs/>
          <w:sz w:val="24"/>
        </w:rPr>
        <w:t xml:space="preserve">коммунальной инфраструктуры»                             </w:t>
      </w:r>
    </w:p>
    <w:p w:rsidR="007429E2" w:rsidRPr="008C5E9F" w:rsidRDefault="007429E2" w:rsidP="007429E2">
      <w:pPr>
        <w:spacing w:after="0" w:line="240" w:lineRule="auto"/>
        <w:rPr>
          <w:rFonts w:ascii="Times New Roman" w:hAnsi="Times New Roman"/>
          <w:sz w:val="24"/>
        </w:rPr>
      </w:pPr>
    </w:p>
    <w:p w:rsidR="007429E2" w:rsidRDefault="007429E2" w:rsidP="007429E2">
      <w:pPr>
        <w:pStyle w:val="1"/>
        <w:jc w:val="center"/>
        <w:rPr>
          <w:rFonts w:ascii="Times New Roman" w:hAnsi="Times New Roman"/>
        </w:rPr>
      </w:pPr>
      <w:r w:rsidRPr="008C5E9F">
        <w:rPr>
          <w:rFonts w:ascii="Times New Roman" w:hAnsi="Times New Roman"/>
        </w:rPr>
        <w:t>Мероприятия подпрограммы</w:t>
      </w: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271"/>
        <w:gridCol w:w="1926"/>
        <w:gridCol w:w="1500"/>
        <w:gridCol w:w="1134"/>
        <w:gridCol w:w="1276"/>
        <w:gridCol w:w="1175"/>
        <w:gridCol w:w="1134"/>
        <w:gridCol w:w="1134"/>
        <w:gridCol w:w="1134"/>
        <w:gridCol w:w="1093"/>
        <w:gridCol w:w="1559"/>
      </w:tblGrid>
      <w:tr w:rsidR="007429E2" w:rsidTr="009A5FF1">
        <w:tc>
          <w:tcPr>
            <w:tcW w:w="540" w:type="dxa"/>
            <w:vMerge w:val="restart"/>
          </w:tcPr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271" w:type="dxa"/>
            <w:vMerge w:val="restart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26" w:type="dxa"/>
            <w:vMerge w:val="restart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9580" w:type="dxa"/>
            <w:gridSpan w:val="8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Финансовые затраты в действующих ценах соответствующих лет, тыс. руб.</w:t>
            </w:r>
          </w:p>
        </w:tc>
        <w:tc>
          <w:tcPr>
            <w:tcW w:w="1559" w:type="dxa"/>
            <w:vMerge w:val="restart"/>
          </w:tcPr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 мероприятия</w:t>
            </w:r>
          </w:p>
        </w:tc>
      </w:tr>
      <w:tr w:rsidR="007429E2" w:rsidTr="00B070B4">
        <w:trPr>
          <w:trHeight w:val="300"/>
        </w:trPr>
        <w:tc>
          <w:tcPr>
            <w:tcW w:w="540" w:type="dxa"/>
            <w:vMerge/>
          </w:tcPr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</w:tcPr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за период реализации подпрограммы</w:t>
            </w:r>
          </w:p>
        </w:tc>
        <w:tc>
          <w:tcPr>
            <w:tcW w:w="8080" w:type="dxa"/>
            <w:gridSpan w:val="7"/>
            <w:tcBorders>
              <w:bottom w:val="single" w:sz="4" w:space="0" w:color="auto"/>
            </w:tcBorders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559" w:type="dxa"/>
            <w:vMerge/>
          </w:tcPr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9E2" w:rsidTr="00B070B4">
        <w:trPr>
          <w:trHeight w:val="795"/>
        </w:trPr>
        <w:tc>
          <w:tcPr>
            <w:tcW w:w="540" w:type="dxa"/>
            <w:vMerge/>
          </w:tcPr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  <w:vMerge/>
          </w:tcPr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  <w:vMerge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093" w:type="dxa"/>
            <w:tcBorders>
              <w:top w:val="single" w:sz="4" w:space="0" w:color="auto"/>
            </w:tcBorders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vMerge/>
          </w:tcPr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9E2" w:rsidTr="00B070B4">
        <w:tc>
          <w:tcPr>
            <w:tcW w:w="540" w:type="dxa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71" w:type="dxa"/>
          </w:tcPr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Финансирование подпрограммы в целом</w:t>
            </w:r>
          </w:p>
        </w:tc>
        <w:tc>
          <w:tcPr>
            <w:tcW w:w="1926" w:type="dxa"/>
          </w:tcPr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источники</w:t>
            </w:r>
          </w:p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КМР</w:t>
            </w:r>
          </w:p>
        </w:tc>
        <w:tc>
          <w:tcPr>
            <w:tcW w:w="1500" w:type="dxa"/>
          </w:tcPr>
          <w:p w:rsidR="007429E2" w:rsidRDefault="00B070B4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282 886,07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B070B4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161,88</w:t>
            </w:r>
          </w:p>
          <w:p w:rsidR="007429E2" w:rsidRDefault="00B070B4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272 866,24</w:t>
            </w:r>
          </w:p>
          <w:p w:rsidR="007429E2" w:rsidRDefault="007429E2" w:rsidP="009A5FF1">
            <w:pPr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B070B4" w:rsidP="009A5FF1">
            <w:pPr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9 857,95</w:t>
            </w:r>
          </w:p>
        </w:tc>
        <w:tc>
          <w:tcPr>
            <w:tcW w:w="1134" w:type="dxa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25 265,0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25 177,0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Pr="00270069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85,0</w:t>
            </w:r>
          </w:p>
        </w:tc>
        <w:tc>
          <w:tcPr>
            <w:tcW w:w="1276" w:type="dxa"/>
          </w:tcPr>
          <w:p w:rsidR="007429E2" w:rsidRDefault="00B070B4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44 087,57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B070B4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144,88</w:t>
            </w:r>
          </w:p>
          <w:p w:rsidR="007429E2" w:rsidRDefault="00B070B4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41 703,24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Pr="00270069" w:rsidRDefault="00B070B4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2 239,45</w:t>
            </w:r>
          </w:p>
        </w:tc>
        <w:tc>
          <w:tcPr>
            <w:tcW w:w="1175" w:type="dxa"/>
          </w:tcPr>
          <w:p w:rsidR="007429E2" w:rsidRDefault="00B070B4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32 533,5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B070B4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429E2">
              <w:rPr>
                <w:rFonts w:ascii="Times New Roman" w:hAnsi="Times New Roman"/>
                <w:sz w:val="24"/>
                <w:szCs w:val="24"/>
              </w:rPr>
              <w:t>,0</w:t>
            </w:r>
          </w:p>
          <w:p w:rsidR="007429E2" w:rsidRDefault="00B070B4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25 000,0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B070B4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7 533,5</w:t>
            </w:r>
          </w:p>
        </w:tc>
        <w:tc>
          <w:tcPr>
            <w:tcW w:w="1134" w:type="dxa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60 300,0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60 295,0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58 500,0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58 496,0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38 500,0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38 497,0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93" w:type="dxa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23 700,0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23 698,0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429E2" w:rsidTr="00B070B4">
        <w:tc>
          <w:tcPr>
            <w:tcW w:w="540" w:type="dxa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71" w:type="dxa"/>
          </w:tcPr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  <w:r w:rsidRPr="00B06508">
              <w:rPr>
                <w:rFonts w:ascii="Times New Roman" w:hAnsi="Times New Roman"/>
                <w:sz w:val="24"/>
                <w:szCs w:val="24"/>
              </w:rPr>
              <w:t xml:space="preserve">Подготовка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технико-экономических обоснований и предоставление проектно-сметной документации на проекты модернизации объектов коммунальной инфраструктуры, реализуемые с использованием средств областного бюджета </w:t>
            </w:r>
          </w:p>
        </w:tc>
        <w:tc>
          <w:tcPr>
            <w:tcW w:w="1926" w:type="dxa"/>
          </w:tcPr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источники</w:t>
            </w:r>
          </w:p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КМР</w:t>
            </w:r>
          </w:p>
        </w:tc>
        <w:tc>
          <w:tcPr>
            <w:tcW w:w="1500" w:type="dxa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282 886,07</w:t>
            </w: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161,88</w:t>
            </w: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272 866,24</w:t>
            </w:r>
          </w:p>
          <w:p w:rsidR="00B070B4" w:rsidRDefault="00B070B4" w:rsidP="00B070B4">
            <w:pPr>
              <w:tabs>
                <w:tab w:val="left" w:pos="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9 857,95</w:t>
            </w:r>
          </w:p>
        </w:tc>
        <w:tc>
          <w:tcPr>
            <w:tcW w:w="1134" w:type="dxa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25 265,0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25 177,0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Pr="003D3130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85,0</w:t>
            </w:r>
          </w:p>
        </w:tc>
        <w:tc>
          <w:tcPr>
            <w:tcW w:w="1276" w:type="dxa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44 087,57</w:t>
            </w: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144,88</w:t>
            </w: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41 703,24</w:t>
            </w: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2 239,45</w:t>
            </w:r>
          </w:p>
        </w:tc>
        <w:tc>
          <w:tcPr>
            <w:tcW w:w="1175" w:type="dxa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32 533,5</w:t>
            </w: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25 000,0</w:t>
            </w:r>
          </w:p>
          <w:p w:rsidR="00B070B4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B070B4" w:rsidP="00B070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7 533,5</w:t>
            </w:r>
          </w:p>
        </w:tc>
        <w:tc>
          <w:tcPr>
            <w:tcW w:w="1134" w:type="dxa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60 300,0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60 295,0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58 500,0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58 496,0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38 500,0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38 497,0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23 700,0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23 698,0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29E2" w:rsidRDefault="00223957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Министерство строительства и</w:t>
            </w:r>
            <w:r w:rsidR="007429E2">
              <w:rPr>
                <w:rFonts w:ascii="Times New Roman" w:hAnsi="Times New Roman"/>
                <w:sz w:val="24"/>
                <w:szCs w:val="24"/>
              </w:rPr>
              <w:t xml:space="preserve"> инфраструктуры Челябинской области</w:t>
            </w:r>
          </w:p>
          <w:p w:rsidR="007429E2" w:rsidRDefault="007429E2" w:rsidP="009A5F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Каслинского муниципального района</w:t>
            </w:r>
          </w:p>
        </w:tc>
      </w:tr>
    </w:tbl>
    <w:p w:rsidR="00C472BD" w:rsidRPr="007429E2" w:rsidRDefault="00C472BD">
      <w:pPr>
        <w:rPr>
          <w:rFonts w:ascii="Times New Roman" w:hAnsi="Times New Roman"/>
          <w:sz w:val="24"/>
        </w:rPr>
      </w:pPr>
    </w:p>
    <w:sectPr w:rsidR="00C472BD" w:rsidRPr="007429E2" w:rsidSect="007429E2">
      <w:pgSz w:w="16838" w:h="11906" w:orient="landscape"/>
      <w:pgMar w:top="624" w:right="170" w:bottom="56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9E2"/>
    <w:rsid w:val="000520B8"/>
    <w:rsid w:val="00073687"/>
    <w:rsid w:val="000C602B"/>
    <w:rsid w:val="00223957"/>
    <w:rsid w:val="002F202B"/>
    <w:rsid w:val="005B3258"/>
    <w:rsid w:val="006C44DC"/>
    <w:rsid w:val="007132C7"/>
    <w:rsid w:val="007429E2"/>
    <w:rsid w:val="007A72B4"/>
    <w:rsid w:val="007F1626"/>
    <w:rsid w:val="008B3095"/>
    <w:rsid w:val="00A20152"/>
    <w:rsid w:val="00A726B7"/>
    <w:rsid w:val="00B070B4"/>
    <w:rsid w:val="00B40CE2"/>
    <w:rsid w:val="00C472BD"/>
    <w:rsid w:val="00CE763A"/>
    <w:rsid w:val="00D67A10"/>
    <w:rsid w:val="00DA64AD"/>
    <w:rsid w:val="00EE0A18"/>
    <w:rsid w:val="00FD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9E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429E2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1"/>
      <w:sz w:val="24"/>
      <w:szCs w:val="24"/>
    </w:rPr>
  </w:style>
  <w:style w:type="paragraph" w:styleId="2">
    <w:name w:val="heading 2"/>
    <w:basedOn w:val="a"/>
    <w:next w:val="a"/>
    <w:link w:val="20"/>
    <w:qFormat/>
    <w:rsid w:val="007429E2"/>
    <w:pPr>
      <w:keepNext/>
      <w:widowControl w:val="0"/>
      <w:tabs>
        <w:tab w:val="num" w:pos="0"/>
      </w:tabs>
      <w:suppressAutoHyphens/>
      <w:spacing w:after="0" w:line="240" w:lineRule="auto"/>
      <w:outlineLvl w:val="1"/>
    </w:pPr>
    <w:rPr>
      <w:rFonts w:ascii="Arial" w:eastAsia="Arial Unicode MS" w:hAnsi="Arial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29E2"/>
    <w:rPr>
      <w:rFonts w:ascii="Arial" w:eastAsia="Arial Unicode MS" w:hAnsi="Arial" w:cs="Times New Roman"/>
      <w:b/>
      <w:kern w:val="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429E2"/>
    <w:rPr>
      <w:rFonts w:ascii="Arial" w:eastAsia="Arial Unicode MS" w:hAnsi="Arial" w:cs="Times New Roman"/>
      <w:kern w:val="1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42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29E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429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7429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509F2F7E3411B0AEE6B1C01AA2DA0EC6ED435490EB61D500CDD0714C6C915F2oFX1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4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6406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Buch_4</dc:creator>
  <cp:keywords/>
  <dc:description/>
  <cp:lastModifiedBy>User</cp:lastModifiedBy>
  <cp:revision>7</cp:revision>
  <cp:lastPrinted>2016-03-03T05:52:00Z</cp:lastPrinted>
  <dcterms:created xsi:type="dcterms:W3CDTF">2016-02-29T07:37:00Z</dcterms:created>
  <dcterms:modified xsi:type="dcterms:W3CDTF">2016-03-09T04:59:00Z</dcterms:modified>
</cp:coreProperties>
</file>