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65C" w:rsidRPr="009E365C" w:rsidRDefault="003F6325" w:rsidP="003B3383">
      <w:pPr>
        <w:pStyle w:val="2"/>
        <w:rPr>
          <w:rFonts w:eastAsia="Times New Roman"/>
          <w:sz w:val="32"/>
          <w:szCs w:val="32"/>
          <w:lang w:eastAsia="ru-RU"/>
        </w:rPr>
      </w:pPr>
      <w:r>
        <w:rPr>
          <w:rFonts w:eastAsia="Times New Roman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margin-left:210.15pt;margin-top:-15.25pt;width:41.1pt;height:51.05pt;z-index:-251657728;mso-wrap-edited:f" wrapcoords="-400 0 -400 21278 21600 21278 21600 0 -400 0" o:allowincell="f" stroked="t" strokecolor="white">
            <v:fill r:id="rId9" o:title="Белый мрамор" type="tile"/>
            <v:imagedata r:id="rId10" o:title=""/>
            <w10:wrap type="through"/>
          </v:shape>
          <o:OLEObject Type="Embed" ProgID="PBrush" ShapeID="_x0000_s1034" DrawAspect="Content" ObjectID="_1740546084" r:id="rId11"/>
        </w:pict>
      </w:r>
    </w:p>
    <w:p w:rsidR="009E365C" w:rsidRPr="009E365C" w:rsidRDefault="009E365C" w:rsidP="009E365C">
      <w:pPr>
        <w:tabs>
          <w:tab w:val="center" w:pos="4677"/>
          <w:tab w:val="right" w:pos="9355"/>
        </w:tabs>
        <w:spacing w:line="240" w:lineRule="auto"/>
        <w:ind w:firstLine="1418"/>
        <w:rPr>
          <w:rFonts w:eastAsia="Times New Roman" w:cs="Times New Roman"/>
          <w:sz w:val="32"/>
          <w:szCs w:val="32"/>
          <w:lang w:eastAsia="ru-RU"/>
        </w:rPr>
      </w:pPr>
    </w:p>
    <w:p w:rsidR="009E365C" w:rsidRPr="009E365C" w:rsidRDefault="009E365C" w:rsidP="009E365C">
      <w:pPr>
        <w:spacing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9E365C">
        <w:rPr>
          <w:rFonts w:eastAsia="Times New Roman" w:cs="Times New Roman"/>
          <w:b/>
          <w:sz w:val="32"/>
          <w:szCs w:val="32"/>
          <w:lang w:eastAsia="ru-RU"/>
        </w:rPr>
        <w:t>ФИНАНСОВОЕ УПРАВЛЕНИЕ</w:t>
      </w:r>
    </w:p>
    <w:p w:rsidR="009E365C" w:rsidRPr="009E365C" w:rsidRDefault="009E365C" w:rsidP="009E365C">
      <w:pPr>
        <w:spacing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9E365C">
        <w:rPr>
          <w:rFonts w:eastAsia="Times New Roman" w:cs="Times New Roman"/>
          <w:b/>
          <w:sz w:val="32"/>
          <w:szCs w:val="32"/>
          <w:lang w:eastAsia="ru-RU"/>
        </w:rPr>
        <w:t>администрации Каслинского муниципального района</w:t>
      </w:r>
    </w:p>
    <w:p w:rsidR="009E365C" w:rsidRPr="009E365C" w:rsidRDefault="0025348B" w:rsidP="009E365C">
      <w:pPr>
        <w:keepNext/>
        <w:spacing w:before="240" w:after="60" w:line="240" w:lineRule="auto"/>
        <w:jc w:val="center"/>
        <w:outlineLvl w:val="0"/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</w:pPr>
      <w:proofErr w:type="gramStart"/>
      <w:r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  <w:t>П</w:t>
      </w:r>
      <w:proofErr w:type="gramEnd"/>
      <w:r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  <w:t xml:space="preserve"> </w:t>
      </w:r>
      <w:r w:rsidR="009E365C" w:rsidRPr="009E365C">
        <w:rPr>
          <w:rFonts w:eastAsia="Times New Roman" w:cs="Times New Roman"/>
          <w:b/>
          <w:bCs/>
          <w:kern w:val="32"/>
          <w:sz w:val="40"/>
          <w:szCs w:val="40"/>
          <w:lang w:eastAsia="ru-RU"/>
        </w:rPr>
        <w:t>Р И К А З</w:t>
      </w: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  <w:r>
        <w:rPr>
          <w:rFonts w:ascii="Calibri" w:eastAsia="Calibri" w:hAnsi="Calibri" w:cs="Arial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-8256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F5A683" id="Прямая соединительная линия 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" o:allowincell="f" strokeweight="2pt">
                <v:stroke linestyle="thickThin"/>
              </v:line>
            </w:pict>
          </mc:Fallback>
        </mc:AlternateContent>
      </w:r>
      <w:r>
        <w:rPr>
          <w:rFonts w:ascii="Calibri" w:eastAsia="Calibri" w:hAnsi="Calibri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62865</wp:posOffset>
                </wp:positionV>
                <wp:extent cx="2834640" cy="520700"/>
                <wp:effectExtent l="0" t="0" r="22860" b="1270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325D" w:rsidRDefault="00DD55E4" w:rsidP="009E365C">
                            <w:pPr>
                              <w:rPr>
                                <w:rFonts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>о</w:t>
                            </w:r>
                            <w:r w:rsidR="003F6325">
                              <w:rPr>
                                <w:rFonts w:cs="Times New Roman"/>
                                <w:sz w:val="26"/>
                                <w:szCs w:val="26"/>
                              </w:rPr>
                              <w:t>т  30.12.2022 г. № 66</w:t>
                            </w:r>
                          </w:p>
                          <w:p w:rsidR="00DD55E4" w:rsidRPr="001205D2" w:rsidRDefault="00DD55E4" w:rsidP="009E365C">
                            <w:pPr>
                              <w:rPr>
                                <w:rFonts w:cs="Times New Roman"/>
                                <w:sz w:val="24"/>
                              </w:rPr>
                            </w:pPr>
                            <w:r w:rsidRPr="001205D2">
                              <w:rPr>
                                <w:rFonts w:cs="Times New Roman"/>
                                <w:sz w:val="24"/>
                              </w:rPr>
                              <w:t>г. Касли</w:t>
                            </w:r>
                          </w:p>
                          <w:p w:rsidR="00DD55E4" w:rsidRDefault="00DD55E4" w:rsidP="009E365C">
                            <w:pPr>
                              <w:rPr>
                                <w:sz w:val="24"/>
                              </w:rPr>
                            </w:pPr>
                          </w:p>
                          <w:p w:rsidR="00DD55E4" w:rsidRDefault="00DD55E4" w:rsidP="009E365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5.2pt;margin-top:4.95pt;width:223.2pt;height:4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" o:allowincell="f" strokecolor="white">
                <v:textbox>
                  <w:txbxContent>
                    <w:p w:rsidR="00E5325D" w:rsidRDefault="00DD55E4" w:rsidP="009E365C">
                      <w:pPr>
                        <w:rPr>
                          <w:rFonts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cs="Times New Roman"/>
                          <w:sz w:val="26"/>
                          <w:szCs w:val="26"/>
                        </w:rPr>
                        <w:t>о</w:t>
                      </w:r>
                      <w:r w:rsidR="003F6325">
                        <w:rPr>
                          <w:rFonts w:cs="Times New Roman"/>
                          <w:sz w:val="26"/>
                          <w:szCs w:val="26"/>
                        </w:rPr>
                        <w:t>т  30.12.2022 г. № 66</w:t>
                      </w:r>
                    </w:p>
                    <w:p w:rsidR="00DD55E4" w:rsidRPr="001205D2" w:rsidRDefault="00DD55E4" w:rsidP="009E365C">
                      <w:pPr>
                        <w:rPr>
                          <w:rFonts w:cs="Times New Roman"/>
                          <w:sz w:val="24"/>
                        </w:rPr>
                      </w:pPr>
                      <w:r w:rsidRPr="001205D2">
                        <w:rPr>
                          <w:rFonts w:cs="Times New Roman"/>
                          <w:sz w:val="24"/>
                        </w:rPr>
                        <w:t>г. Касли</w:t>
                      </w:r>
                    </w:p>
                    <w:p w:rsidR="00DD55E4" w:rsidRDefault="00DD55E4" w:rsidP="009E365C">
                      <w:pPr>
                        <w:rPr>
                          <w:sz w:val="24"/>
                        </w:rPr>
                      </w:pPr>
                    </w:p>
                    <w:p w:rsidR="00DD55E4" w:rsidRDefault="00DD55E4" w:rsidP="009E365C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9E365C" w:rsidRPr="009E365C" w:rsidRDefault="009E365C" w:rsidP="009E365C">
      <w:pPr>
        <w:spacing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9E365C" w:rsidRPr="00DD55E4" w:rsidRDefault="009E365C" w:rsidP="009E365C">
      <w:pPr>
        <w:tabs>
          <w:tab w:val="left" w:pos="534"/>
        </w:tabs>
        <w:spacing w:line="235" w:lineRule="auto"/>
        <w:ind w:left="1" w:right="454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D55E4">
        <w:rPr>
          <w:rFonts w:eastAsia="Times New Roman" w:cs="Times New Roman"/>
          <w:sz w:val="24"/>
          <w:szCs w:val="24"/>
          <w:lang w:eastAsia="ru-RU"/>
        </w:rPr>
        <w:t>О</w:t>
      </w:r>
      <w:r w:rsidR="00DD55E4" w:rsidRPr="00DD55E4">
        <w:rPr>
          <w:rFonts w:eastAsia="Times New Roman" w:cs="Times New Roman"/>
          <w:sz w:val="24"/>
          <w:szCs w:val="24"/>
          <w:lang w:eastAsia="ru-RU"/>
        </w:rPr>
        <w:t xml:space="preserve"> внесении изменения в приказ Финансового управления от 26.09.2022г. № 42 «О</w:t>
      </w:r>
      <w:r w:rsidRPr="00DD55E4">
        <w:rPr>
          <w:rFonts w:eastAsia="Times New Roman" w:cs="Times New Roman"/>
          <w:sz w:val="24"/>
          <w:szCs w:val="24"/>
          <w:lang w:eastAsia="ru-RU"/>
        </w:rPr>
        <w:t xml:space="preserve">б утверждении Порядка проведения </w:t>
      </w:r>
      <w:r w:rsidR="00DD55A3" w:rsidRPr="00DD55E4">
        <w:rPr>
          <w:rFonts w:eastAsia="Times New Roman" w:cs="Times New Roman"/>
          <w:sz w:val="24"/>
          <w:szCs w:val="24"/>
          <w:lang w:eastAsia="ru-RU"/>
        </w:rPr>
        <w:t>Ф</w:t>
      </w:r>
      <w:r w:rsidRPr="00DD55E4">
        <w:rPr>
          <w:rFonts w:eastAsia="Times New Roman" w:cs="Times New Roman"/>
          <w:sz w:val="24"/>
          <w:szCs w:val="24"/>
          <w:lang w:eastAsia="ru-RU"/>
        </w:rPr>
        <w:t xml:space="preserve">инансовым управлением администрации Каслинского муниципального района мониторинга качества финансового </w:t>
      </w:r>
      <w:bookmarkStart w:id="0" w:name="_GoBack"/>
      <w:bookmarkEnd w:id="0"/>
      <w:r w:rsidRPr="00DD55E4">
        <w:rPr>
          <w:rFonts w:eastAsia="Times New Roman" w:cs="Times New Roman"/>
          <w:sz w:val="24"/>
          <w:szCs w:val="24"/>
          <w:lang w:eastAsia="ru-RU"/>
        </w:rPr>
        <w:t>менеджмента»</w:t>
      </w:r>
    </w:p>
    <w:p w:rsidR="009707D1" w:rsidRPr="00DD55E4" w:rsidRDefault="009707D1" w:rsidP="009707D1">
      <w:pPr>
        <w:tabs>
          <w:tab w:val="left" w:pos="3969"/>
          <w:tab w:val="left" w:pos="4500"/>
          <w:tab w:val="left" w:pos="5040"/>
        </w:tabs>
        <w:spacing w:line="240" w:lineRule="auto"/>
        <w:ind w:right="6236"/>
        <w:jc w:val="both"/>
        <w:rPr>
          <w:rFonts w:cs="Times New Roman"/>
          <w:sz w:val="24"/>
          <w:szCs w:val="24"/>
        </w:rPr>
      </w:pPr>
    </w:p>
    <w:p w:rsidR="00C22E56" w:rsidRPr="00DD55E4" w:rsidRDefault="009707D1" w:rsidP="009E365C">
      <w:pPr>
        <w:ind w:firstLine="567"/>
        <w:jc w:val="both"/>
        <w:rPr>
          <w:rFonts w:cs="Times New Roman"/>
          <w:sz w:val="24"/>
          <w:szCs w:val="24"/>
        </w:rPr>
      </w:pPr>
      <w:r w:rsidRPr="00DD55E4">
        <w:rPr>
          <w:rFonts w:cs="Times New Roman"/>
          <w:sz w:val="24"/>
          <w:szCs w:val="24"/>
        </w:rPr>
        <w:t xml:space="preserve">В соответствии с </w:t>
      </w:r>
      <w:hyperlink r:id="rId12" w:history="1">
        <w:r w:rsidRPr="00DD55E4">
          <w:rPr>
            <w:rFonts w:cs="Times New Roman"/>
            <w:sz w:val="24"/>
            <w:szCs w:val="24"/>
          </w:rPr>
          <w:t>пунктами 6</w:t>
        </w:r>
      </w:hyperlink>
      <w:r w:rsidRPr="00DD55E4">
        <w:rPr>
          <w:rFonts w:cs="Times New Roman"/>
          <w:sz w:val="24"/>
          <w:szCs w:val="24"/>
        </w:rPr>
        <w:t xml:space="preserve"> и </w:t>
      </w:r>
      <w:hyperlink r:id="rId13" w:history="1">
        <w:r w:rsidRPr="00DD55E4">
          <w:rPr>
            <w:rFonts w:cs="Times New Roman"/>
            <w:sz w:val="24"/>
            <w:szCs w:val="24"/>
          </w:rPr>
          <w:t>7 статьи 160.2-1</w:t>
        </w:r>
      </w:hyperlink>
      <w:r w:rsidRPr="00DD55E4">
        <w:rPr>
          <w:rFonts w:cs="Times New Roman"/>
          <w:sz w:val="24"/>
          <w:szCs w:val="24"/>
        </w:rPr>
        <w:t xml:space="preserve"> </w:t>
      </w:r>
      <w:r w:rsidR="00B337D3" w:rsidRPr="00DD55E4">
        <w:rPr>
          <w:rFonts w:cs="Times New Roman"/>
          <w:sz w:val="24"/>
          <w:szCs w:val="24"/>
        </w:rPr>
        <w:t>«</w:t>
      </w:r>
      <w:r w:rsidRPr="00DD55E4">
        <w:rPr>
          <w:rFonts w:cs="Times New Roman"/>
          <w:sz w:val="24"/>
          <w:szCs w:val="24"/>
        </w:rPr>
        <w:t>Бюджетного</w:t>
      </w:r>
      <w:r w:rsidR="00B34E36" w:rsidRPr="00DD55E4">
        <w:rPr>
          <w:rFonts w:cs="Times New Roman"/>
          <w:sz w:val="24"/>
          <w:szCs w:val="24"/>
        </w:rPr>
        <w:t xml:space="preserve"> </w:t>
      </w:r>
      <w:r w:rsidR="00CD2987" w:rsidRPr="00DD55E4">
        <w:rPr>
          <w:rFonts w:cs="Times New Roman"/>
          <w:sz w:val="24"/>
          <w:szCs w:val="24"/>
        </w:rPr>
        <w:t>кодекса Российской Федерации»</w:t>
      </w:r>
    </w:p>
    <w:p w:rsidR="00CD2987" w:rsidRPr="00DD55E4" w:rsidRDefault="00CD2987" w:rsidP="009E365C">
      <w:pPr>
        <w:ind w:firstLine="567"/>
        <w:jc w:val="both"/>
        <w:rPr>
          <w:sz w:val="24"/>
          <w:szCs w:val="24"/>
        </w:rPr>
      </w:pPr>
    </w:p>
    <w:p w:rsidR="00C22E56" w:rsidRPr="00DD55E4" w:rsidRDefault="00264857" w:rsidP="009E365C">
      <w:pPr>
        <w:ind w:firstLine="567"/>
        <w:jc w:val="both"/>
        <w:rPr>
          <w:sz w:val="24"/>
          <w:szCs w:val="24"/>
        </w:rPr>
      </w:pPr>
      <w:r w:rsidRPr="00DD55E4">
        <w:rPr>
          <w:sz w:val="24"/>
          <w:szCs w:val="24"/>
        </w:rPr>
        <w:t>ПРИКАЗЫВАЮ:</w:t>
      </w:r>
    </w:p>
    <w:p w:rsidR="00264857" w:rsidRPr="00DD55E4" w:rsidRDefault="00264857" w:rsidP="009E365C">
      <w:pPr>
        <w:ind w:firstLine="567"/>
        <w:jc w:val="both"/>
        <w:rPr>
          <w:sz w:val="24"/>
          <w:szCs w:val="24"/>
        </w:rPr>
      </w:pPr>
    </w:p>
    <w:p w:rsidR="00CC71AA" w:rsidRPr="00DD55E4" w:rsidRDefault="001818B5" w:rsidP="00DD55E4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D55E4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DD55E4" w:rsidRPr="00DD55E4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изменение в приложение 1 «Показатели оценки качества финансового менеджмента, осуществляемого финансовым управлением администрации Каслинского муниципального района в отношении главных администраторов» к </w:t>
      </w:r>
      <w:hyperlink w:anchor="P32" w:history="1">
        <w:proofErr w:type="gramStart"/>
        <w:r w:rsidR="00DD55E4" w:rsidRPr="00DD55E4">
          <w:rPr>
            <w:rFonts w:ascii="Times New Roman" w:hAnsi="Times New Roman" w:cs="Times New Roman"/>
            <w:b w:val="0"/>
            <w:sz w:val="24"/>
            <w:szCs w:val="24"/>
          </w:rPr>
          <w:t>Поряд</w:t>
        </w:r>
        <w:r w:rsidR="00CC71AA" w:rsidRPr="00DD55E4">
          <w:rPr>
            <w:rFonts w:ascii="Times New Roman" w:hAnsi="Times New Roman" w:cs="Times New Roman"/>
            <w:b w:val="0"/>
            <w:sz w:val="24"/>
            <w:szCs w:val="24"/>
          </w:rPr>
          <w:t>к</w:t>
        </w:r>
      </w:hyperlink>
      <w:r w:rsidR="00DD55E4" w:rsidRPr="00DD55E4">
        <w:rPr>
          <w:rFonts w:ascii="Times New Roman" w:hAnsi="Times New Roman" w:cs="Times New Roman"/>
          <w:b w:val="0"/>
          <w:sz w:val="24"/>
          <w:szCs w:val="24"/>
        </w:rPr>
        <w:t>у</w:t>
      </w:r>
      <w:proofErr w:type="gramEnd"/>
      <w:r w:rsidR="00CC71AA" w:rsidRPr="00DD55E4">
        <w:rPr>
          <w:rFonts w:ascii="Times New Roman" w:hAnsi="Times New Roman" w:cs="Times New Roman"/>
          <w:b w:val="0"/>
          <w:sz w:val="24"/>
          <w:szCs w:val="24"/>
        </w:rPr>
        <w:t xml:space="preserve"> проведения </w:t>
      </w:r>
      <w:r w:rsidR="008E7EFC" w:rsidRPr="00DD55E4">
        <w:rPr>
          <w:rFonts w:ascii="Times New Roman" w:hAnsi="Times New Roman" w:cs="Times New Roman"/>
          <w:b w:val="0"/>
          <w:sz w:val="24"/>
          <w:szCs w:val="24"/>
        </w:rPr>
        <w:t>Ф</w:t>
      </w:r>
      <w:r w:rsidR="003D3558" w:rsidRPr="00DD55E4">
        <w:rPr>
          <w:rFonts w:ascii="Times New Roman" w:hAnsi="Times New Roman" w:cs="Times New Roman"/>
          <w:b w:val="0"/>
          <w:sz w:val="24"/>
          <w:szCs w:val="24"/>
        </w:rPr>
        <w:t xml:space="preserve">инансовым управлением администрации </w:t>
      </w:r>
      <w:r w:rsidR="0094256C" w:rsidRPr="00DD55E4">
        <w:rPr>
          <w:rFonts w:ascii="Times New Roman" w:hAnsi="Times New Roman" w:cs="Times New Roman"/>
          <w:b w:val="0"/>
          <w:sz w:val="24"/>
          <w:szCs w:val="24"/>
        </w:rPr>
        <w:t>Каслинского муниципального района</w:t>
      </w:r>
      <w:r w:rsidR="003D3558" w:rsidRPr="00DD55E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C71AA" w:rsidRPr="00DD55E4">
        <w:rPr>
          <w:rFonts w:ascii="Times New Roman" w:hAnsi="Times New Roman" w:cs="Times New Roman"/>
          <w:b w:val="0"/>
          <w:sz w:val="24"/>
          <w:szCs w:val="24"/>
        </w:rPr>
        <w:t>мониторинга качества финансового менеджмента</w:t>
      </w:r>
      <w:r w:rsidR="00DD55E4" w:rsidRPr="00DD55E4">
        <w:rPr>
          <w:rFonts w:ascii="Times New Roman" w:hAnsi="Times New Roman" w:cs="Times New Roman"/>
          <w:b w:val="0"/>
          <w:sz w:val="24"/>
          <w:szCs w:val="24"/>
        </w:rPr>
        <w:t>, утвержденного приказом Финансового управления от 26</w:t>
      </w:r>
      <w:r w:rsidR="001034AF" w:rsidRPr="00DD55E4">
        <w:rPr>
          <w:rFonts w:ascii="Times New Roman" w:hAnsi="Times New Roman" w:cs="Times New Roman"/>
          <w:b w:val="0"/>
          <w:sz w:val="24"/>
          <w:szCs w:val="24"/>
        </w:rPr>
        <w:t>.</w:t>
      </w:r>
      <w:r w:rsidR="00DD55E4" w:rsidRPr="00DD55E4">
        <w:rPr>
          <w:rFonts w:ascii="Times New Roman" w:hAnsi="Times New Roman" w:cs="Times New Roman"/>
          <w:b w:val="0"/>
          <w:sz w:val="24"/>
          <w:szCs w:val="24"/>
        </w:rPr>
        <w:t>09.2022 г. № 42</w:t>
      </w:r>
      <w:r w:rsidR="00DD55E4">
        <w:rPr>
          <w:rFonts w:ascii="Times New Roman" w:hAnsi="Times New Roman" w:cs="Times New Roman"/>
          <w:b w:val="0"/>
          <w:sz w:val="24"/>
          <w:szCs w:val="24"/>
        </w:rPr>
        <w:t>, изложив его в новой редакции</w:t>
      </w:r>
      <w:r w:rsidR="00DD55E4" w:rsidRPr="00DD55E4">
        <w:rPr>
          <w:rFonts w:ascii="Times New Roman" w:hAnsi="Times New Roman" w:cs="Times New Roman"/>
          <w:b w:val="0"/>
          <w:sz w:val="24"/>
          <w:szCs w:val="24"/>
        </w:rPr>
        <w:t>.</w:t>
      </w:r>
      <w:r w:rsidR="00CC71AA" w:rsidRPr="00DD55E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DD55E4" w:rsidRPr="00DD6EF5" w:rsidRDefault="00941838" w:rsidP="00DD55E4">
      <w:pPr>
        <w:pStyle w:val="ConsPlusNormal"/>
        <w:widowControl/>
        <w:tabs>
          <w:tab w:val="left" w:pos="4590"/>
          <w:tab w:val="center" w:pos="5598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DD55E4">
        <w:rPr>
          <w:rFonts w:cs="Times New Roman"/>
          <w:sz w:val="24"/>
          <w:szCs w:val="24"/>
        </w:rPr>
        <w:t>2</w:t>
      </w:r>
      <w:r w:rsidR="00DD55E4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r w:rsidR="00DD55E4" w:rsidRPr="00DD6EF5">
        <w:rPr>
          <w:rFonts w:ascii="Times New Roman" w:hAnsi="Times New Roman" w:cs="Times New Roman"/>
          <w:sz w:val="24"/>
          <w:szCs w:val="24"/>
          <w:lang w:eastAsia="zh-CN"/>
        </w:rPr>
        <w:t>Главному специалисту (Ивановой Н.С.):</w:t>
      </w:r>
    </w:p>
    <w:p w:rsidR="00DD55E4" w:rsidRPr="00DD6EF5" w:rsidRDefault="00DD55E4" w:rsidP="00DD55E4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DD6EF5">
        <w:rPr>
          <w:sz w:val="24"/>
          <w:szCs w:val="24"/>
          <w:lang w:eastAsia="zh-CN"/>
        </w:rPr>
        <w:t>1) довести настоящий приказ до сведения главных распорядителей бюджетных средств бюджета Каслинского муниципального района;</w:t>
      </w:r>
    </w:p>
    <w:p w:rsidR="00161E30" w:rsidRPr="00DD55E4" w:rsidRDefault="00DD55E4" w:rsidP="00DD55E4">
      <w:pPr>
        <w:pStyle w:val="a5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 xml:space="preserve">   2</w:t>
      </w:r>
      <w:r w:rsidRPr="00DD6EF5">
        <w:rPr>
          <w:sz w:val="24"/>
          <w:szCs w:val="24"/>
          <w:lang w:eastAsia="zh-CN"/>
        </w:rPr>
        <w:t xml:space="preserve">) </w:t>
      </w:r>
      <w:proofErr w:type="gramStart"/>
      <w:r w:rsidRPr="00DD6EF5">
        <w:rPr>
          <w:sz w:val="24"/>
          <w:szCs w:val="24"/>
          <w:lang w:eastAsia="zh-CN"/>
        </w:rPr>
        <w:t>разместить</w:t>
      </w:r>
      <w:proofErr w:type="gramEnd"/>
      <w:r w:rsidRPr="00DD6EF5">
        <w:rPr>
          <w:sz w:val="24"/>
          <w:szCs w:val="24"/>
          <w:lang w:eastAsia="zh-CN"/>
        </w:rPr>
        <w:t xml:space="preserve"> настоящий приказ на официальном сайте администрации Каслинского муниципального района.</w:t>
      </w:r>
    </w:p>
    <w:p w:rsidR="005335DA" w:rsidRPr="00DD55E4" w:rsidRDefault="00F76116" w:rsidP="005335DA">
      <w:pPr>
        <w:ind w:firstLine="709"/>
        <w:jc w:val="both"/>
        <w:rPr>
          <w:sz w:val="24"/>
          <w:szCs w:val="24"/>
        </w:rPr>
      </w:pPr>
      <w:r w:rsidRPr="00DD55E4">
        <w:rPr>
          <w:sz w:val="24"/>
          <w:szCs w:val="24"/>
        </w:rPr>
        <w:t xml:space="preserve">3. </w:t>
      </w:r>
      <w:proofErr w:type="gramStart"/>
      <w:r w:rsidR="005335DA" w:rsidRPr="00DD55E4">
        <w:rPr>
          <w:sz w:val="24"/>
          <w:szCs w:val="24"/>
        </w:rPr>
        <w:t>Контроль за</w:t>
      </w:r>
      <w:proofErr w:type="gramEnd"/>
      <w:r w:rsidR="005335DA" w:rsidRPr="00DD55E4">
        <w:rPr>
          <w:sz w:val="24"/>
          <w:szCs w:val="24"/>
        </w:rPr>
        <w:t xml:space="preserve"> исполнением настоящего приказа оставляю за собой.</w:t>
      </w:r>
    </w:p>
    <w:p w:rsidR="00F76116" w:rsidRPr="00DD55E4" w:rsidRDefault="00F76116" w:rsidP="009E365C">
      <w:pPr>
        <w:pStyle w:val="a5"/>
        <w:tabs>
          <w:tab w:val="left" w:pos="142"/>
        </w:tabs>
        <w:ind w:left="0" w:firstLine="567"/>
        <w:rPr>
          <w:sz w:val="24"/>
          <w:szCs w:val="24"/>
        </w:rPr>
      </w:pPr>
    </w:p>
    <w:p w:rsidR="00F76116" w:rsidRPr="00DD55E4" w:rsidRDefault="00F76116" w:rsidP="009E365C">
      <w:pPr>
        <w:pStyle w:val="a5"/>
        <w:ind w:left="1080"/>
        <w:rPr>
          <w:sz w:val="24"/>
          <w:szCs w:val="24"/>
        </w:rPr>
      </w:pPr>
    </w:p>
    <w:p w:rsidR="00161E30" w:rsidRPr="00DD55E4" w:rsidRDefault="00161E30" w:rsidP="009E365C">
      <w:pPr>
        <w:pStyle w:val="a5"/>
        <w:ind w:left="0"/>
        <w:rPr>
          <w:sz w:val="24"/>
          <w:szCs w:val="24"/>
        </w:rPr>
      </w:pPr>
      <w:r w:rsidRPr="00DD55E4">
        <w:rPr>
          <w:sz w:val="24"/>
          <w:szCs w:val="24"/>
        </w:rPr>
        <w:t>Заместитель главы</w:t>
      </w:r>
    </w:p>
    <w:p w:rsidR="00F76116" w:rsidRPr="00DD55E4" w:rsidRDefault="0094256C" w:rsidP="009E365C">
      <w:pPr>
        <w:pStyle w:val="a5"/>
        <w:ind w:left="0"/>
        <w:rPr>
          <w:sz w:val="24"/>
          <w:szCs w:val="24"/>
        </w:rPr>
      </w:pPr>
      <w:r w:rsidRPr="00DD55E4">
        <w:rPr>
          <w:sz w:val="24"/>
          <w:szCs w:val="24"/>
        </w:rPr>
        <w:t>Каслинского муниципального района</w:t>
      </w:r>
      <w:r w:rsidR="00F76116" w:rsidRPr="00DD55E4">
        <w:rPr>
          <w:sz w:val="24"/>
          <w:szCs w:val="24"/>
        </w:rPr>
        <w:t xml:space="preserve"> </w:t>
      </w:r>
      <w:r w:rsidR="00FC39C7" w:rsidRPr="00DD55E4">
        <w:rPr>
          <w:sz w:val="24"/>
          <w:szCs w:val="24"/>
        </w:rPr>
        <w:t xml:space="preserve"> </w:t>
      </w:r>
      <w:r w:rsidR="00F76116" w:rsidRPr="00DD55E4">
        <w:rPr>
          <w:sz w:val="24"/>
          <w:szCs w:val="24"/>
        </w:rPr>
        <w:t xml:space="preserve">       </w:t>
      </w:r>
      <w:r w:rsidR="00161E30" w:rsidRPr="00DD55E4">
        <w:rPr>
          <w:sz w:val="24"/>
          <w:szCs w:val="24"/>
        </w:rPr>
        <w:t xml:space="preserve">                            </w:t>
      </w:r>
      <w:r w:rsidR="00F76116" w:rsidRPr="00DD55E4">
        <w:rPr>
          <w:sz w:val="24"/>
          <w:szCs w:val="24"/>
        </w:rPr>
        <w:t xml:space="preserve">        </w:t>
      </w:r>
      <w:proofErr w:type="spellStart"/>
      <w:r w:rsidR="00161E30" w:rsidRPr="00DD55E4">
        <w:rPr>
          <w:sz w:val="24"/>
          <w:szCs w:val="24"/>
        </w:rPr>
        <w:t>Н.Г.Злоказова</w:t>
      </w:r>
      <w:proofErr w:type="spellEnd"/>
    </w:p>
    <w:p w:rsidR="00C84E06" w:rsidRPr="00DD55E4" w:rsidRDefault="00C84E06" w:rsidP="009E365C">
      <w:pPr>
        <w:autoSpaceDE w:val="0"/>
        <w:autoSpaceDN w:val="0"/>
        <w:adjustRightInd w:val="0"/>
        <w:ind w:firstLine="540"/>
        <w:jc w:val="both"/>
        <w:outlineLvl w:val="4"/>
        <w:rPr>
          <w:rFonts w:cs="Times New Roman"/>
          <w:sz w:val="24"/>
          <w:szCs w:val="24"/>
        </w:rPr>
      </w:pPr>
    </w:p>
    <w:p w:rsidR="00C84E06" w:rsidRPr="00C47814" w:rsidRDefault="00C84E06" w:rsidP="009E365C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31E72" w:rsidRPr="00C47814" w:rsidRDefault="00F31E72">
      <w:pPr>
        <w:rPr>
          <w:rFonts w:eastAsia="Times New Roman" w:cs="Times New Roman"/>
          <w:b/>
          <w:sz w:val="26"/>
          <w:szCs w:val="26"/>
          <w:lang w:eastAsia="ru-RU"/>
        </w:rPr>
      </w:pPr>
      <w:r w:rsidRPr="00C47814">
        <w:rPr>
          <w:rFonts w:cs="Times New Roman"/>
          <w:sz w:val="26"/>
          <w:szCs w:val="26"/>
        </w:rPr>
        <w:br w:type="page"/>
      </w:r>
    </w:p>
    <w:p w:rsidR="00F756DA" w:rsidRPr="00E14535" w:rsidRDefault="00F756DA">
      <w:pPr>
        <w:rPr>
          <w:rFonts w:cs="Times New Roman"/>
        </w:rPr>
        <w:sectPr w:rsidR="00F756DA" w:rsidRPr="00E14535" w:rsidSect="000C39E8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9C27CA" w:rsidRPr="00C47814" w:rsidRDefault="009C27CA" w:rsidP="009C27CA">
      <w:pPr>
        <w:pStyle w:val="ConsPlusNormal"/>
        <w:tabs>
          <w:tab w:val="left" w:pos="9356"/>
          <w:tab w:val="left" w:pos="10773"/>
        </w:tabs>
        <w:ind w:left="10773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1 </w:t>
      </w:r>
    </w:p>
    <w:p w:rsidR="009C27CA" w:rsidRPr="00C47814" w:rsidRDefault="009C27CA" w:rsidP="009C27CA">
      <w:pPr>
        <w:pStyle w:val="ConsPlusNormal"/>
        <w:tabs>
          <w:tab w:val="left" w:pos="9356"/>
          <w:tab w:val="left" w:pos="10773"/>
        </w:tabs>
        <w:ind w:left="10773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47814">
        <w:rPr>
          <w:rFonts w:ascii="Times New Roman" w:hAnsi="Times New Roman" w:cs="Times New Roman"/>
          <w:sz w:val="26"/>
          <w:szCs w:val="26"/>
        </w:rPr>
        <w:t xml:space="preserve">к Порядку проведения финансовым управлением администрации </w:t>
      </w:r>
      <w:r w:rsidR="0094256C" w:rsidRPr="00C47814">
        <w:rPr>
          <w:rFonts w:ascii="Times New Roman" w:hAnsi="Times New Roman" w:cs="Times New Roman"/>
          <w:sz w:val="26"/>
          <w:szCs w:val="26"/>
        </w:rPr>
        <w:t>Каслинского муниципального района</w:t>
      </w:r>
      <w:r w:rsidRPr="00C47814">
        <w:rPr>
          <w:rFonts w:ascii="Times New Roman" w:hAnsi="Times New Roman" w:cs="Times New Roman"/>
          <w:sz w:val="26"/>
          <w:szCs w:val="26"/>
        </w:rPr>
        <w:t xml:space="preserve"> мониторинга качества финансового менеджмента</w:t>
      </w:r>
    </w:p>
    <w:p w:rsidR="009C27CA" w:rsidRPr="00C47814" w:rsidRDefault="009C27CA" w:rsidP="009C27CA">
      <w:pPr>
        <w:pStyle w:val="ConsPlusNormal"/>
        <w:tabs>
          <w:tab w:val="left" w:pos="10490"/>
        </w:tabs>
        <w:ind w:left="10490"/>
        <w:jc w:val="both"/>
        <w:rPr>
          <w:rFonts w:ascii="Times New Roman" w:hAnsi="Times New Roman" w:cs="Times New Roman"/>
          <w:sz w:val="26"/>
          <w:szCs w:val="26"/>
        </w:rPr>
      </w:pPr>
    </w:p>
    <w:p w:rsidR="009C27CA" w:rsidRPr="00E14535" w:rsidRDefault="009C27CA" w:rsidP="009C27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14535">
        <w:rPr>
          <w:rFonts w:ascii="Times New Roman" w:hAnsi="Times New Roman" w:cs="Times New Roman"/>
          <w:sz w:val="26"/>
          <w:szCs w:val="26"/>
        </w:rPr>
        <w:t xml:space="preserve">Показатели </w:t>
      </w:r>
    </w:p>
    <w:p w:rsidR="009C27CA" w:rsidRPr="00E14535" w:rsidRDefault="009C27CA" w:rsidP="009C27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14535">
        <w:rPr>
          <w:rFonts w:ascii="Times New Roman" w:hAnsi="Times New Roman" w:cs="Times New Roman"/>
          <w:sz w:val="26"/>
          <w:szCs w:val="26"/>
        </w:rPr>
        <w:t xml:space="preserve">оценки качества финансового менеджмента, осуществляемого </w:t>
      </w:r>
    </w:p>
    <w:p w:rsidR="009C27CA" w:rsidRPr="00E14535" w:rsidRDefault="009C27CA" w:rsidP="009C27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14535">
        <w:rPr>
          <w:rFonts w:ascii="Times New Roman" w:hAnsi="Times New Roman" w:cs="Times New Roman"/>
          <w:sz w:val="26"/>
          <w:szCs w:val="26"/>
        </w:rPr>
        <w:t xml:space="preserve">финансовым управлением администрации </w:t>
      </w:r>
      <w:r w:rsidR="0094256C" w:rsidRPr="00E14535">
        <w:rPr>
          <w:rFonts w:ascii="Times New Roman" w:hAnsi="Times New Roman" w:cs="Times New Roman"/>
          <w:sz w:val="26"/>
          <w:szCs w:val="26"/>
        </w:rPr>
        <w:t>Каслинского муниципального района</w:t>
      </w:r>
      <w:r w:rsidRPr="00E1453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27CA" w:rsidRPr="00E14535" w:rsidRDefault="009C27CA" w:rsidP="009C27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14535">
        <w:rPr>
          <w:rFonts w:ascii="Times New Roman" w:hAnsi="Times New Roman" w:cs="Times New Roman"/>
          <w:sz w:val="26"/>
          <w:szCs w:val="26"/>
        </w:rPr>
        <w:t>в отношении главных администраторов</w:t>
      </w:r>
    </w:p>
    <w:p w:rsidR="004A6D4E" w:rsidRPr="00E14535" w:rsidRDefault="004A6D4E" w:rsidP="009C27C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5446" w:type="dxa"/>
        <w:tblLayout w:type="fixed"/>
        <w:tblLook w:val="04A0" w:firstRow="1" w:lastRow="0" w:firstColumn="1" w:lastColumn="0" w:noHBand="0" w:noVBand="1"/>
      </w:tblPr>
      <w:tblGrid>
        <w:gridCol w:w="3070"/>
        <w:gridCol w:w="4268"/>
        <w:gridCol w:w="2693"/>
        <w:gridCol w:w="992"/>
        <w:gridCol w:w="4423"/>
      </w:tblGrid>
      <w:tr w:rsidR="00E14535" w:rsidRPr="00E14535" w:rsidTr="00881C86">
        <w:tc>
          <w:tcPr>
            <w:tcW w:w="3070" w:type="dxa"/>
          </w:tcPr>
          <w:p w:rsidR="009C27CA" w:rsidRPr="00E14535" w:rsidRDefault="009C27CA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  <w:r w:rsidR="00640B2A" w:rsidRPr="00E14535">
              <w:rPr>
                <w:rFonts w:ascii="Times New Roman" w:hAnsi="Times New Roman" w:cs="Times New Roman"/>
                <w:szCs w:val="22"/>
              </w:rPr>
              <w:t xml:space="preserve"> / индикаторы</w:t>
            </w:r>
          </w:p>
        </w:tc>
        <w:tc>
          <w:tcPr>
            <w:tcW w:w="4268" w:type="dxa"/>
          </w:tcPr>
          <w:p w:rsidR="009C27CA" w:rsidRPr="00E14535" w:rsidRDefault="009C27CA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Расчет показателя</w:t>
            </w:r>
          </w:p>
        </w:tc>
        <w:tc>
          <w:tcPr>
            <w:tcW w:w="2693" w:type="dxa"/>
          </w:tcPr>
          <w:p w:rsidR="009C27CA" w:rsidRPr="00E14535" w:rsidRDefault="00881C86" w:rsidP="00881C8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Расчет оценки</w:t>
            </w:r>
          </w:p>
        </w:tc>
        <w:tc>
          <w:tcPr>
            <w:tcW w:w="992" w:type="dxa"/>
          </w:tcPr>
          <w:p w:rsidR="009C27CA" w:rsidRPr="00E14535" w:rsidRDefault="00881C86" w:rsidP="00640B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оценка по показателю/оценка по индикатору</w:t>
            </w:r>
          </w:p>
        </w:tc>
        <w:tc>
          <w:tcPr>
            <w:tcW w:w="4423" w:type="dxa"/>
          </w:tcPr>
          <w:p w:rsidR="009C27CA" w:rsidRPr="00E14535" w:rsidRDefault="009C27CA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Комментарий</w:t>
            </w:r>
          </w:p>
        </w:tc>
      </w:tr>
      <w:tr w:rsidR="00E14535" w:rsidRPr="00E14535" w:rsidTr="00881C86">
        <w:tc>
          <w:tcPr>
            <w:tcW w:w="3070" w:type="dxa"/>
            <w:tcBorders>
              <w:bottom w:val="single" w:sz="4" w:space="0" w:color="auto"/>
            </w:tcBorders>
          </w:tcPr>
          <w:p w:rsidR="009C27CA" w:rsidRPr="00E14535" w:rsidRDefault="009C27CA" w:rsidP="009C27CA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>1</w:t>
            </w: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9C27CA" w:rsidRPr="00E14535" w:rsidRDefault="009C27CA" w:rsidP="009C27CA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C27CA" w:rsidRPr="00E14535" w:rsidRDefault="009C27CA" w:rsidP="009C27CA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27CA" w:rsidRPr="00E14535" w:rsidRDefault="009C27CA" w:rsidP="009C27CA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>4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9C27CA" w:rsidRPr="00E14535" w:rsidRDefault="009C27CA" w:rsidP="009C27CA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>5</w:t>
            </w:r>
          </w:p>
        </w:tc>
      </w:tr>
      <w:tr w:rsidR="00357C6D" w:rsidRPr="00E14535" w:rsidTr="00881C86">
        <w:trPr>
          <w:trHeight w:val="429"/>
        </w:trPr>
        <w:tc>
          <w:tcPr>
            <w:tcW w:w="7338" w:type="dxa"/>
            <w:gridSpan w:val="2"/>
            <w:shd w:val="clear" w:color="auto" w:fill="D9D9D9" w:themeFill="background1" w:themeFillShade="D9"/>
            <w:vAlign w:val="center"/>
          </w:tcPr>
          <w:p w:rsidR="00357C6D" w:rsidRPr="00357C6D" w:rsidRDefault="00357C6D" w:rsidP="00357C6D">
            <w:pPr>
              <w:jc w:val="center"/>
              <w:rPr>
                <w:rFonts w:cs="Times New Roman"/>
                <w:b/>
              </w:rPr>
            </w:pPr>
            <w:r w:rsidRPr="00357C6D">
              <w:rPr>
                <w:rFonts w:cs="Times New Roman"/>
                <w:b/>
                <w:lang w:val="en-AU"/>
              </w:rPr>
              <w:t>I</w:t>
            </w:r>
            <w:r w:rsidRPr="00357C6D">
              <w:rPr>
                <w:rFonts w:cs="Times New Roman"/>
                <w:b/>
              </w:rPr>
              <w:t>. Бюджетное планирование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357C6D" w:rsidRPr="00357C6D" w:rsidRDefault="00357C6D" w:rsidP="00357C6D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357C6D" w:rsidRPr="00357C6D" w:rsidRDefault="00357C6D" w:rsidP="00357C6D">
            <w:pPr>
              <w:jc w:val="center"/>
              <w:rPr>
                <w:rFonts w:cs="Times New Roman"/>
                <w:b/>
              </w:rPr>
            </w:pPr>
            <w:r w:rsidRPr="00357C6D">
              <w:rPr>
                <w:rFonts w:cs="Times New Roman"/>
                <w:b/>
              </w:rPr>
              <w:t>25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357C6D" w:rsidRPr="00357C6D" w:rsidRDefault="00357C6D" w:rsidP="00357C6D">
            <w:pPr>
              <w:jc w:val="center"/>
              <w:rPr>
                <w:rFonts w:cs="Times New Roman"/>
                <w:b/>
              </w:rPr>
            </w:pPr>
          </w:p>
        </w:tc>
      </w:tr>
      <w:tr w:rsidR="00E14535" w:rsidRPr="00E14535" w:rsidTr="00881C86">
        <w:tc>
          <w:tcPr>
            <w:tcW w:w="3070" w:type="dxa"/>
          </w:tcPr>
          <w:p w:rsidR="00640B2A" w:rsidRPr="00E14535" w:rsidRDefault="00500FFC" w:rsidP="0025348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Своевременность разработки и утверждения нормативных правовых актов </w:t>
            </w:r>
            <w:r w:rsidR="0025348B">
              <w:rPr>
                <w:rFonts w:cs="Times New Roman"/>
              </w:rPr>
              <w:t>Каслинского муниципального района</w:t>
            </w:r>
            <w:r>
              <w:rPr>
                <w:rFonts w:cs="Times New Roman"/>
              </w:rPr>
              <w:t xml:space="preserve">, устанавливающих расходные обязательства, утверждающих муниципальные программы </w:t>
            </w:r>
            <w:proofErr w:type="spellStart"/>
            <w:r>
              <w:rPr>
                <w:rFonts w:cs="Times New Roman"/>
              </w:rPr>
              <w:t>Каслинской</w:t>
            </w:r>
            <w:proofErr w:type="spellEnd"/>
            <w:r>
              <w:rPr>
                <w:rFonts w:cs="Times New Roman"/>
              </w:rPr>
              <w:t xml:space="preserve"> и изменения в ни</w:t>
            </w:r>
            <w:proofErr w:type="gramStart"/>
            <w:r>
              <w:rPr>
                <w:rFonts w:cs="Times New Roman"/>
              </w:rPr>
              <w:t>х(</w:t>
            </w:r>
            <w:proofErr w:type="gramEnd"/>
            <w:r>
              <w:rPr>
                <w:rFonts w:cs="Times New Roman"/>
              </w:rPr>
              <w:t xml:space="preserve"> далее НПА)</w:t>
            </w:r>
          </w:p>
        </w:tc>
        <w:tc>
          <w:tcPr>
            <w:tcW w:w="4268" w:type="dxa"/>
          </w:tcPr>
          <w:p w:rsidR="00640B2A" w:rsidRPr="00E14535" w:rsidRDefault="00640B2A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r w:rsidR="005D3EE8">
              <w:rPr>
                <w:rFonts w:ascii="Times New Roman" w:hAnsi="Times New Roman" w:cs="Times New Roman"/>
                <w:szCs w:val="22"/>
              </w:rPr>
              <w:t>1.</w:t>
            </w:r>
            <w:r w:rsidRPr="00E14535">
              <w:rPr>
                <w:rFonts w:ascii="Times New Roman" w:hAnsi="Times New Roman" w:cs="Times New Roman"/>
                <w:szCs w:val="22"/>
              </w:rPr>
              <w:t>1</w:t>
            </w:r>
            <w:proofErr w:type="gramStart"/>
            <w:r w:rsidR="002A3DD0"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r w:rsidR="00500FFC">
              <w:rPr>
                <w:rFonts w:ascii="Times New Roman" w:hAnsi="Times New Roman" w:cs="Times New Roman"/>
                <w:szCs w:val="22"/>
              </w:rPr>
              <w:t>А</w:t>
            </w:r>
            <w:proofErr w:type="gramEnd"/>
            <w:r w:rsidR="00500FFC">
              <w:rPr>
                <w:rFonts w:ascii="Times New Roman" w:hAnsi="Times New Roman" w:cs="Times New Roman"/>
                <w:szCs w:val="22"/>
              </w:rPr>
              <w:t>/В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x 100,</w:t>
            </w:r>
          </w:p>
          <w:p w:rsidR="00640B2A" w:rsidRPr="00E14535" w:rsidRDefault="00640B2A" w:rsidP="00B63F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500FFC" w:rsidRDefault="00500FFC" w:rsidP="00500FF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</w:t>
            </w:r>
            <w:r w:rsidR="00640B2A"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–</w:t>
            </w:r>
            <w:r w:rsidR="00640B2A"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число неутвержденных НПА на момент внесения проекта решения о Бюджете Каслинского муниципального района на очередной год и плановый период</w:t>
            </w:r>
            <w:r w:rsidR="00777689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(изменений в проект решения о бюджете на текущий финансовый год и плановый период) в Собрание депутатов Каслинского муниципального района.</w:t>
            </w:r>
          </w:p>
          <w:p w:rsidR="00500FFC" w:rsidRDefault="00500FFC" w:rsidP="00500FF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– общее число НПА, которые необходимо утвердить на момент внесения проекта решения о Бюджете Каслинского муниципального района на очередной год и плановый перио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изменений в проект решения о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бюджете на текущий финансовый год и плановый период) в Собрание депутатов Каслинского муниципального района.</w:t>
            </w:r>
          </w:p>
          <w:p w:rsidR="00500FFC" w:rsidRPr="00E14535" w:rsidRDefault="00500FFC" w:rsidP="00500FF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640B2A" w:rsidRPr="00E14535" w:rsidRDefault="00640B2A" w:rsidP="006335C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881C86" w:rsidRDefault="00C244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.1 =0</w:t>
            </w:r>
          </w:p>
          <w:p w:rsidR="00C24486" w:rsidRPr="00E14535" w:rsidRDefault="00C244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.1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2" w:type="dxa"/>
          </w:tcPr>
          <w:p w:rsidR="00640B2A" w:rsidRDefault="00640B2A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5</w:t>
            </w:r>
          </w:p>
          <w:p w:rsidR="00881C86" w:rsidRDefault="00C244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  <w:p w:rsidR="00881C86" w:rsidRPr="00E14535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3" w:type="dxa"/>
          </w:tcPr>
          <w:p w:rsidR="00C24486" w:rsidRDefault="00640B2A" w:rsidP="00C2448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Значение показателя характеризует </w:t>
            </w:r>
            <w:r w:rsidR="00C24486">
              <w:rPr>
                <w:rFonts w:ascii="Times New Roman" w:hAnsi="Times New Roman" w:cs="Times New Roman"/>
                <w:szCs w:val="22"/>
              </w:rPr>
              <w:t>полноту и своевременность разработки и утверждения НПА. Целевым ориентиром является утверждение НПА на момент внесения проекта решения о Бюджете Каслинского муниципального района на очередной год и плановый перио</w:t>
            </w:r>
            <w:proofErr w:type="gramStart"/>
            <w:r w:rsidR="00C24486">
              <w:rPr>
                <w:rFonts w:ascii="Times New Roman" w:hAnsi="Times New Roman" w:cs="Times New Roman"/>
                <w:szCs w:val="22"/>
              </w:rPr>
              <w:t>д(</w:t>
            </w:r>
            <w:proofErr w:type="gramEnd"/>
            <w:r w:rsidR="00C24486">
              <w:rPr>
                <w:rFonts w:ascii="Times New Roman" w:hAnsi="Times New Roman" w:cs="Times New Roman"/>
                <w:szCs w:val="22"/>
              </w:rPr>
              <w:t>изменений в проект решения о бюджете на текущий финансовый год и плановый период) в Собрание депутатов Каслинского муниципального района.</w:t>
            </w:r>
          </w:p>
          <w:p w:rsidR="00640B2A" w:rsidRPr="00C24486" w:rsidRDefault="00640B2A" w:rsidP="00C2448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24486">
              <w:rPr>
                <w:rFonts w:ascii="Times New Roman" w:hAnsi="Times New Roman" w:cs="Times New Roman"/>
              </w:rPr>
              <w:t>Показатель рассчитывается ежегодно.</w:t>
            </w:r>
          </w:p>
        </w:tc>
      </w:tr>
      <w:tr w:rsidR="00E14535" w:rsidRPr="00E14535" w:rsidTr="00881C86">
        <w:tc>
          <w:tcPr>
            <w:tcW w:w="3070" w:type="dxa"/>
          </w:tcPr>
          <w:p w:rsidR="00640B2A" w:rsidRPr="00E14535" w:rsidRDefault="002A3DD0" w:rsidP="00881C86">
            <w:pPr>
              <w:jc w:val="both"/>
              <w:rPr>
                <w:rFonts w:cs="Times New Roman"/>
              </w:rPr>
            </w:pPr>
            <w:r w:rsidRPr="00E14535">
              <w:rPr>
                <w:rFonts w:cs="Times New Roman"/>
              </w:rPr>
              <w:lastRenderedPageBreak/>
              <w:t xml:space="preserve">Соблюдение сроков представления материалов, установленных в соответствии с Графиком планирования </w:t>
            </w:r>
          </w:p>
        </w:tc>
        <w:tc>
          <w:tcPr>
            <w:tcW w:w="4268" w:type="dxa"/>
          </w:tcPr>
          <w:p w:rsidR="002A3DD0" w:rsidRPr="00E14535" w:rsidRDefault="002A3DD0" w:rsidP="002A3DD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r w:rsidR="005D3EE8">
              <w:rPr>
                <w:rFonts w:ascii="Times New Roman" w:hAnsi="Times New Roman" w:cs="Times New Roman"/>
                <w:szCs w:val="22"/>
              </w:rPr>
              <w:t>1.</w:t>
            </w:r>
            <w:r w:rsidRPr="00E14535">
              <w:rPr>
                <w:rFonts w:ascii="Times New Roman" w:hAnsi="Times New Roman" w:cs="Times New Roman"/>
                <w:szCs w:val="22"/>
              </w:rPr>
              <w:t>2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= Е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Ео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*100, </w:t>
            </w:r>
          </w:p>
          <w:p w:rsidR="002A3DD0" w:rsidRPr="00E14535" w:rsidRDefault="002A3DD0" w:rsidP="002A3DD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2A3DD0" w:rsidRPr="00E14535" w:rsidRDefault="002A3DD0" w:rsidP="002A3DD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Е – количество материалов представлено с нарушением срока</w:t>
            </w:r>
          </w:p>
          <w:p w:rsidR="002A3DD0" w:rsidRPr="00E14535" w:rsidRDefault="002A3DD0" w:rsidP="002A3DD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Ео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– общее количество представленных материалов. </w:t>
            </w:r>
          </w:p>
          <w:p w:rsidR="00640B2A" w:rsidRPr="00E14535" w:rsidRDefault="002A3DD0" w:rsidP="006335C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Срок представления материалов, установленный в соответствии с Графиком планирования учитывается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с момента их официальной регистрации в Финансовом управлении</w:t>
            </w:r>
            <w:r w:rsidR="00881C86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2693" w:type="dxa"/>
          </w:tcPr>
          <w:p w:rsidR="00881C86" w:rsidRDefault="00881C86" w:rsidP="00881C8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2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>=100</w:t>
            </w:r>
          </w:p>
          <w:p w:rsidR="00640B2A" w:rsidRPr="00E14535" w:rsidRDefault="00881C86" w:rsidP="00881C8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2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  <w:lang w:val="en-AU"/>
              </w:rPr>
              <w:t>&lt;100</w:t>
            </w:r>
          </w:p>
        </w:tc>
        <w:tc>
          <w:tcPr>
            <w:tcW w:w="992" w:type="dxa"/>
          </w:tcPr>
          <w:p w:rsidR="00640B2A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881C86" w:rsidRPr="00E14535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315610" w:rsidRPr="00E14535" w:rsidRDefault="00315610" w:rsidP="00315610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>Значение индикатора характеризует соблюдение графика представления материалов, установленных в соответствии с Графиком планирования.</w:t>
            </w:r>
          </w:p>
          <w:p w:rsidR="00640B2A" w:rsidRPr="00E14535" w:rsidRDefault="00315610" w:rsidP="00315610">
            <w:pPr>
              <w:jc w:val="center"/>
              <w:rPr>
                <w:rFonts w:cs="Times New Roman"/>
              </w:rPr>
            </w:pPr>
            <w:r w:rsidRPr="00E14535">
              <w:rPr>
                <w:rFonts w:cs="Times New Roman"/>
              </w:rPr>
              <w:t xml:space="preserve"> Целевым ориентиром является значение индикатора 0. Ин</w:t>
            </w:r>
          </w:p>
        </w:tc>
      </w:tr>
      <w:tr w:rsidR="00E14535" w:rsidRPr="00E14535" w:rsidTr="00881C86">
        <w:tc>
          <w:tcPr>
            <w:tcW w:w="3070" w:type="dxa"/>
            <w:tcBorders>
              <w:bottom w:val="single" w:sz="4" w:space="0" w:color="auto"/>
            </w:tcBorders>
          </w:tcPr>
          <w:p w:rsidR="00640B2A" w:rsidRPr="00E14535" w:rsidRDefault="00640B2A" w:rsidP="00B63FE5">
            <w:pPr>
              <w:jc w:val="both"/>
              <w:rPr>
                <w:rFonts w:cs="Times New Roman"/>
              </w:rPr>
            </w:pPr>
            <w:r w:rsidRPr="00E14535">
              <w:rPr>
                <w:rFonts w:cs="Times New Roman"/>
              </w:rPr>
              <w:t>Внесение изменений в сводную бюджетную роспись районного бюджета (далее – сводная бюджетная роспись), связанных с перемещением бюджетных ассигнований в ходе исполнения районного бюджета</w:t>
            </w: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640B2A" w:rsidRPr="00E14535" w:rsidRDefault="00640B2A" w:rsidP="00B63F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Start"/>
            <w:r w:rsidR="005D3EE8">
              <w:rPr>
                <w:rFonts w:ascii="Times New Roman" w:hAnsi="Times New Roman" w:cs="Times New Roman"/>
                <w:szCs w:val="22"/>
              </w:rPr>
              <w:t>1</w:t>
            </w:r>
            <w:proofErr w:type="gramEnd"/>
            <w:r w:rsidR="005D3EE8">
              <w:rPr>
                <w:rFonts w:ascii="Times New Roman" w:hAnsi="Times New Roman" w:cs="Times New Roman"/>
                <w:szCs w:val="22"/>
              </w:rPr>
              <w:t>.</w:t>
            </w:r>
            <w:r w:rsidRPr="00E14535">
              <w:rPr>
                <w:rFonts w:ascii="Times New Roman" w:hAnsi="Times New Roman" w:cs="Times New Roman"/>
                <w:szCs w:val="22"/>
              </w:rPr>
              <w:t>3 = количество случаев внесения изменений в сводную бюджетную роспись в ходе исполнения районного бюджета за отчетный период без учета случаев, связанных с:</w:t>
            </w:r>
          </w:p>
          <w:p w:rsidR="00640B2A" w:rsidRPr="00E14535" w:rsidRDefault="00640B2A" w:rsidP="00B63F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1) уточнением параметров районного бюджета;</w:t>
            </w:r>
          </w:p>
          <w:p w:rsidR="00640B2A" w:rsidRPr="00E14535" w:rsidRDefault="00640B2A" w:rsidP="00B63F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2) реорганизацией (ликвидацией) главного администратора и (или) подведомственных главному администратору казенных учреждений Каслинского муниципального района, изменением типа муниципальных учреждений Каслинского муниципального района;</w:t>
            </w:r>
          </w:p>
          <w:p w:rsidR="00640B2A" w:rsidRPr="00E14535" w:rsidRDefault="00640B2A" w:rsidP="00B63F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3) особенностями исполнения районного бюджета, установленными </w:t>
            </w:r>
            <w:hyperlink r:id="rId14" w:history="1">
              <w:r w:rsidRPr="00E14535">
                <w:rPr>
                  <w:rFonts w:ascii="Times New Roman" w:hAnsi="Times New Roman" w:cs="Times New Roman"/>
                  <w:szCs w:val="22"/>
                </w:rPr>
                <w:t>решением</w:t>
              </w:r>
            </w:hyperlink>
            <w:r w:rsidRPr="00E14535">
              <w:rPr>
                <w:rFonts w:ascii="Times New Roman" w:hAnsi="Times New Roman" w:cs="Times New Roman"/>
                <w:szCs w:val="22"/>
              </w:rPr>
              <w:t xml:space="preserve"> Собрания депутатов о бюджете Каслинского муниципального района;</w:t>
            </w:r>
          </w:p>
          <w:p w:rsidR="00640B2A" w:rsidRPr="00E14535" w:rsidRDefault="00640B2A" w:rsidP="00881C8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4) перераспределением зарезервированных в установленном порядке средств</w:t>
            </w:r>
            <w:r w:rsidR="00881C86"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81C86">
              <w:rPr>
                <w:rFonts w:ascii="Times New Roman" w:hAnsi="Times New Roman" w:cs="Times New Roman"/>
                <w:szCs w:val="22"/>
              </w:rPr>
              <w:t>(</w:t>
            </w:r>
            <w:r w:rsidR="00881C86" w:rsidRPr="00E14535">
              <w:rPr>
                <w:rFonts w:ascii="Times New Roman" w:hAnsi="Times New Roman" w:cs="Times New Roman"/>
                <w:szCs w:val="22"/>
              </w:rPr>
              <w:t>раз</w:t>
            </w:r>
            <w:r w:rsidR="00881C86">
              <w:rPr>
                <w:rFonts w:ascii="Times New Roman" w:hAnsi="Times New Roman" w:cs="Times New Roman"/>
                <w:szCs w:val="22"/>
              </w:rPr>
              <w:t xml:space="preserve"> в </w:t>
            </w:r>
            <w:r w:rsidR="00881C86" w:rsidRPr="00E14535">
              <w:rPr>
                <w:rFonts w:ascii="Times New Roman" w:hAnsi="Times New Roman" w:cs="Times New Roman"/>
                <w:szCs w:val="22"/>
              </w:rPr>
              <w:t>год</w:t>
            </w:r>
            <w:r w:rsidR="00881C86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40B2A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Р3 &lt; = </w:t>
            </w:r>
            <w:r w:rsidR="00DC5369">
              <w:rPr>
                <w:rFonts w:ascii="Times New Roman" w:hAnsi="Times New Roman" w:cs="Times New Roman"/>
                <w:szCs w:val="22"/>
              </w:rPr>
              <w:t>12</w:t>
            </w:r>
          </w:p>
          <w:p w:rsidR="00881C86" w:rsidRDefault="00DC5369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  <w:r w:rsidR="00C17222">
              <w:rPr>
                <w:rFonts w:ascii="Times New Roman" w:hAnsi="Times New Roman" w:cs="Times New Roman"/>
                <w:szCs w:val="22"/>
              </w:rPr>
              <w:t>2</w:t>
            </w:r>
            <w:r w:rsidR="00881C86" w:rsidRPr="00E14535">
              <w:rPr>
                <w:rFonts w:ascii="Times New Roman" w:hAnsi="Times New Roman" w:cs="Times New Roman"/>
                <w:szCs w:val="22"/>
              </w:rPr>
              <w:t xml:space="preserve"> &lt; Р3 &lt; </w:t>
            </w:r>
            <w:r w:rsidR="005E0170">
              <w:rPr>
                <w:rFonts w:ascii="Times New Roman" w:hAnsi="Times New Roman" w:cs="Times New Roman"/>
                <w:szCs w:val="22"/>
              </w:rPr>
              <w:t>1</w:t>
            </w:r>
            <w:r w:rsidR="00C17222">
              <w:rPr>
                <w:rFonts w:ascii="Times New Roman" w:hAnsi="Times New Roman" w:cs="Times New Roman"/>
                <w:szCs w:val="22"/>
              </w:rPr>
              <w:t>8</w:t>
            </w:r>
          </w:p>
          <w:p w:rsidR="00881C86" w:rsidRPr="00E14535" w:rsidRDefault="005E0170" w:rsidP="00DC53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Р3 &gt; = </w:t>
            </w:r>
            <w:r w:rsidR="00DC5369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40B2A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</w:t>
            </w:r>
          </w:p>
          <w:p w:rsidR="00881C86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  <w:p w:rsidR="00881C86" w:rsidRPr="00E14535" w:rsidRDefault="00881C86" w:rsidP="00B63F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640B2A" w:rsidRPr="00E14535" w:rsidRDefault="00640B2A" w:rsidP="00B63F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Внесение изменений в сводную бюджетную роспись более 8 раз в ходе исполнения районного бюджета свидетельствует о низком качестве работы главного администратора по финансовому планированию.</w:t>
            </w:r>
          </w:p>
          <w:p w:rsidR="00640B2A" w:rsidRPr="00E14535" w:rsidRDefault="00640B2A" w:rsidP="00B63FE5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E14535" w:rsidRPr="00881C86" w:rsidTr="007565B5">
        <w:trPr>
          <w:trHeight w:val="507"/>
        </w:trPr>
        <w:tc>
          <w:tcPr>
            <w:tcW w:w="10031" w:type="dxa"/>
            <w:gridSpan w:val="3"/>
            <w:shd w:val="clear" w:color="auto" w:fill="D9D9D9" w:themeFill="background1" w:themeFillShade="D9"/>
            <w:vAlign w:val="center"/>
          </w:tcPr>
          <w:p w:rsidR="00640B2A" w:rsidRPr="00881C86" w:rsidRDefault="00315610" w:rsidP="007565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81C86">
              <w:rPr>
                <w:rFonts w:ascii="Times New Roman" w:hAnsi="Times New Roman" w:cs="Times New Roman"/>
                <w:b/>
                <w:szCs w:val="22"/>
              </w:rPr>
              <w:t>II. Исполнение  бюджета по расходам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640B2A" w:rsidRPr="00881C86" w:rsidRDefault="00881C86" w:rsidP="007565B5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30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640B2A" w:rsidRPr="00881C86" w:rsidRDefault="00640B2A" w:rsidP="007565B5">
            <w:pPr>
              <w:jc w:val="center"/>
              <w:rPr>
                <w:rFonts w:cs="Times New Roman"/>
                <w:b/>
              </w:rPr>
            </w:pPr>
          </w:p>
        </w:tc>
      </w:tr>
      <w:tr w:rsidR="00E14535" w:rsidRPr="00E14535" w:rsidTr="00881C86">
        <w:tc>
          <w:tcPr>
            <w:tcW w:w="3070" w:type="dxa"/>
          </w:tcPr>
          <w:p w:rsidR="00640B2A" w:rsidRPr="00E14535" w:rsidRDefault="00640B2A" w:rsidP="009C27CA">
            <w:pPr>
              <w:jc w:val="both"/>
              <w:rPr>
                <w:rFonts w:cs="Times New Roman"/>
              </w:rPr>
            </w:pPr>
            <w:r w:rsidRPr="00E14535">
              <w:rPr>
                <w:rFonts w:cs="Times New Roman"/>
              </w:rPr>
              <w:lastRenderedPageBreak/>
              <w:t>Своевременность осуществления муниципальных закупок</w:t>
            </w:r>
          </w:p>
        </w:tc>
        <w:tc>
          <w:tcPr>
            <w:tcW w:w="4268" w:type="dxa"/>
          </w:tcPr>
          <w:p w:rsidR="00640B2A" w:rsidRPr="00E14535" w:rsidRDefault="00640B2A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6335C9">
              <w:rPr>
                <w:rFonts w:ascii="Times New Roman" w:hAnsi="Times New Roman" w:cs="Times New Roman"/>
                <w:szCs w:val="22"/>
              </w:rPr>
              <w:t xml:space="preserve"> 2.1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Кф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/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Кп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x 100,</w:t>
            </w:r>
          </w:p>
          <w:p w:rsidR="00640B2A" w:rsidRPr="00E14535" w:rsidRDefault="00640B2A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640B2A" w:rsidRPr="00E14535" w:rsidRDefault="00640B2A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Кф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объем бюджетных средств, направленных в соответствии с осуществленными в отчетном периоде муниципальными закупками (объем средств по заключенным муниципальным контрактам и закупкам малого объема)</w:t>
            </w:r>
            <w:r w:rsidR="006335C9">
              <w:rPr>
                <w:rFonts w:ascii="Times New Roman" w:hAnsi="Times New Roman" w:cs="Times New Roman"/>
                <w:szCs w:val="22"/>
              </w:rPr>
              <w:t xml:space="preserve"> (в рублях)</w:t>
            </w:r>
            <w:r w:rsidRPr="00E14535">
              <w:rPr>
                <w:rFonts w:ascii="Times New Roman" w:hAnsi="Times New Roman" w:cs="Times New Roman"/>
                <w:szCs w:val="22"/>
              </w:rPr>
              <w:t>;</w:t>
            </w:r>
          </w:p>
          <w:p w:rsidR="00640B2A" w:rsidRPr="00E14535" w:rsidRDefault="00640B2A" w:rsidP="00DE7A1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Кп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объем бюджетных средств, предусмотренных в сводной бюджетной росписи главному администратору на осуществление муниципальных закупок</w:t>
            </w:r>
            <w:r w:rsidR="006335C9">
              <w:rPr>
                <w:rFonts w:ascii="Times New Roman" w:hAnsi="Times New Roman" w:cs="Times New Roman"/>
                <w:szCs w:val="22"/>
              </w:rPr>
              <w:t xml:space="preserve"> (в рублях)</w:t>
            </w:r>
          </w:p>
        </w:tc>
        <w:tc>
          <w:tcPr>
            <w:tcW w:w="2693" w:type="dxa"/>
          </w:tcPr>
          <w:p w:rsidR="00E541C2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P 2.1</w:t>
            </w:r>
            <w:r w:rsidR="00E541C2" w:rsidRPr="00E14535">
              <w:rPr>
                <w:rFonts w:ascii="Times New Roman" w:hAnsi="Times New Roman" w:cs="Times New Roman"/>
                <w:szCs w:val="22"/>
              </w:rPr>
              <w:t xml:space="preserve"> = 100%</w:t>
            </w:r>
          </w:p>
          <w:p w:rsidR="00E541C2" w:rsidRDefault="00E541C2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P</w:t>
            </w:r>
            <w:r w:rsidR="006335C9">
              <w:rPr>
                <w:rFonts w:ascii="Times New Roman" w:hAnsi="Times New Roman" w:cs="Times New Roman"/>
                <w:szCs w:val="22"/>
              </w:rPr>
              <w:t xml:space="preserve"> 2.1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от 81 до 99%</w:t>
            </w:r>
          </w:p>
          <w:p w:rsidR="00E541C2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P 2.1 </w:t>
            </w:r>
            <w:r w:rsidR="00E541C2" w:rsidRPr="00E14535">
              <w:rPr>
                <w:rFonts w:ascii="Times New Roman" w:hAnsi="Times New Roman" w:cs="Times New Roman"/>
                <w:szCs w:val="22"/>
              </w:rPr>
              <w:t>= от 71 до 80%</w:t>
            </w:r>
          </w:p>
          <w:p w:rsidR="00640B2A" w:rsidRPr="00E14535" w:rsidRDefault="00E541C2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P</w:t>
            </w:r>
            <w:r w:rsidR="006335C9">
              <w:rPr>
                <w:rFonts w:ascii="Times New Roman" w:hAnsi="Times New Roman" w:cs="Times New Roman"/>
                <w:szCs w:val="22"/>
              </w:rPr>
              <w:t xml:space="preserve"> 2.1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70% и менее</w:t>
            </w:r>
          </w:p>
        </w:tc>
        <w:tc>
          <w:tcPr>
            <w:tcW w:w="992" w:type="dxa"/>
          </w:tcPr>
          <w:p w:rsidR="00640B2A" w:rsidRDefault="00E541C2" w:rsidP="00D319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E541C2" w:rsidRDefault="00E541C2" w:rsidP="00D319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  <w:p w:rsidR="00E541C2" w:rsidRDefault="00E541C2" w:rsidP="00D319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  <w:p w:rsidR="00E541C2" w:rsidRDefault="00E541C2" w:rsidP="00D319C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  <w:p w:rsidR="00E541C2" w:rsidRPr="00E14535" w:rsidRDefault="00E541C2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3" w:type="dxa"/>
          </w:tcPr>
          <w:p w:rsidR="00640B2A" w:rsidRPr="00E14535" w:rsidRDefault="00640B2A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Показатель отражает риски неисполнения бюджетных ассигнований в текущем финансовом году в связи с несвоевременным заключением муниципальных контрактов на поставки товаров, оказание услуг, выполнение работ.</w:t>
            </w:r>
          </w:p>
          <w:p w:rsidR="00640B2A" w:rsidRPr="00E14535" w:rsidRDefault="00640B2A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E14535" w:rsidRPr="00E14535" w:rsidTr="00881C86">
        <w:tc>
          <w:tcPr>
            <w:tcW w:w="3070" w:type="dxa"/>
          </w:tcPr>
          <w:p w:rsidR="00B63FE5" w:rsidRPr="00E14535" w:rsidRDefault="004B5D5F" w:rsidP="009C27CA">
            <w:pPr>
              <w:rPr>
                <w:rFonts w:cs="Times New Roman"/>
              </w:rPr>
            </w:pPr>
            <w:r w:rsidRPr="00E14535">
              <w:rPr>
                <w:rFonts w:eastAsia="Times New Roman" w:cs="Times New Roman"/>
                <w:lang w:eastAsia="ru-RU"/>
              </w:rPr>
              <w:t>Доля не принятых к исполнению заявок на оплату расходов при санкционировании оплаты денежных обязательств ГРБС</w:t>
            </w:r>
          </w:p>
        </w:tc>
        <w:tc>
          <w:tcPr>
            <w:tcW w:w="4268" w:type="dxa"/>
          </w:tcPr>
          <w:p w:rsidR="004B5D5F" w:rsidRPr="00E14535" w:rsidRDefault="004B5D5F" w:rsidP="004B5D5F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E14535">
              <w:rPr>
                <w:rFonts w:ascii="Times New Roman" w:hAnsi="Times New Roman" w:cs="Times New Roman"/>
              </w:rPr>
              <w:t>Р</w:t>
            </w:r>
            <w:proofErr w:type="gramEnd"/>
            <w:r w:rsidRPr="00E14535">
              <w:rPr>
                <w:rFonts w:ascii="Times New Roman" w:hAnsi="Times New Roman" w:cs="Times New Roman"/>
              </w:rPr>
              <w:t xml:space="preserve"> </w:t>
            </w:r>
            <w:r w:rsidR="006335C9">
              <w:rPr>
                <w:rFonts w:ascii="Times New Roman" w:hAnsi="Times New Roman" w:cs="Times New Roman"/>
              </w:rPr>
              <w:t>2.2</w:t>
            </w:r>
            <w:r w:rsidRPr="00E14535">
              <w:rPr>
                <w:rFonts w:ascii="Times New Roman" w:hAnsi="Times New Roman" w:cs="Times New Roman"/>
              </w:rPr>
              <w:t>= 100 х N</w:t>
            </w:r>
            <w:r w:rsidRPr="00E14535">
              <w:rPr>
                <w:rFonts w:ascii="Times New Roman" w:hAnsi="Times New Roman" w:cs="Times New Roman"/>
                <w:szCs w:val="24"/>
              </w:rPr>
              <w:t xml:space="preserve"> / </w:t>
            </w:r>
            <w:proofErr w:type="spellStart"/>
            <w:r w:rsidRPr="00E14535">
              <w:rPr>
                <w:rFonts w:ascii="Times New Roman" w:hAnsi="Times New Roman" w:cs="Times New Roman"/>
                <w:szCs w:val="24"/>
              </w:rPr>
              <w:t>Nо</w:t>
            </w:r>
            <w:proofErr w:type="spellEnd"/>
            <w:r w:rsidRPr="00E14535">
              <w:rPr>
                <w:rFonts w:ascii="Times New Roman" w:hAnsi="Times New Roman" w:cs="Times New Roman"/>
                <w:szCs w:val="24"/>
              </w:rPr>
              <w:t xml:space="preserve">,  </w:t>
            </w:r>
          </w:p>
          <w:p w:rsidR="004B5D5F" w:rsidRPr="00E14535" w:rsidRDefault="004B5D5F" w:rsidP="004B5D5F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E14535">
              <w:rPr>
                <w:rFonts w:ascii="Times New Roman" w:hAnsi="Times New Roman" w:cs="Times New Roman"/>
                <w:szCs w:val="24"/>
              </w:rPr>
              <w:t>где:</w:t>
            </w:r>
          </w:p>
          <w:p w:rsidR="00CC12ED" w:rsidRPr="00E14535" w:rsidRDefault="004B5D5F" w:rsidP="00CC12ED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E14535">
              <w:rPr>
                <w:rFonts w:ascii="Times New Roman" w:hAnsi="Times New Roman" w:cs="Times New Roman"/>
                <w:szCs w:val="24"/>
              </w:rPr>
              <w:t>N– количество отказов по заявкам на оплату расходов, представленных ГРБС в отчетном периоде (в единицах);</w:t>
            </w:r>
          </w:p>
          <w:p w:rsidR="00B63FE5" w:rsidRPr="00E14535" w:rsidRDefault="004B5D5F" w:rsidP="006335C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E14535">
              <w:rPr>
                <w:rFonts w:ascii="Times New Roman" w:hAnsi="Times New Roman" w:cs="Times New Roman"/>
                <w:szCs w:val="24"/>
              </w:rPr>
              <w:t>N</w:t>
            </w:r>
            <w:proofErr w:type="gramEnd"/>
            <w:r w:rsidRPr="00E14535">
              <w:rPr>
                <w:rFonts w:ascii="Times New Roman" w:hAnsi="Times New Roman" w:cs="Times New Roman"/>
                <w:szCs w:val="24"/>
              </w:rPr>
              <w:t>о</w:t>
            </w:r>
            <w:proofErr w:type="spellEnd"/>
            <w:r w:rsidRPr="00E14535">
              <w:rPr>
                <w:rFonts w:ascii="Times New Roman" w:hAnsi="Times New Roman" w:cs="Times New Roman"/>
                <w:szCs w:val="24"/>
              </w:rPr>
              <w:t xml:space="preserve"> – общее количество з</w:t>
            </w:r>
            <w:r w:rsidR="00E541C2">
              <w:rPr>
                <w:rFonts w:ascii="Times New Roman" w:hAnsi="Times New Roman" w:cs="Times New Roman"/>
                <w:szCs w:val="24"/>
              </w:rPr>
              <w:t>аявок на оплату расходов ГРБС (</w:t>
            </w:r>
            <w:r w:rsidR="006335C9">
              <w:rPr>
                <w:rFonts w:ascii="Times New Roman" w:hAnsi="Times New Roman" w:cs="Times New Roman"/>
                <w:szCs w:val="24"/>
              </w:rPr>
              <w:t>в</w:t>
            </w:r>
            <w:r w:rsidR="00E541C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6335C9">
              <w:rPr>
                <w:rFonts w:ascii="Times New Roman" w:hAnsi="Times New Roman" w:cs="Times New Roman"/>
                <w:szCs w:val="24"/>
              </w:rPr>
              <w:t>единицах</w:t>
            </w:r>
            <w:r w:rsidR="00E541C2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2693" w:type="dxa"/>
          </w:tcPr>
          <w:p w:rsidR="005D3E99" w:rsidRDefault="00E541C2" w:rsidP="005D3E9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6335C9">
              <w:rPr>
                <w:rFonts w:ascii="Times New Roman" w:hAnsi="Times New Roman" w:cs="Times New Roman"/>
                <w:szCs w:val="22"/>
              </w:rPr>
              <w:t xml:space="preserve"> 2.2</w:t>
            </w:r>
            <w:r w:rsidRPr="00E14535">
              <w:rPr>
                <w:rFonts w:ascii="Times New Roman" w:hAnsi="Times New Roman" w:cs="Times New Roman"/>
                <w:szCs w:val="22"/>
              </w:rPr>
              <w:t>= 59 и менее</w:t>
            </w:r>
            <w:r w:rsidR="005D3E99"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5D3E99" w:rsidRDefault="005D3E99" w:rsidP="005D3E9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2.2</w:t>
            </w:r>
            <w:r w:rsidRPr="00E14535">
              <w:rPr>
                <w:rFonts w:ascii="Times New Roman" w:hAnsi="Times New Roman" w:cs="Times New Roman"/>
                <w:szCs w:val="22"/>
              </w:rPr>
              <w:t>= от 60 до 79</w:t>
            </w:r>
          </w:p>
          <w:p w:rsidR="005D3E99" w:rsidRDefault="005D3E99" w:rsidP="005D3E9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2.2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=от 80 </w:t>
            </w:r>
            <w:r>
              <w:rPr>
                <w:rFonts w:ascii="Times New Roman" w:hAnsi="Times New Roman" w:cs="Times New Roman"/>
                <w:szCs w:val="22"/>
              </w:rPr>
              <w:t>до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99</w:t>
            </w:r>
          </w:p>
          <w:p w:rsidR="005D3E99" w:rsidRDefault="005D3E99" w:rsidP="005D3E9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2.2</w:t>
            </w:r>
            <w:r w:rsidRPr="00E14535">
              <w:rPr>
                <w:rFonts w:ascii="Times New Roman" w:hAnsi="Times New Roman" w:cs="Times New Roman"/>
                <w:szCs w:val="22"/>
              </w:rPr>
              <w:t>=100</w:t>
            </w:r>
            <w:r>
              <w:rPr>
                <w:rFonts w:ascii="Times New Roman" w:hAnsi="Times New Roman" w:cs="Times New Roman"/>
                <w:szCs w:val="22"/>
              </w:rPr>
              <w:t xml:space="preserve"> и более</w:t>
            </w:r>
          </w:p>
          <w:p w:rsidR="00B63FE5" w:rsidRPr="00E14535" w:rsidRDefault="00B63FE5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B63FE5" w:rsidRDefault="005D3E99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E541C2" w:rsidRDefault="005D3E99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  <w:p w:rsidR="00E541C2" w:rsidRDefault="005D3E99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  <w:p w:rsidR="00E541C2" w:rsidRPr="00E14535" w:rsidRDefault="005D3E99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E541C2" w:rsidRDefault="00E541C2" w:rsidP="00CC12ED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Б</w:t>
            </w:r>
            <w:r w:rsidR="004B5D5F" w:rsidRPr="00E14535">
              <w:rPr>
                <w:rFonts w:eastAsia="Times New Roman" w:cs="Times New Roman"/>
                <w:lang w:eastAsia="ru-RU"/>
              </w:rPr>
              <w:t xml:space="preserve">ольшое количество отказов по заявкам на оплату расходов свидетельствует о низком качестве подготовки документов на оплату расходов. </w:t>
            </w:r>
          </w:p>
          <w:p w:rsidR="00B63FE5" w:rsidRPr="00E14535" w:rsidRDefault="004B5D5F" w:rsidP="00CC12ED">
            <w:pPr>
              <w:rPr>
                <w:rFonts w:cs="Times New Roman"/>
              </w:rPr>
            </w:pPr>
            <w:r w:rsidRPr="00E14535">
              <w:rPr>
                <w:rFonts w:eastAsia="Times New Roman" w:cs="Times New Roman"/>
                <w:lang w:eastAsia="ru-RU"/>
              </w:rPr>
              <w:t>Индикатор рассчитывается ежеквартально и ежегодно</w:t>
            </w:r>
          </w:p>
        </w:tc>
      </w:tr>
      <w:tr w:rsidR="00E14535" w:rsidRPr="00E14535" w:rsidTr="00881C86">
        <w:tc>
          <w:tcPr>
            <w:tcW w:w="3070" w:type="dxa"/>
          </w:tcPr>
          <w:p w:rsidR="00B63FE5" w:rsidRPr="00E14535" w:rsidRDefault="00CC12ED" w:rsidP="00CC12ED">
            <w:pPr>
              <w:rPr>
                <w:rFonts w:cs="Times New Roman"/>
              </w:rPr>
            </w:pPr>
            <w:r w:rsidRPr="00E14535">
              <w:rPr>
                <w:rFonts w:eastAsia="Times New Roman" w:cs="Times New Roman"/>
                <w:lang w:eastAsia="ru-RU"/>
              </w:rPr>
              <w:t>Возврат в областной бюджет субсидии, предоставленной районному бюджету, в связи с нарушением условий соглашения о предоставлении субсидии</w:t>
            </w:r>
          </w:p>
        </w:tc>
        <w:tc>
          <w:tcPr>
            <w:tcW w:w="4268" w:type="dxa"/>
          </w:tcPr>
          <w:p w:rsidR="00B63FE5" w:rsidRPr="00E14535" w:rsidRDefault="00CC12ED" w:rsidP="005600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</w:rPr>
              <w:t>Р</w:t>
            </w:r>
            <w:proofErr w:type="gramEnd"/>
            <w:r w:rsidR="006335C9">
              <w:rPr>
                <w:rFonts w:ascii="Times New Roman" w:hAnsi="Times New Roman" w:cs="Times New Roman"/>
              </w:rPr>
              <w:t xml:space="preserve"> 2.3</w:t>
            </w:r>
            <w:r w:rsidRPr="00E14535">
              <w:rPr>
                <w:rFonts w:ascii="Times New Roman" w:hAnsi="Times New Roman" w:cs="Times New Roman"/>
              </w:rPr>
              <w:t xml:space="preserve"> – наличие фактов возврата в областной бюджет субсидии, предоставленной бюджету, в связи с нарушением условий соглашения о предоставлении субсидии (в объеме произведенного расчета или в полном объеме) на конец отчетного периода (в единицах)</w:t>
            </w:r>
          </w:p>
        </w:tc>
        <w:tc>
          <w:tcPr>
            <w:tcW w:w="2693" w:type="dxa"/>
          </w:tcPr>
          <w:p w:rsidR="006335C9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2.3 = нет</w:t>
            </w:r>
          </w:p>
          <w:p w:rsidR="00B63FE5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2.3 = да</w:t>
            </w:r>
          </w:p>
          <w:p w:rsidR="006335C9" w:rsidRPr="00E14535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B63FE5" w:rsidRDefault="006335C9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6335C9" w:rsidRPr="00E14535" w:rsidRDefault="006335C9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6335C9" w:rsidRDefault="006335C9" w:rsidP="006335C9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</w:t>
            </w:r>
            <w:r w:rsidR="00CC12ED" w:rsidRPr="00E14535">
              <w:rPr>
                <w:rFonts w:eastAsia="Times New Roman" w:cs="Times New Roman"/>
                <w:lang w:eastAsia="ru-RU"/>
              </w:rPr>
              <w:t xml:space="preserve">оложительное значение индикатора свидетельствует о несоблюдении условий соглашения о предоставлении субсидии. </w:t>
            </w:r>
          </w:p>
          <w:p w:rsidR="00B63FE5" w:rsidRPr="00E14535" w:rsidRDefault="00CC12ED" w:rsidP="006335C9">
            <w:pPr>
              <w:rPr>
                <w:rFonts w:cs="Times New Roman"/>
              </w:rPr>
            </w:pPr>
            <w:r w:rsidRPr="00E14535">
              <w:rPr>
                <w:rFonts w:eastAsia="Times New Roman" w:cs="Times New Roman"/>
                <w:lang w:eastAsia="ru-RU"/>
              </w:rPr>
              <w:t>Индикатор рассчитывается ежегодно</w:t>
            </w:r>
          </w:p>
        </w:tc>
      </w:tr>
      <w:tr w:rsidR="00E14535" w:rsidRPr="00E14535" w:rsidTr="00881C86">
        <w:tc>
          <w:tcPr>
            <w:tcW w:w="3070" w:type="dxa"/>
          </w:tcPr>
          <w:p w:rsidR="00CC12ED" w:rsidRPr="00E14535" w:rsidRDefault="00CC12ED" w:rsidP="009C27CA">
            <w:pPr>
              <w:rPr>
                <w:rFonts w:cs="Times New Roman"/>
              </w:rPr>
            </w:pPr>
            <w:r w:rsidRPr="00E14535">
              <w:rPr>
                <w:rFonts w:eastAsia="Times New Roman" w:cs="Times New Roman"/>
                <w:spacing w:val="-2"/>
                <w:lang w:eastAsia="ru-RU"/>
              </w:rPr>
              <w:t>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4268" w:type="dxa"/>
          </w:tcPr>
          <w:p w:rsidR="00CC12ED" w:rsidRPr="00E14535" w:rsidRDefault="00CC12ED" w:rsidP="00CC12ED">
            <w:pPr>
              <w:pStyle w:val="ConsPlusNormal"/>
              <w:rPr>
                <w:rFonts w:ascii="Times New Roman" w:hAnsi="Times New Roman" w:cs="Times New Roman"/>
              </w:rPr>
            </w:pPr>
            <w:r w:rsidRPr="00E14535">
              <w:rPr>
                <w:rFonts w:ascii="Times New Roman" w:hAnsi="Times New Roman" w:cs="Times New Roman"/>
              </w:rPr>
              <w:t xml:space="preserve">Р </w:t>
            </w:r>
            <w:r w:rsidR="006335C9">
              <w:rPr>
                <w:rFonts w:ascii="Times New Roman" w:hAnsi="Times New Roman" w:cs="Times New Roman"/>
              </w:rPr>
              <w:t xml:space="preserve">2.4 </w:t>
            </w:r>
            <w:r w:rsidRPr="00E14535">
              <w:rPr>
                <w:rFonts w:ascii="Times New Roman" w:hAnsi="Times New Roman" w:cs="Times New Roman"/>
              </w:rPr>
              <w:t>= 100 х</w:t>
            </w:r>
            <w:proofErr w:type="gramStart"/>
            <w:r w:rsidRPr="00E14535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E14535">
              <w:rPr>
                <w:rFonts w:ascii="Times New Roman" w:hAnsi="Times New Roman" w:cs="Times New Roman"/>
              </w:rPr>
              <w:t xml:space="preserve"> / Е, где:             </w:t>
            </w:r>
          </w:p>
          <w:p w:rsidR="00CC12ED" w:rsidRPr="00E14535" w:rsidRDefault="00CC12ED" w:rsidP="00CC12E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E14535">
              <w:rPr>
                <w:rFonts w:ascii="Times New Roman" w:hAnsi="Times New Roman" w:cs="Times New Roman"/>
              </w:rPr>
              <w:t xml:space="preserve">К - объем кредиторской задолженности по расчетам с поставщиками и подрядчиками по состоянию на 1 января года, следующего за отчетным (в рублях);   </w:t>
            </w:r>
            <w:r w:rsidRPr="00E14535">
              <w:rPr>
                <w:rFonts w:ascii="Times New Roman" w:hAnsi="Times New Roman" w:cs="Times New Roman"/>
              </w:rPr>
              <w:br/>
              <w:t xml:space="preserve">   Е - кассовое исполнение расходов ГРБС в отчетном финансовом году (в рублях)</w:t>
            </w:r>
            <w:proofErr w:type="gramEnd"/>
          </w:p>
        </w:tc>
        <w:tc>
          <w:tcPr>
            <w:tcW w:w="2693" w:type="dxa"/>
          </w:tcPr>
          <w:p w:rsidR="006335C9" w:rsidRPr="00E14535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2.4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≤ 1,5%; </w:t>
            </w:r>
          </w:p>
          <w:p w:rsidR="00CC12ED" w:rsidRPr="00E14535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2.4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&gt; 1,5%</w:t>
            </w:r>
          </w:p>
        </w:tc>
        <w:tc>
          <w:tcPr>
            <w:tcW w:w="992" w:type="dxa"/>
          </w:tcPr>
          <w:p w:rsidR="00CC12ED" w:rsidRDefault="005D3EE8" w:rsidP="00CC12E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  <w:p w:rsidR="006335C9" w:rsidRPr="00E14535" w:rsidRDefault="006335C9" w:rsidP="00CC12E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6335C9" w:rsidRDefault="006335C9" w:rsidP="006335C9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Н</w:t>
            </w:r>
            <w:r w:rsidR="00CC12ED" w:rsidRPr="00E14535">
              <w:rPr>
                <w:rFonts w:eastAsia="Times New Roman" w:cs="Times New Roman"/>
                <w:lang w:eastAsia="ru-RU"/>
              </w:rPr>
              <w:t xml:space="preserve">егативным считается факт накопления значительного объема кредиторской задолженности по расчетам с поставщиками и подрядчиками по состоянию на 1 января года, следующего </w:t>
            </w:r>
            <w:proofErr w:type="gramStart"/>
            <w:r w:rsidR="00CC12ED" w:rsidRPr="00E14535">
              <w:rPr>
                <w:rFonts w:eastAsia="Times New Roman" w:cs="Times New Roman"/>
                <w:lang w:eastAsia="ru-RU"/>
              </w:rPr>
              <w:t>за</w:t>
            </w:r>
            <w:proofErr w:type="gramEnd"/>
            <w:r w:rsidR="00CC12ED" w:rsidRPr="00E14535">
              <w:rPr>
                <w:rFonts w:eastAsia="Times New Roman" w:cs="Times New Roman"/>
                <w:lang w:eastAsia="ru-RU"/>
              </w:rPr>
              <w:t xml:space="preserve"> отчетным, по отношению к кассовому исполнению расходов ГРБС в отчетном финансовом году. </w:t>
            </w:r>
          </w:p>
          <w:p w:rsidR="00CC12ED" w:rsidRPr="00E14535" w:rsidRDefault="00CC12ED" w:rsidP="006335C9">
            <w:pPr>
              <w:rPr>
                <w:rFonts w:cs="Times New Roman"/>
              </w:rPr>
            </w:pPr>
            <w:r w:rsidRPr="00E14535">
              <w:rPr>
                <w:rFonts w:eastAsia="Times New Roman" w:cs="Times New Roman"/>
                <w:lang w:eastAsia="ru-RU"/>
              </w:rPr>
              <w:t>Индикатор</w:t>
            </w:r>
            <w:r w:rsidR="006335C9">
              <w:rPr>
                <w:rFonts w:eastAsia="Times New Roman" w:cs="Times New Roman"/>
                <w:lang w:eastAsia="ru-RU"/>
              </w:rPr>
              <w:t xml:space="preserve"> </w:t>
            </w:r>
            <w:r w:rsidRPr="00E14535">
              <w:rPr>
                <w:rFonts w:eastAsia="Times New Roman" w:cs="Times New Roman"/>
                <w:lang w:eastAsia="ru-RU"/>
              </w:rPr>
              <w:t>рассчитывается ежегодно</w:t>
            </w:r>
          </w:p>
        </w:tc>
      </w:tr>
      <w:tr w:rsidR="00E14535" w:rsidRPr="00E14535" w:rsidTr="00881C86">
        <w:tc>
          <w:tcPr>
            <w:tcW w:w="3070" w:type="dxa"/>
          </w:tcPr>
          <w:p w:rsidR="00CC12ED" w:rsidRPr="00E14535" w:rsidRDefault="00CC12ED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 xml:space="preserve">Эффективность управления дебиторской задолженностью </w:t>
            </w:r>
            <w:r w:rsidRPr="00E14535">
              <w:rPr>
                <w:rFonts w:cs="Times New Roman"/>
              </w:rPr>
              <w:lastRenderedPageBreak/>
              <w:t>по расчетам по выданным авансам</w:t>
            </w:r>
          </w:p>
        </w:tc>
        <w:tc>
          <w:tcPr>
            <w:tcW w:w="4268" w:type="dxa"/>
          </w:tcPr>
          <w:p w:rsidR="006335C9" w:rsidRDefault="00CC12ED" w:rsidP="00CC12E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 xml:space="preserve">Р </w:t>
            </w:r>
            <w:r w:rsidR="006335C9">
              <w:rPr>
                <w:rFonts w:ascii="Times New Roman" w:hAnsi="Times New Roman" w:cs="Times New Roman"/>
                <w:szCs w:val="22"/>
              </w:rPr>
              <w:t xml:space="preserve">2.5 </w:t>
            </w:r>
            <w:r w:rsidRPr="00E14535">
              <w:rPr>
                <w:rFonts w:ascii="Times New Roman" w:hAnsi="Times New Roman" w:cs="Times New Roman"/>
                <w:szCs w:val="22"/>
              </w:rPr>
              <w:t>= 100 х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 xml:space="preserve"> Д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/ Е, </w:t>
            </w:r>
          </w:p>
          <w:p w:rsidR="00CC12ED" w:rsidRPr="00E14535" w:rsidRDefault="00CC12ED" w:rsidP="00CC12E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где: </w:t>
            </w:r>
          </w:p>
          <w:p w:rsidR="00CC12ED" w:rsidRPr="00E14535" w:rsidRDefault="00CC12ED" w:rsidP="00CC12E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 xml:space="preserve">Д – объем дебиторской задолженности по расчетам по выданным авансам по состоянию на 1 января года, следующего за отчетным (за исключением дебиторской задолженности, образовавшейся в результате предварительной оплаты по контрактам, предметами которых являются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 - долгосрочный контракт) (в рублях); </w:t>
            </w:r>
            <w:proofErr w:type="gramEnd"/>
          </w:p>
          <w:p w:rsidR="00CC12ED" w:rsidRPr="00E14535" w:rsidRDefault="00CC12ED" w:rsidP="00CC12E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Е - кассовое исполнение расходов ГРБС в отчетном финансовом году (за исключением расходов по долгосрочным контрактам) (в рублях)</w:t>
            </w:r>
          </w:p>
        </w:tc>
        <w:tc>
          <w:tcPr>
            <w:tcW w:w="2693" w:type="dxa"/>
          </w:tcPr>
          <w:p w:rsidR="006335C9" w:rsidRPr="00E14535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2.5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≤ 15%;</w:t>
            </w:r>
          </w:p>
          <w:p w:rsidR="00CC12ED" w:rsidRPr="00E14535" w:rsidRDefault="006335C9" w:rsidP="007565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2.5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&gt; 15%</w:t>
            </w:r>
          </w:p>
        </w:tc>
        <w:tc>
          <w:tcPr>
            <w:tcW w:w="992" w:type="dxa"/>
          </w:tcPr>
          <w:p w:rsidR="00CC12ED" w:rsidRDefault="006335C9" w:rsidP="00CC12E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6335C9" w:rsidRPr="00E14535" w:rsidRDefault="006335C9" w:rsidP="00CC12E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6335C9" w:rsidRDefault="006335C9" w:rsidP="009C27CA">
            <w:pPr>
              <w:rPr>
                <w:rFonts w:cs="Times New Roman"/>
              </w:rPr>
            </w:pPr>
            <w:r>
              <w:rPr>
                <w:rFonts w:cs="Times New Roman"/>
              </w:rPr>
              <w:t>Н</w:t>
            </w:r>
            <w:r w:rsidR="00CC12ED" w:rsidRPr="00E14535">
              <w:rPr>
                <w:rFonts w:cs="Times New Roman"/>
              </w:rPr>
              <w:t xml:space="preserve">егативным считается факт накопления значительного объема дебиторской </w:t>
            </w:r>
            <w:r w:rsidR="00CC12ED" w:rsidRPr="00E14535">
              <w:rPr>
                <w:rFonts w:cs="Times New Roman"/>
              </w:rPr>
              <w:lastRenderedPageBreak/>
              <w:t xml:space="preserve">задолженности по расчетам по выданным авансам по состоянию на 1 января года, следующего </w:t>
            </w:r>
            <w:proofErr w:type="gramStart"/>
            <w:r w:rsidR="00CC12ED" w:rsidRPr="00E14535">
              <w:rPr>
                <w:rFonts w:cs="Times New Roman"/>
              </w:rPr>
              <w:t>за</w:t>
            </w:r>
            <w:proofErr w:type="gramEnd"/>
            <w:r w:rsidR="00CC12ED" w:rsidRPr="00E14535">
              <w:rPr>
                <w:rFonts w:cs="Times New Roman"/>
              </w:rPr>
              <w:t xml:space="preserve"> отчетным, по отношению к кассовому исполнению расходов ГРБС в отчетном финансовом году.</w:t>
            </w:r>
          </w:p>
          <w:p w:rsidR="00CC12ED" w:rsidRPr="00E14535" w:rsidRDefault="00CC12ED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 xml:space="preserve"> Индикатор рассчитывается ежегодно</w:t>
            </w:r>
          </w:p>
        </w:tc>
      </w:tr>
      <w:tr w:rsidR="00E14535" w:rsidRPr="00E14535" w:rsidTr="007565B5">
        <w:tc>
          <w:tcPr>
            <w:tcW w:w="3070" w:type="dxa"/>
            <w:tcBorders>
              <w:bottom w:val="single" w:sz="4" w:space="0" w:color="auto"/>
            </w:tcBorders>
          </w:tcPr>
          <w:p w:rsidR="00CE0521" w:rsidRPr="00E14535" w:rsidRDefault="00CE0521" w:rsidP="009C27CA">
            <w:pPr>
              <w:rPr>
                <w:rFonts w:cs="Times New Roman"/>
              </w:rPr>
            </w:pP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CE0521" w:rsidRPr="00E14535" w:rsidRDefault="00CE0521" w:rsidP="005600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E0521" w:rsidRPr="00E14535" w:rsidRDefault="00CE0521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E0521" w:rsidRPr="00E14535" w:rsidRDefault="00CE0521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CE0521" w:rsidRPr="00E14535" w:rsidRDefault="00CE0521" w:rsidP="009C27CA">
            <w:pPr>
              <w:rPr>
                <w:rFonts w:cs="Times New Roman"/>
              </w:rPr>
            </w:pPr>
          </w:p>
        </w:tc>
      </w:tr>
      <w:tr w:rsidR="00E14535" w:rsidRPr="007565B5" w:rsidTr="007565B5">
        <w:trPr>
          <w:trHeight w:val="407"/>
        </w:trPr>
        <w:tc>
          <w:tcPr>
            <w:tcW w:w="10031" w:type="dxa"/>
            <w:gridSpan w:val="3"/>
            <w:shd w:val="clear" w:color="auto" w:fill="D9D9D9" w:themeFill="background1" w:themeFillShade="D9"/>
            <w:vAlign w:val="center"/>
          </w:tcPr>
          <w:p w:rsidR="00CE0521" w:rsidRPr="007565B5" w:rsidRDefault="00CE0521" w:rsidP="007565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7565B5">
              <w:rPr>
                <w:rFonts w:ascii="Times New Roman" w:hAnsi="Times New Roman" w:cs="Times New Roman"/>
                <w:b/>
                <w:szCs w:val="22"/>
                <w:lang w:val="en-AU"/>
              </w:rPr>
              <w:t>III</w:t>
            </w:r>
            <w:r w:rsidRPr="007565B5">
              <w:rPr>
                <w:rFonts w:ascii="Times New Roman" w:hAnsi="Times New Roman" w:cs="Times New Roman"/>
                <w:b/>
                <w:szCs w:val="22"/>
              </w:rPr>
              <w:t>. Исполнение районного бюджета по доходам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CE0521" w:rsidRPr="007565B5" w:rsidRDefault="00065ACD" w:rsidP="007565B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10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CE0521" w:rsidRPr="007565B5" w:rsidRDefault="00CE0521" w:rsidP="007565B5">
            <w:pPr>
              <w:jc w:val="center"/>
              <w:rPr>
                <w:rFonts w:cs="Times New Roman"/>
                <w:b/>
              </w:rPr>
            </w:pPr>
          </w:p>
        </w:tc>
      </w:tr>
      <w:tr w:rsidR="00E14535" w:rsidRPr="00E14535" w:rsidTr="00881C86">
        <w:tc>
          <w:tcPr>
            <w:tcW w:w="3070" w:type="dxa"/>
          </w:tcPr>
          <w:p w:rsidR="00CE0521" w:rsidRPr="00E14535" w:rsidRDefault="00CE0521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Темп роста поступлений средств от приносящей доход деятельности муниципальных учреждений Каслинского муниципального района, подведомственных главному администратору</w:t>
            </w:r>
          </w:p>
        </w:tc>
        <w:tc>
          <w:tcPr>
            <w:tcW w:w="4268" w:type="dxa"/>
          </w:tcPr>
          <w:p w:rsidR="00CE0521" w:rsidRPr="00E14535" w:rsidRDefault="00CE0521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P</w:t>
            </w:r>
            <w:r w:rsidR="00C82EE4">
              <w:rPr>
                <w:rFonts w:ascii="Times New Roman" w:hAnsi="Times New Roman" w:cs="Times New Roman"/>
                <w:szCs w:val="22"/>
              </w:rPr>
              <w:t xml:space="preserve"> 3.1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Vn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/ Vn-1 x 100,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CE0521" w:rsidRPr="00E14535" w:rsidRDefault="00CE0521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Vn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объем поступлений средств от приносящей доход деятельности муниципальных учреждений Каслинского муниципального района, подведомственных главному администратору, за отчетный период финансового года (в тыс. рублей);</w:t>
            </w:r>
          </w:p>
          <w:p w:rsidR="00CE0521" w:rsidRPr="00E14535" w:rsidRDefault="00CE0521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Vn-1 - объем поступлений средств от приносящей доход деятельности муниципальных учреждений Каслинского муниципального района, подведомственных главному администратору, за аналогичный период прошлого года (в тыс. рублей)</w:t>
            </w:r>
          </w:p>
        </w:tc>
        <w:tc>
          <w:tcPr>
            <w:tcW w:w="2693" w:type="dxa"/>
          </w:tcPr>
          <w:p w:rsidR="00C82EE4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3.1 </w:t>
            </w:r>
            <w:r w:rsidR="00065ACD" w:rsidRPr="00065ACD">
              <w:rPr>
                <w:rFonts w:ascii="Times New Roman" w:hAnsi="Times New Roman" w:cs="Times New Roman"/>
                <w:szCs w:val="22"/>
              </w:rPr>
              <w:t>&gt;10</w:t>
            </w:r>
            <w:r w:rsidR="00065ACD">
              <w:rPr>
                <w:rFonts w:ascii="Times New Roman" w:hAnsi="Times New Roman" w:cs="Times New Roman"/>
                <w:szCs w:val="22"/>
              </w:rPr>
              <w:t>5</w:t>
            </w:r>
            <w:r>
              <w:rPr>
                <w:rFonts w:ascii="Times New Roman" w:hAnsi="Times New Roman" w:cs="Times New Roman"/>
                <w:szCs w:val="22"/>
              </w:rPr>
              <w:t>%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C82EE4" w:rsidRDefault="00065ACD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P 3.1 = от 104,9 до 102,5</w:t>
            </w:r>
            <w:r w:rsidR="00C82EE4" w:rsidRPr="00E14535">
              <w:rPr>
                <w:rFonts w:ascii="Times New Roman" w:hAnsi="Times New Roman" w:cs="Times New Roman"/>
                <w:szCs w:val="22"/>
              </w:rPr>
              <w:t>%</w:t>
            </w:r>
          </w:p>
          <w:p w:rsidR="00C82EE4" w:rsidRDefault="00065ACD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P 3.1 </w:t>
            </w:r>
            <w:r w:rsidR="00C82EE4" w:rsidRPr="00E14535">
              <w:rPr>
                <w:rFonts w:ascii="Times New Roman" w:hAnsi="Times New Roman" w:cs="Times New Roman"/>
                <w:szCs w:val="22"/>
              </w:rPr>
              <w:t>= от 10</w:t>
            </w:r>
            <w:r>
              <w:rPr>
                <w:rFonts w:ascii="Times New Roman" w:hAnsi="Times New Roman" w:cs="Times New Roman"/>
                <w:szCs w:val="22"/>
              </w:rPr>
              <w:t>2,4до 101</w:t>
            </w:r>
            <w:r w:rsidR="00C82EE4" w:rsidRPr="00E14535">
              <w:rPr>
                <w:rFonts w:ascii="Times New Roman" w:hAnsi="Times New Roman" w:cs="Times New Roman"/>
                <w:szCs w:val="22"/>
              </w:rPr>
              <w:t>%</w:t>
            </w:r>
          </w:p>
          <w:p w:rsidR="00C82EE4" w:rsidRPr="00C82EE4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P</w:t>
            </w:r>
            <w:r w:rsidR="00065ACD">
              <w:rPr>
                <w:rFonts w:ascii="Times New Roman" w:hAnsi="Times New Roman" w:cs="Times New Roman"/>
                <w:szCs w:val="22"/>
              </w:rPr>
              <w:t xml:space="preserve"> 3.1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&lt; 100%</w:t>
            </w:r>
          </w:p>
        </w:tc>
        <w:tc>
          <w:tcPr>
            <w:tcW w:w="992" w:type="dxa"/>
          </w:tcPr>
          <w:p w:rsidR="00CE0521" w:rsidRDefault="00065ACD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2,5</w:t>
            </w:r>
          </w:p>
          <w:p w:rsidR="00C82EE4" w:rsidRDefault="00065ACD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  <w:p w:rsidR="00C82EE4" w:rsidRDefault="00065ACD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C82EE4" w:rsidRPr="00E14535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CE0521" w:rsidRPr="00E14535" w:rsidRDefault="00CE0521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Позитивно расценивается увеличение поступлений средств от приносящей доход деятельности подведомственных муниципальных учреждений.</w:t>
            </w:r>
          </w:p>
          <w:p w:rsidR="00CE0521" w:rsidRPr="00E14535" w:rsidRDefault="00CE0521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Показатель рассчитывается ежегодно.</w:t>
            </w:r>
          </w:p>
        </w:tc>
      </w:tr>
      <w:tr w:rsidR="00E14535" w:rsidRPr="00E14535" w:rsidTr="00881C86">
        <w:tc>
          <w:tcPr>
            <w:tcW w:w="3070" w:type="dxa"/>
          </w:tcPr>
          <w:p w:rsidR="00CE0521" w:rsidRPr="00E14535" w:rsidRDefault="00CE0521" w:rsidP="0025348B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 xml:space="preserve">Качество правовой базы главного администратора доходов бюджета </w:t>
            </w:r>
            <w:r w:rsidR="0025348B">
              <w:rPr>
                <w:rFonts w:cs="Times New Roman"/>
              </w:rPr>
              <w:t>КМ</w:t>
            </w:r>
            <w:proofErr w:type="gramStart"/>
            <w:r w:rsidR="0025348B">
              <w:rPr>
                <w:rFonts w:cs="Times New Roman"/>
              </w:rPr>
              <w:t>Р</w:t>
            </w:r>
            <w:r w:rsidRPr="00E14535">
              <w:rPr>
                <w:rFonts w:cs="Times New Roman"/>
              </w:rPr>
              <w:t>(</w:t>
            </w:r>
            <w:proofErr w:type="gramEnd"/>
            <w:r w:rsidRPr="00E14535">
              <w:rPr>
                <w:rFonts w:cs="Times New Roman"/>
              </w:rPr>
              <w:t xml:space="preserve">далее именуется - ГАДБ) по </w:t>
            </w:r>
            <w:r w:rsidRPr="00E14535">
              <w:rPr>
                <w:rFonts w:cs="Times New Roman"/>
              </w:rPr>
              <w:lastRenderedPageBreak/>
              <w:t>администрированию доходов</w:t>
            </w:r>
          </w:p>
        </w:tc>
        <w:tc>
          <w:tcPr>
            <w:tcW w:w="4268" w:type="dxa"/>
          </w:tcPr>
          <w:p w:rsidR="00CE0521" w:rsidRPr="00E14535" w:rsidRDefault="00C82EE4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3.2  н</w:t>
            </w:r>
            <w:r w:rsidR="00CE0521" w:rsidRPr="00E14535">
              <w:rPr>
                <w:rFonts w:ascii="Times New Roman" w:hAnsi="Times New Roman" w:cs="Times New Roman"/>
                <w:szCs w:val="22"/>
              </w:rPr>
              <w:t>аличие ведомственных правовых актов ГАДБ, содержащих: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1) закрепление за администраторами доходов бюджета (далее именуется - АДБ) </w:t>
            </w: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источников доходов  бюджета с указанием НПА, являющихся основанием для администрирования соответствующих доходов бюджета</w:t>
            </w:r>
            <w:r w:rsidR="0025348B">
              <w:rPr>
                <w:rFonts w:ascii="Times New Roman" w:hAnsi="Times New Roman" w:cs="Times New Roman"/>
                <w:szCs w:val="22"/>
              </w:rPr>
              <w:t xml:space="preserve"> Каслинского муниципального района (далее </w:t>
            </w:r>
            <w:proofErr w:type="gramStart"/>
            <w:r w:rsidR="0025348B">
              <w:rPr>
                <w:rFonts w:ascii="Times New Roman" w:hAnsi="Times New Roman" w:cs="Times New Roman"/>
                <w:szCs w:val="22"/>
              </w:rPr>
              <w:t>–К</w:t>
            </w:r>
            <w:proofErr w:type="gramEnd"/>
            <w:r w:rsidR="0025348B">
              <w:rPr>
                <w:rFonts w:ascii="Times New Roman" w:hAnsi="Times New Roman" w:cs="Times New Roman"/>
                <w:szCs w:val="22"/>
              </w:rPr>
              <w:t>МР)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2) порядок и сроки сверки данных бухгалтерского учета администрируемых доходов бюджета;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3) порядок действий АДБ при уточнении невыясненных поступлений; 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4) порядок действий АДБ при принудительном взыскании с плательщика платежей в бюджет, пеней и штрафов по ним через судебные органы или через судебных приставов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а-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исполнителя)</w:t>
            </w:r>
          </w:p>
        </w:tc>
        <w:tc>
          <w:tcPr>
            <w:tcW w:w="2693" w:type="dxa"/>
          </w:tcPr>
          <w:p w:rsidR="00C82EE4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3.2 -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правовой акт ГАДБ полностью соответствует требованиям подпунктов  </w:t>
            </w: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настоящего пункта;</w:t>
            </w:r>
          </w:p>
          <w:p w:rsidR="00C82EE4" w:rsidRPr="00E14535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3.2 -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правовой акт ГАДБ не соответствует хотя бы одному из требований подпунктов настоящего пункта;</w:t>
            </w:r>
          </w:p>
          <w:p w:rsidR="00C82EE4" w:rsidRPr="00E14535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CE0521" w:rsidRPr="00E14535" w:rsidRDefault="00C82EE4" w:rsidP="00C82EE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3.2 - </w:t>
            </w:r>
            <w:r w:rsidRPr="00E14535">
              <w:rPr>
                <w:rFonts w:ascii="Times New Roman" w:hAnsi="Times New Roman" w:cs="Times New Roman"/>
                <w:szCs w:val="22"/>
              </w:rPr>
              <w:t>правовой акт ГАДБ отсутствует</w:t>
            </w:r>
          </w:p>
        </w:tc>
        <w:tc>
          <w:tcPr>
            <w:tcW w:w="992" w:type="dxa"/>
          </w:tcPr>
          <w:p w:rsidR="00CE0521" w:rsidRDefault="00065ACD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2,5</w:t>
            </w: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065ACD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C82EE4" w:rsidRPr="00E14535" w:rsidRDefault="00C82EE4" w:rsidP="00C82E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CE0521" w:rsidRPr="00E14535" w:rsidRDefault="00C82EE4" w:rsidP="00CE0521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Ин</w:t>
            </w:r>
            <w:r w:rsidR="00CE0521" w:rsidRPr="00E14535">
              <w:rPr>
                <w:rFonts w:cs="Times New Roman"/>
              </w:rPr>
              <w:t xml:space="preserve">дикатор применяется для оценки правового обеспечения деятельности ГАБД по осуществлению </w:t>
            </w:r>
            <w:proofErr w:type="gramStart"/>
            <w:r w:rsidR="00CE0521" w:rsidRPr="00E14535">
              <w:rPr>
                <w:rFonts w:cs="Times New Roman"/>
              </w:rPr>
              <w:t>контроля за</w:t>
            </w:r>
            <w:proofErr w:type="gramEnd"/>
            <w:r w:rsidR="00CE0521" w:rsidRPr="00E14535">
              <w:rPr>
                <w:rFonts w:cs="Times New Roman"/>
              </w:rPr>
              <w:t xml:space="preserve"> правильностью исчисления, полнотой и </w:t>
            </w:r>
            <w:r w:rsidR="00CE0521" w:rsidRPr="00E14535">
              <w:rPr>
                <w:rFonts w:cs="Times New Roman"/>
              </w:rPr>
              <w:lastRenderedPageBreak/>
              <w:t>своевременностью уплаты, начисления, учета, взыскания и принятия решений о возврате (зачете) излишне уплаченных (взысканных) платежей, пеней и штрафов по ним</w:t>
            </w:r>
            <w:r w:rsidR="0025348B">
              <w:rPr>
                <w:rFonts w:cs="Times New Roman"/>
              </w:rPr>
              <w:t>, являющихся доходами</w:t>
            </w:r>
            <w:r w:rsidR="00CE0521" w:rsidRPr="00E14535">
              <w:rPr>
                <w:rFonts w:cs="Times New Roman"/>
              </w:rPr>
              <w:t xml:space="preserve"> бюджета</w:t>
            </w:r>
            <w:r w:rsidR="0025348B">
              <w:rPr>
                <w:rFonts w:cs="Times New Roman"/>
              </w:rPr>
              <w:t xml:space="preserve"> КМР</w:t>
            </w:r>
            <w:r w:rsidR="00CE0521" w:rsidRPr="00E14535">
              <w:rPr>
                <w:rFonts w:cs="Times New Roman"/>
              </w:rPr>
              <w:t>.</w:t>
            </w:r>
          </w:p>
          <w:p w:rsidR="00CE0521" w:rsidRPr="00E14535" w:rsidRDefault="00CE0521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по состоянию на 1 июля текущего финансового года и ежегодно</w:t>
            </w:r>
          </w:p>
        </w:tc>
      </w:tr>
      <w:tr w:rsidR="00E14535" w:rsidRPr="00E14535" w:rsidTr="00881C86">
        <w:tc>
          <w:tcPr>
            <w:tcW w:w="3070" w:type="dxa"/>
          </w:tcPr>
          <w:p w:rsidR="00CE0521" w:rsidRPr="00E14535" w:rsidRDefault="00CE0521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lastRenderedPageBreak/>
              <w:t>Отклонение от годового плана формирования налоговых и неналоговых доходов по ГАДБ</w:t>
            </w:r>
          </w:p>
        </w:tc>
        <w:tc>
          <w:tcPr>
            <w:tcW w:w="4268" w:type="dxa"/>
          </w:tcPr>
          <w:p w:rsidR="00C82EE4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C82EE4">
              <w:rPr>
                <w:rFonts w:ascii="Times New Roman" w:hAnsi="Times New Roman" w:cs="Times New Roman"/>
                <w:szCs w:val="22"/>
              </w:rPr>
              <w:t xml:space="preserve"> 3.3.</w:t>
            </w:r>
            <w:r w:rsidRPr="00E14535">
              <w:rPr>
                <w:rFonts w:ascii="Times New Roman" w:hAnsi="Times New Roman" w:cs="Times New Roman"/>
                <w:szCs w:val="22"/>
              </w:rPr>
              <w:t>=100хПки/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Пкп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 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 xml:space="preserve"> :</w:t>
            </w:r>
            <w:proofErr w:type="gramEnd"/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Пки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кассовое исполнение по доходам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Пкп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кассовый план по доходам</w:t>
            </w:r>
          </w:p>
        </w:tc>
        <w:tc>
          <w:tcPr>
            <w:tcW w:w="2693" w:type="dxa"/>
          </w:tcPr>
          <w:p w:rsidR="00C82EE4" w:rsidRPr="00E14535" w:rsidRDefault="00065ACD" w:rsidP="00065A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3.3 =</w:t>
            </w:r>
            <w:r w:rsidR="00C82EE4" w:rsidRPr="00E14535">
              <w:rPr>
                <w:rFonts w:ascii="Times New Roman" w:hAnsi="Times New Roman" w:cs="Times New Roman"/>
                <w:szCs w:val="22"/>
              </w:rPr>
              <w:t>&gt; 100</w:t>
            </w:r>
          </w:p>
          <w:p w:rsidR="00CE0521" w:rsidRPr="00E14535" w:rsidRDefault="00065ACD" w:rsidP="00065AC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3.3</w:t>
            </w:r>
            <w:r w:rsidR="00C82EE4" w:rsidRPr="00E14535">
              <w:rPr>
                <w:rFonts w:ascii="Times New Roman" w:hAnsi="Times New Roman" w:cs="Times New Roman"/>
                <w:szCs w:val="22"/>
              </w:rPr>
              <w:t xml:space="preserve"> &lt; 100</w:t>
            </w:r>
          </w:p>
        </w:tc>
        <w:tc>
          <w:tcPr>
            <w:tcW w:w="992" w:type="dxa"/>
          </w:tcPr>
          <w:p w:rsidR="00CE0521" w:rsidRDefault="00065ACD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2,5</w:t>
            </w:r>
          </w:p>
          <w:p w:rsidR="00065ACD" w:rsidRPr="00E14535" w:rsidRDefault="00065ACD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CE0521" w:rsidRPr="00E14535" w:rsidRDefault="00C82EE4" w:rsidP="00CE0521">
            <w:pPr>
              <w:rPr>
                <w:rFonts w:cs="Times New Roman"/>
              </w:rPr>
            </w:pPr>
            <w:r>
              <w:rPr>
                <w:rFonts w:cs="Times New Roman"/>
              </w:rPr>
              <w:t>Н</w:t>
            </w:r>
            <w:r w:rsidR="00CE0521" w:rsidRPr="00E14535">
              <w:rPr>
                <w:rFonts w:cs="Times New Roman"/>
              </w:rPr>
              <w:t>егативно расценивается недовыполнение прогноза, формируемого ГАДБ по доходам, а также необоснованное занижение плановых показателей.</w:t>
            </w:r>
          </w:p>
          <w:p w:rsidR="00CE0521" w:rsidRPr="00E14535" w:rsidRDefault="00CE0521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по состоянию на 1 июля текущего финансового года и ежегодно</w:t>
            </w:r>
          </w:p>
        </w:tc>
      </w:tr>
      <w:tr w:rsidR="00E14535" w:rsidRPr="00E14535" w:rsidTr="00881C86">
        <w:tc>
          <w:tcPr>
            <w:tcW w:w="3070" w:type="dxa"/>
          </w:tcPr>
          <w:p w:rsidR="00CE0521" w:rsidRPr="00E14535" w:rsidRDefault="00CE0521" w:rsidP="0025348B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Эффективность работы с невыясненными поступлениями в бюджет</w:t>
            </w:r>
            <w:r w:rsidR="0025348B">
              <w:rPr>
                <w:rFonts w:cs="Times New Roman"/>
              </w:rPr>
              <w:t xml:space="preserve"> КМР</w:t>
            </w:r>
          </w:p>
        </w:tc>
        <w:tc>
          <w:tcPr>
            <w:tcW w:w="4268" w:type="dxa"/>
          </w:tcPr>
          <w:p w:rsidR="00065ACD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P</w:t>
            </w:r>
            <w:r w:rsidR="00065ACD">
              <w:rPr>
                <w:rFonts w:ascii="Times New Roman" w:hAnsi="Times New Roman" w:cs="Times New Roman"/>
                <w:szCs w:val="22"/>
              </w:rPr>
              <w:t xml:space="preserve"> 3.4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G, 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CE0521" w:rsidRPr="00E14535" w:rsidRDefault="00CE0521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G - объем невыясненных поступлений за отчетный период </w:t>
            </w:r>
            <w:r w:rsidR="0025348B">
              <w:rPr>
                <w:rFonts w:ascii="Times New Roman" w:hAnsi="Times New Roman" w:cs="Times New Roman"/>
                <w:szCs w:val="22"/>
              </w:rPr>
              <w:t>без учета зачисления в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бюджет </w:t>
            </w:r>
            <w:r w:rsidR="0025348B">
              <w:rPr>
                <w:rFonts w:ascii="Times New Roman" w:hAnsi="Times New Roman" w:cs="Times New Roman"/>
                <w:szCs w:val="22"/>
              </w:rPr>
              <w:t xml:space="preserve">КМР </w:t>
            </w:r>
            <w:r w:rsidRPr="00E14535">
              <w:rPr>
                <w:rFonts w:ascii="Times New Roman" w:hAnsi="Times New Roman" w:cs="Times New Roman"/>
                <w:szCs w:val="22"/>
              </w:rPr>
              <w:t>невыясненных поступлений в течение трех последних рабочих дней последнего месяца отчетного квартала (в рублях)</w:t>
            </w:r>
          </w:p>
        </w:tc>
        <w:tc>
          <w:tcPr>
            <w:tcW w:w="2693" w:type="dxa"/>
          </w:tcPr>
          <w:p w:rsidR="00065ACD" w:rsidRDefault="00065ACD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3.4. – отсутствие невыясненных поступлений </w:t>
            </w:r>
          </w:p>
          <w:p w:rsidR="00CE0521" w:rsidRDefault="00065ACD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3.4 -.наличие невыясненных поступление</w:t>
            </w:r>
          </w:p>
          <w:p w:rsidR="00065ACD" w:rsidRPr="00E14535" w:rsidRDefault="00065ACD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CE0521" w:rsidRDefault="00065ACD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2,5</w:t>
            </w:r>
          </w:p>
          <w:p w:rsidR="00065ACD" w:rsidRPr="00E14535" w:rsidRDefault="00065ACD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CE0521" w:rsidRPr="00E14535" w:rsidRDefault="00CE0521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негативным считается факт увеличения объема невыясненных поступлений за отчетный период.</w:t>
            </w:r>
          </w:p>
          <w:p w:rsidR="00CE0521" w:rsidRPr="00E14535" w:rsidRDefault="00CE0521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Целевым ориентиром является значение индикатора 0.</w:t>
            </w:r>
          </w:p>
          <w:p w:rsidR="00CE0521" w:rsidRPr="00E14535" w:rsidRDefault="00CE0521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ежеквартально и ежегодно.</w:t>
            </w:r>
          </w:p>
        </w:tc>
      </w:tr>
      <w:tr w:rsidR="00E14535" w:rsidRPr="00E14535" w:rsidTr="00065ACD">
        <w:tc>
          <w:tcPr>
            <w:tcW w:w="3070" w:type="dxa"/>
            <w:tcBorders>
              <w:bottom w:val="single" w:sz="4" w:space="0" w:color="auto"/>
            </w:tcBorders>
          </w:tcPr>
          <w:p w:rsidR="00B63FE5" w:rsidRPr="00E14535" w:rsidRDefault="00B63FE5" w:rsidP="009C27CA">
            <w:pPr>
              <w:rPr>
                <w:rFonts w:cs="Times New Roman"/>
              </w:rPr>
            </w:pP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B63FE5" w:rsidRPr="00E14535" w:rsidRDefault="00B63FE5" w:rsidP="005600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63FE5" w:rsidRPr="00E14535" w:rsidRDefault="00B63FE5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63FE5" w:rsidRPr="00E14535" w:rsidRDefault="00B63FE5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B63FE5" w:rsidRPr="00E14535" w:rsidRDefault="00B63FE5" w:rsidP="009C27CA">
            <w:pPr>
              <w:rPr>
                <w:rFonts w:cs="Times New Roman"/>
              </w:rPr>
            </w:pPr>
          </w:p>
        </w:tc>
      </w:tr>
      <w:tr w:rsidR="00065ACD" w:rsidRPr="00E14535" w:rsidTr="00065ACD">
        <w:trPr>
          <w:trHeight w:val="451"/>
        </w:trPr>
        <w:tc>
          <w:tcPr>
            <w:tcW w:w="7338" w:type="dxa"/>
            <w:gridSpan w:val="2"/>
            <w:shd w:val="clear" w:color="auto" w:fill="D9D9D9" w:themeFill="background1" w:themeFillShade="D9"/>
            <w:vAlign w:val="center"/>
          </w:tcPr>
          <w:p w:rsidR="00065ACD" w:rsidRPr="00065ACD" w:rsidRDefault="00065ACD" w:rsidP="00065A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65ACD">
              <w:rPr>
                <w:rFonts w:ascii="Times New Roman" w:hAnsi="Times New Roman" w:cs="Times New Roman"/>
                <w:b/>
                <w:lang w:val="en-AU"/>
              </w:rPr>
              <w:t>IV</w:t>
            </w:r>
            <w:r w:rsidRPr="00065ACD">
              <w:rPr>
                <w:rFonts w:ascii="Times New Roman" w:hAnsi="Times New Roman" w:cs="Times New Roman"/>
                <w:b/>
              </w:rPr>
              <w:t>. Использование инструментов повышения эффективности расходов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065ACD" w:rsidRPr="00065ACD" w:rsidRDefault="00065ACD" w:rsidP="00065A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065ACD" w:rsidRPr="00065ACD" w:rsidRDefault="00065ACD" w:rsidP="00065AC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65ACD">
              <w:rPr>
                <w:rFonts w:ascii="Times New Roman" w:hAnsi="Times New Roman" w:cs="Times New Roman"/>
                <w:b/>
                <w:szCs w:val="22"/>
              </w:rPr>
              <w:t>15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065ACD" w:rsidRPr="00065ACD" w:rsidRDefault="00065ACD" w:rsidP="00065ACD">
            <w:pPr>
              <w:jc w:val="center"/>
              <w:rPr>
                <w:rFonts w:cs="Times New Roman"/>
                <w:b/>
              </w:rPr>
            </w:pPr>
          </w:p>
        </w:tc>
      </w:tr>
      <w:tr w:rsidR="00E14535" w:rsidRPr="00E14535" w:rsidTr="00881C86">
        <w:tc>
          <w:tcPr>
            <w:tcW w:w="3070" w:type="dxa"/>
          </w:tcPr>
          <w:p w:rsidR="00640B2A" w:rsidRPr="00E14535" w:rsidRDefault="00640B2A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Удельный вес муниципальных учреждений Каслинского муниципального района, подведомственных главному администратору, выполнивших муниципальное задание</w:t>
            </w:r>
          </w:p>
        </w:tc>
        <w:tc>
          <w:tcPr>
            <w:tcW w:w="4268" w:type="dxa"/>
          </w:tcPr>
          <w:p w:rsidR="00640B2A" w:rsidRPr="00E14535" w:rsidRDefault="00504AF3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P 4.1</w:t>
            </w:r>
            <w:r w:rsidR="00B63FE5"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gramStart"/>
            <w:r w:rsidR="00B63FE5" w:rsidRPr="00E14535">
              <w:rPr>
                <w:rFonts w:ascii="Times New Roman" w:hAnsi="Times New Roman" w:cs="Times New Roman"/>
                <w:szCs w:val="22"/>
                <w:lang w:val="en-AU"/>
              </w:rPr>
              <w:t>Q</w:t>
            </w:r>
            <w:proofErr w:type="spellStart"/>
            <w:proofErr w:type="gramEnd"/>
            <w:r w:rsidR="00FB7BB6" w:rsidRPr="00E14535">
              <w:rPr>
                <w:rFonts w:ascii="Times New Roman" w:hAnsi="Times New Roman" w:cs="Times New Roman"/>
                <w:szCs w:val="22"/>
              </w:rPr>
              <w:t>мз</w:t>
            </w:r>
            <w:proofErr w:type="spellEnd"/>
            <w:r w:rsidR="00FB7BB6" w:rsidRPr="00E14535">
              <w:rPr>
                <w:rFonts w:ascii="Times New Roman" w:hAnsi="Times New Roman" w:cs="Times New Roman"/>
                <w:szCs w:val="22"/>
              </w:rPr>
              <w:t xml:space="preserve"> / </w:t>
            </w:r>
            <w:r w:rsidR="00FB7BB6" w:rsidRPr="00E14535">
              <w:rPr>
                <w:rFonts w:ascii="Times New Roman" w:hAnsi="Times New Roman" w:cs="Times New Roman"/>
                <w:szCs w:val="22"/>
                <w:lang w:val="en-AU"/>
              </w:rPr>
              <w:t>Q</w:t>
            </w:r>
            <w:proofErr w:type="spellStart"/>
            <w:r w:rsidR="00FB7BB6" w:rsidRPr="00E14535">
              <w:rPr>
                <w:rFonts w:ascii="Times New Roman" w:hAnsi="Times New Roman" w:cs="Times New Roman"/>
                <w:szCs w:val="22"/>
              </w:rPr>
              <w:t>омз</w:t>
            </w:r>
            <w:proofErr w:type="spellEnd"/>
            <w:r w:rsidR="00640B2A" w:rsidRPr="00E14535">
              <w:rPr>
                <w:rFonts w:ascii="Times New Roman" w:hAnsi="Times New Roman" w:cs="Times New Roman"/>
                <w:szCs w:val="22"/>
              </w:rPr>
              <w:t xml:space="preserve"> x 100,</w:t>
            </w:r>
          </w:p>
          <w:p w:rsidR="00640B2A" w:rsidRPr="00E14535" w:rsidRDefault="00640B2A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640B2A" w:rsidRPr="00E14535" w:rsidRDefault="00FB7BB6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  <w:lang w:val="en-AU"/>
              </w:rPr>
              <w:t>Q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мз</w:t>
            </w:r>
            <w:proofErr w:type="spellEnd"/>
            <w:r w:rsidR="00640B2A" w:rsidRPr="00E14535">
              <w:rPr>
                <w:rFonts w:ascii="Times New Roman" w:hAnsi="Times New Roman" w:cs="Times New Roman"/>
                <w:szCs w:val="22"/>
              </w:rPr>
              <w:t xml:space="preserve"> - количество муниципальных учреждений Каслинского муниципального района, подведомственных главному администратору, выполнивших муниципальное задания по итогам отчетного года (в единицах);</w:t>
            </w:r>
          </w:p>
          <w:p w:rsidR="00640B2A" w:rsidRPr="00E14535" w:rsidRDefault="00FB7BB6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  <w:lang w:val="en-AU"/>
              </w:rPr>
              <w:t>Q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омз</w:t>
            </w:r>
            <w:proofErr w:type="spellEnd"/>
            <w:r w:rsidR="00640B2A" w:rsidRPr="00E14535">
              <w:rPr>
                <w:rFonts w:ascii="Times New Roman" w:hAnsi="Times New Roman" w:cs="Times New Roman"/>
                <w:szCs w:val="22"/>
              </w:rPr>
              <w:t xml:space="preserve"> - количество муниципальных учреждений Каслинского муниципального района, подведомственных главному администратору, которым установлены муниципальные задания (в единицах)</w:t>
            </w:r>
          </w:p>
        </w:tc>
        <w:tc>
          <w:tcPr>
            <w:tcW w:w="2693" w:type="dxa"/>
          </w:tcPr>
          <w:p w:rsidR="00504AF3" w:rsidRDefault="00504AF3" w:rsidP="00504A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4.1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100%</w:t>
            </w:r>
          </w:p>
          <w:p w:rsidR="00504AF3" w:rsidRDefault="00504AF3" w:rsidP="00504A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90</w:t>
            </w:r>
            <w:r w:rsidRPr="00E14535">
              <w:rPr>
                <w:rFonts w:ascii="Times New Roman" w:hAnsi="Times New Roman" w:cs="Times New Roman"/>
                <w:szCs w:val="22"/>
              </w:rPr>
              <w:t>% &lt; P</w:t>
            </w:r>
            <w:r>
              <w:rPr>
                <w:rFonts w:ascii="Times New Roman" w:hAnsi="Times New Roman" w:cs="Times New Roman"/>
                <w:szCs w:val="22"/>
              </w:rPr>
              <w:t xml:space="preserve"> 4.1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&lt; 100%</w:t>
            </w:r>
          </w:p>
          <w:p w:rsidR="00640B2A" w:rsidRPr="00504AF3" w:rsidRDefault="00504AF3" w:rsidP="00504A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90% &lt;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4.1</w:t>
            </w:r>
          </w:p>
        </w:tc>
        <w:tc>
          <w:tcPr>
            <w:tcW w:w="992" w:type="dxa"/>
          </w:tcPr>
          <w:p w:rsidR="00640B2A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577D3F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  <w:p w:rsidR="00577D3F" w:rsidRPr="00E14535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640B2A" w:rsidRPr="00E14535" w:rsidRDefault="00640B2A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Негативно расценивается невыполнение муниципального задания учреждениями, подведомственными главному администратору.</w:t>
            </w:r>
          </w:p>
          <w:p w:rsidR="00640B2A" w:rsidRPr="00E14535" w:rsidRDefault="00640B2A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Ориентиром для главного администратора является недопущение невыполнения муниципального задания учреждениями, подведомственными главному администратору.</w:t>
            </w:r>
          </w:p>
          <w:p w:rsidR="00640B2A" w:rsidRPr="00E14535" w:rsidRDefault="00640B2A" w:rsidP="009C27CA">
            <w:pPr>
              <w:rPr>
                <w:rFonts w:cs="Times New Roman"/>
                <w:highlight w:val="yellow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Наличие у главного администратора и подведомственных казенных учреждений Каслинского муниципального района просроченной кредиторской задолженности</w:t>
            </w:r>
          </w:p>
        </w:tc>
        <w:tc>
          <w:tcPr>
            <w:tcW w:w="4268" w:type="dxa"/>
          </w:tcPr>
          <w:p w:rsidR="00FE576E" w:rsidRPr="00E14535" w:rsidRDefault="00FE576E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 4.2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тп</w:t>
            </w:r>
            <w:proofErr w:type="spellEnd"/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 xml:space="preserve"> / Е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x 100,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тп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объем просроченной кредиторской задолженности главного администратора и подведомственных казенных учреждений Каслинского муниципального района по расчетам с кредиторами по состоянию на 1 число месяца, следующего за отчетным периодом (в тыс. рублей);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Е - кассовое исполнение расходов главного администратора и подведомственных казенных учреждений Каслинского муниципального района за отчетный финансовый год (в тыс. рублей)</w:t>
            </w:r>
          </w:p>
        </w:tc>
        <w:tc>
          <w:tcPr>
            <w:tcW w:w="2693" w:type="dxa"/>
          </w:tcPr>
          <w:p w:rsidR="00FE576E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4.2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0</w:t>
            </w:r>
          </w:p>
          <w:p w:rsidR="00FE576E" w:rsidRPr="00E14535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4.2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&gt; 0</w:t>
            </w:r>
          </w:p>
        </w:tc>
        <w:tc>
          <w:tcPr>
            <w:tcW w:w="992" w:type="dxa"/>
          </w:tcPr>
          <w:p w:rsidR="00FE576E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Pr="00E14535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Образование просроченной кредиторской задолженности недопустимо.</w:t>
            </w:r>
          </w:p>
          <w:p w:rsidR="00FE576E" w:rsidRPr="00E14535" w:rsidRDefault="00FE576E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Наличие у бюджетных и автономных учреждений Каслинского муниципального района, в отношении которых главный администратор осуществляет функции и полномочия учредителя, просроченной кредиторской задолженности</w:t>
            </w:r>
          </w:p>
        </w:tc>
        <w:tc>
          <w:tcPr>
            <w:tcW w:w="4268" w:type="dxa"/>
          </w:tcPr>
          <w:p w:rsidR="00FE576E" w:rsidRPr="00E14535" w:rsidRDefault="00FE576E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 4.3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тп</w:t>
            </w:r>
            <w:proofErr w:type="spellEnd"/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 xml:space="preserve"> / Е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x 100,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К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тп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объем просроченной кредиторской задолженности бюджетных и автономных учреждений Каслинского муниципального района, в отношении которых главный администратор осуществляет функции и полномочия учредителя, по расчетам с кредиторами по состоянию на 1 число месяца, следующего за отчетным периодом (в тыс. рублей);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Е - кассовое исполнение расходов по бюджетным и автономным учреждениям </w:t>
            </w: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Каслинского муниципального района, в отношении которых главный администратор осуществляет функции и полномочия учредителя, за отчетный финансовый год (в тыс. рублей)</w:t>
            </w:r>
          </w:p>
        </w:tc>
        <w:tc>
          <w:tcPr>
            <w:tcW w:w="2693" w:type="dxa"/>
          </w:tcPr>
          <w:p w:rsidR="00FE576E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4.3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0</w:t>
            </w:r>
          </w:p>
          <w:p w:rsidR="00FE576E" w:rsidRPr="00E14535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4.3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&gt; 0</w:t>
            </w:r>
          </w:p>
        </w:tc>
        <w:tc>
          <w:tcPr>
            <w:tcW w:w="992" w:type="dxa"/>
          </w:tcPr>
          <w:p w:rsidR="00FE576E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Pr="00E14535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Образование просроченной кредиторской задолженности недопустимо.</w:t>
            </w:r>
          </w:p>
          <w:p w:rsidR="00FE576E" w:rsidRPr="00E14535" w:rsidRDefault="00FE576E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lastRenderedPageBreak/>
              <w:t xml:space="preserve">Удельный вес расходов ГРБС, формируемых в рамках государственных и ведомственных целевых программ </w:t>
            </w:r>
            <w:proofErr w:type="gramStart"/>
            <w:r w:rsidRPr="00E14535">
              <w:rPr>
                <w:rFonts w:cs="Times New Roman"/>
              </w:rPr>
              <w:t>в</w:t>
            </w:r>
            <w:proofErr w:type="gramEnd"/>
          </w:p>
          <w:p w:rsidR="00FE576E" w:rsidRPr="00E14535" w:rsidRDefault="00FE576E" w:rsidP="00CE0521">
            <w:pPr>
              <w:rPr>
                <w:rFonts w:cs="Times New Roman"/>
              </w:rPr>
            </w:pPr>
            <w:proofErr w:type="gramStart"/>
            <w:r w:rsidRPr="00E14535">
              <w:rPr>
                <w:rFonts w:cs="Times New Roman"/>
              </w:rPr>
              <w:t>общем</w:t>
            </w:r>
            <w:proofErr w:type="gramEnd"/>
            <w:r w:rsidRPr="00E14535">
              <w:rPr>
                <w:rFonts w:cs="Times New Roman"/>
              </w:rPr>
              <w:t xml:space="preserve"> объеме расходов ГРБС</w:t>
            </w:r>
          </w:p>
        </w:tc>
        <w:tc>
          <w:tcPr>
            <w:tcW w:w="4268" w:type="dxa"/>
          </w:tcPr>
          <w:p w:rsidR="00FE576E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4.4 = М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П(утв.) / </w:t>
            </w:r>
            <w:r>
              <w:rPr>
                <w:rFonts w:ascii="Times New Roman" w:hAnsi="Times New Roman" w:cs="Times New Roman"/>
                <w:szCs w:val="22"/>
              </w:rPr>
              <w:t>Е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(утв.) х 100, 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П (утв.) – утвержденный на текущий год объем расходов ГРБС на реализацию </w:t>
            </w:r>
            <w:r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и ведомственных программ (в тыс. рублей);</w:t>
            </w:r>
          </w:p>
          <w:p w:rsidR="00FE576E" w:rsidRPr="00E14535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Е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(утв.) – утвержденный на текущий год общий объем расходов ГРБС (за исключением средств резервов </w:t>
            </w:r>
            <w:r>
              <w:rPr>
                <w:rFonts w:ascii="Times New Roman" w:hAnsi="Times New Roman" w:cs="Times New Roman"/>
                <w:szCs w:val="22"/>
              </w:rPr>
              <w:t xml:space="preserve">районного бюджета </w:t>
            </w:r>
            <w:r w:rsidRPr="00E14535">
              <w:rPr>
                <w:rFonts w:ascii="Times New Roman" w:hAnsi="Times New Roman" w:cs="Times New Roman"/>
                <w:szCs w:val="22"/>
              </w:rPr>
              <w:t>(в тыс. рублей)</w:t>
            </w:r>
            <w:proofErr w:type="gramEnd"/>
          </w:p>
        </w:tc>
        <w:tc>
          <w:tcPr>
            <w:tcW w:w="2693" w:type="dxa"/>
          </w:tcPr>
          <w:p w:rsidR="00FE576E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4.4</w:t>
            </w:r>
            <w:r w:rsidR="00577D3F">
              <w:rPr>
                <w:rFonts w:ascii="Times New Roman" w:hAnsi="Times New Roman" w:cs="Times New Roman"/>
                <w:szCs w:val="22"/>
              </w:rPr>
              <w:t xml:space="preserve"> ≥ 95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%; </w:t>
            </w:r>
          </w:p>
          <w:p w:rsidR="00FE576E" w:rsidRPr="00FE576E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4.4 </w:t>
            </w:r>
            <w:r>
              <w:rPr>
                <w:rFonts w:ascii="Times New Roman" w:hAnsi="Times New Roman" w:cs="Times New Roman"/>
                <w:szCs w:val="22"/>
                <w:lang w:val="en-AU"/>
              </w:rPr>
              <w:t>&lt;</w:t>
            </w:r>
            <w:r w:rsidR="00577D3F">
              <w:rPr>
                <w:rFonts w:ascii="Times New Roman" w:hAnsi="Times New Roman" w:cs="Times New Roman"/>
                <w:szCs w:val="22"/>
              </w:rPr>
              <w:t xml:space="preserve"> 95</w:t>
            </w:r>
            <w:r>
              <w:rPr>
                <w:rFonts w:ascii="Times New Roman" w:hAnsi="Times New Roman" w:cs="Times New Roman"/>
                <w:szCs w:val="22"/>
              </w:rPr>
              <w:t>%</w:t>
            </w:r>
          </w:p>
          <w:p w:rsidR="00FE576E" w:rsidRPr="00E14535" w:rsidRDefault="00FE576E" w:rsidP="00FE57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576E" w:rsidRDefault="00577D3F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577D3F" w:rsidRPr="00E14535" w:rsidRDefault="00577D3F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CE0521">
            <w:pPr>
              <w:rPr>
                <w:rFonts w:cs="Times New Roman"/>
              </w:rPr>
            </w:pPr>
            <w:r>
              <w:rPr>
                <w:rFonts w:cs="Times New Roman"/>
              </w:rPr>
              <w:t>З</w:t>
            </w:r>
            <w:r w:rsidRPr="00E14535">
              <w:rPr>
                <w:rFonts w:cs="Times New Roman"/>
              </w:rPr>
              <w:t>начение индикатора характеризует степень внедрения ГРБС программно-целевых принципов организации</w:t>
            </w:r>
          </w:p>
          <w:p w:rsidR="00FE576E" w:rsidRPr="00E14535" w:rsidRDefault="00FE576E" w:rsidP="00FE576E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 xml:space="preserve">деятельности органов государственной власти. </w:t>
            </w:r>
          </w:p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ежеквартально и ежегодно</w:t>
            </w:r>
          </w:p>
        </w:tc>
      </w:tr>
      <w:tr w:rsidR="00FE576E" w:rsidRPr="00E14535" w:rsidTr="00FE576E">
        <w:tc>
          <w:tcPr>
            <w:tcW w:w="3070" w:type="dxa"/>
            <w:tcBorders>
              <w:bottom w:val="single" w:sz="4" w:space="0" w:color="auto"/>
            </w:tcBorders>
          </w:tcPr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Соответствие показателей плана финансово - хозяйственной деятельности (далее именуется - План ФХД) по поступлениям объему бюджетных ассигнований, предусмотренных на предоставление субсидий</w:t>
            </w:r>
          </w:p>
          <w:p w:rsidR="00FE576E" w:rsidRPr="00E14535" w:rsidRDefault="0025348B" w:rsidP="00CE0521">
            <w:pPr>
              <w:rPr>
                <w:rFonts w:cs="Times New Roman"/>
              </w:rPr>
            </w:pPr>
            <w:r>
              <w:rPr>
                <w:rFonts w:cs="Times New Roman"/>
              </w:rPr>
              <w:t>из</w:t>
            </w:r>
            <w:r w:rsidR="00FE576E" w:rsidRPr="00E14535">
              <w:rPr>
                <w:rFonts w:cs="Times New Roman"/>
              </w:rPr>
              <w:t xml:space="preserve"> бюджета</w:t>
            </w:r>
            <w:r>
              <w:rPr>
                <w:rFonts w:cs="Times New Roman"/>
              </w:rPr>
              <w:t xml:space="preserve"> КМР</w:t>
            </w: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FE576E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4.5</w:t>
            </w:r>
            <w:r w:rsidRPr="00E14535">
              <w:rPr>
                <w:rFonts w:ascii="Times New Roman" w:hAnsi="Times New Roman" w:cs="Times New Roman"/>
                <w:szCs w:val="22"/>
              </w:rPr>
              <w:t>= П – БА,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 где: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- показатели по поступлениям субсидий из </w:t>
            </w:r>
            <w:r>
              <w:rPr>
                <w:rFonts w:ascii="Times New Roman" w:hAnsi="Times New Roman" w:cs="Times New Roman"/>
                <w:szCs w:val="22"/>
              </w:rPr>
              <w:t>районного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бюджета Плана ФХД на отчетную дату, отраженные в автоматизированной системе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«АЦК-Финансы» (в тыс. рублей);</w:t>
            </w:r>
          </w:p>
          <w:p w:rsidR="00FE576E" w:rsidRPr="00E14535" w:rsidRDefault="00FE576E" w:rsidP="0025348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БА - объем бюджетных ассигнований, предусмотренных согласно сводной бюджетной росписи бюджета </w:t>
            </w:r>
            <w:r w:rsidR="0025348B">
              <w:rPr>
                <w:rFonts w:ascii="Times New Roman" w:hAnsi="Times New Roman" w:cs="Times New Roman"/>
                <w:szCs w:val="22"/>
              </w:rPr>
              <w:t xml:space="preserve">КМР </w:t>
            </w:r>
            <w:r w:rsidRPr="00E14535">
              <w:rPr>
                <w:rFonts w:ascii="Times New Roman" w:hAnsi="Times New Roman" w:cs="Times New Roman"/>
                <w:szCs w:val="22"/>
              </w:rPr>
              <w:t>на предоставление субсидий из бюджета</w:t>
            </w:r>
            <w:r w:rsidR="0025348B">
              <w:rPr>
                <w:rFonts w:ascii="Times New Roman" w:hAnsi="Times New Roman" w:cs="Times New Roman"/>
                <w:szCs w:val="22"/>
              </w:rPr>
              <w:t xml:space="preserve"> КМР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на отчетную дату (в тыс. рублей)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E576E" w:rsidRDefault="00FE576E" w:rsidP="00FE57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4.5 </w:t>
            </w:r>
            <w:r w:rsidRPr="00FE576E">
              <w:rPr>
                <w:rFonts w:ascii="Times New Roman" w:hAnsi="Times New Roman" w:cs="Times New Roman"/>
                <w:szCs w:val="22"/>
              </w:rPr>
              <w:t>=</w:t>
            </w:r>
            <w:r>
              <w:rPr>
                <w:rFonts w:ascii="Times New Roman" w:hAnsi="Times New Roman" w:cs="Times New Roman"/>
                <w:szCs w:val="22"/>
                <w:lang w:val="en-AU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  <w:p w:rsidR="00FE576E" w:rsidRPr="00FE576E" w:rsidRDefault="00FE576E" w:rsidP="00FE576E">
            <w:pPr>
              <w:pStyle w:val="ConsPlusNormal"/>
              <w:rPr>
                <w:rFonts w:ascii="Times New Roman" w:hAnsi="Times New Roman" w:cs="Times New Roman"/>
                <w:szCs w:val="22"/>
                <w:lang w:val="en-AU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4.5</w:t>
            </w:r>
            <w:r>
              <w:rPr>
                <w:rFonts w:ascii="Times New Roman" w:hAnsi="Times New Roman" w:cs="Times New Roman"/>
                <w:szCs w:val="22"/>
                <w:lang w:val="en-AU"/>
              </w:rPr>
              <w:t xml:space="preserve"> ≠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E576E" w:rsidRDefault="00577D3F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  <w:p w:rsidR="00577D3F" w:rsidRPr="00E14535" w:rsidRDefault="00577D3F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FE576E" w:rsidRPr="00E14535" w:rsidRDefault="00FE576E" w:rsidP="00CE0521">
            <w:pPr>
              <w:rPr>
                <w:rFonts w:cs="Times New Roman"/>
              </w:rPr>
            </w:pPr>
            <w:r>
              <w:rPr>
                <w:rFonts w:cs="Times New Roman"/>
              </w:rPr>
              <w:t>П</w:t>
            </w:r>
            <w:r w:rsidRPr="00E14535">
              <w:rPr>
                <w:rFonts w:cs="Times New Roman"/>
              </w:rPr>
              <w:t xml:space="preserve">оказатель отражает соответствие между показателями Плана ФХД по поступлениям субсидий из </w:t>
            </w:r>
            <w:r>
              <w:rPr>
                <w:rFonts w:cs="Times New Roman"/>
              </w:rPr>
              <w:t>районного</w:t>
            </w:r>
            <w:r w:rsidRPr="00E14535">
              <w:rPr>
                <w:rFonts w:cs="Times New Roman"/>
              </w:rPr>
              <w:t xml:space="preserve"> бюджета и бюджетными ассигнованиями, предусмотренными согласно сводной</w:t>
            </w:r>
          </w:p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 xml:space="preserve">бюджетной росписи </w:t>
            </w:r>
            <w:r>
              <w:rPr>
                <w:rFonts w:cs="Times New Roman"/>
              </w:rPr>
              <w:t>районного</w:t>
            </w:r>
            <w:r w:rsidRPr="00E14535">
              <w:rPr>
                <w:rFonts w:cs="Times New Roman"/>
              </w:rPr>
              <w:t xml:space="preserve"> бюджета на предоставление субсидий из </w:t>
            </w:r>
            <w:r>
              <w:rPr>
                <w:rFonts w:cs="Times New Roman"/>
              </w:rPr>
              <w:t>районного</w:t>
            </w:r>
            <w:r w:rsidRPr="00E14535">
              <w:rPr>
                <w:rFonts w:cs="Times New Roman"/>
              </w:rPr>
              <w:t xml:space="preserve"> бюджета. </w:t>
            </w:r>
          </w:p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ежеквартально и</w:t>
            </w:r>
          </w:p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ежегодно</w:t>
            </w:r>
          </w:p>
        </w:tc>
      </w:tr>
      <w:tr w:rsidR="00FE576E" w:rsidRPr="00E14535" w:rsidTr="00FE576E">
        <w:trPr>
          <w:trHeight w:val="442"/>
        </w:trPr>
        <w:tc>
          <w:tcPr>
            <w:tcW w:w="10031" w:type="dxa"/>
            <w:gridSpan w:val="3"/>
            <w:shd w:val="clear" w:color="auto" w:fill="D9D9D9" w:themeFill="background1" w:themeFillShade="D9"/>
            <w:vAlign w:val="center"/>
          </w:tcPr>
          <w:p w:rsidR="00FE576E" w:rsidRPr="00FE576E" w:rsidRDefault="00FE576E" w:rsidP="00FE576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E576E">
              <w:rPr>
                <w:rFonts w:ascii="Times New Roman" w:hAnsi="Times New Roman" w:cs="Times New Roman"/>
                <w:b/>
                <w:szCs w:val="22"/>
                <w:lang w:val="en-AU"/>
              </w:rPr>
              <w:t>V</w:t>
            </w:r>
            <w:r w:rsidRPr="00FE576E">
              <w:rPr>
                <w:rFonts w:ascii="Times New Roman" w:hAnsi="Times New Roman" w:cs="Times New Roman"/>
                <w:b/>
                <w:szCs w:val="22"/>
              </w:rPr>
              <w:t>. Учет, отчетность и контроль (в том числе управление активами)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FE576E" w:rsidRPr="00FE576E" w:rsidRDefault="00FE576E" w:rsidP="00FE576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E576E"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FE576E" w:rsidRPr="00FE576E" w:rsidRDefault="00FE576E" w:rsidP="00FE576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Своевременность представления сводной годовой бюджетной отчетности и сводной годовой бухгалтерской отчетности в финансовое управление</w:t>
            </w:r>
          </w:p>
        </w:tc>
        <w:tc>
          <w:tcPr>
            <w:tcW w:w="4268" w:type="dxa"/>
          </w:tcPr>
          <w:p w:rsidR="00FE576E" w:rsidRPr="00E14535" w:rsidRDefault="00FE576E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P</w:t>
            </w:r>
            <w:r w:rsidRPr="005D3E99">
              <w:rPr>
                <w:rFonts w:ascii="Times New Roman" w:hAnsi="Times New Roman" w:cs="Times New Roman"/>
                <w:szCs w:val="22"/>
              </w:rPr>
              <w:t xml:space="preserve"> 5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  <w:r w:rsidRPr="005D3E99">
              <w:rPr>
                <w:rFonts w:ascii="Times New Roman" w:hAnsi="Times New Roman" w:cs="Times New Roman"/>
                <w:szCs w:val="22"/>
              </w:rPr>
              <w:t>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spellStart"/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Q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>с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>,</w:t>
            </w:r>
          </w:p>
          <w:p w:rsidR="00FE576E" w:rsidRPr="00E14535" w:rsidRDefault="00FE576E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Q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>с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своевременность представления главным администратором сводной годовой бюджетной отчетности и сводной годовой бухгалтерской отчетности в финансовое управление</w:t>
            </w:r>
          </w:p>
        </w:tc>
        <w:tc>
          <w:tcPr>
            <w:tcW w:w="2693" w:type="dxa"/>
          </w:tcPr>
          <w:p w:rsidR="00FE576E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5.1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отчетность представлена в установленный финансовым управлением срок </w:t>
            </w:r>
          </w:p>
          <w:p w:rsidR="00FE576E" w:rsidRPr="00E14535" w:rsidRDefault="00FE576E" w:rsidP="00FE57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5.1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отчетность представлена с нарушением установленного срока </w:t>
            </w:r>
          </w:p>
        </w:tc>
        <w:tc>
          <w:tcPr>
            <w:tcW w:w="992" w:type="dxa"/>
          </w:tcPr>
          <w:p w:rsidR="00DB0E9A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577D3F" w:rsidRPr="00E14535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Показатель отражает надежность внутреннего финансового контроля в отношении срока представления сводной годовой бюджетной отчетности и сводной годовой бухгалтерской отчетности главного администратора в финансовое управление.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Ориентиром для главного администратора является недопущение нарушений срока представления отчетности.</w:t>
            </w:r>
          </w:p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FE576E" w:rsidRPr="00E14535" w:rsidTr="00577D3F">
        <w:trPr>
          <w:trHeight w:val="1274"/>
        </w:trPr>
        <w:tc>
          <w:tcPr>
            <w:tcW w:w="3070" w:type="dxa"/>
          </w:tcPr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Степень достоверности бюджетной отчетности</w:t>
            </w:r>
          </w:p>
        </w:tc>
        <w:tc>
          <w:tcPr>
            <w:tcW w:w="4268" w:type="dxa"/>
          </w:tcPr>
          <w:p w:rsidR="00FE576E" w:rsidRPr="00417C6E" w:rsidRDefault="00FE576E" w:rsidP="00CE05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5.2</w:t>
            </w:r>
            <w:r w:rsidR="00417C6E">
              <w:rPr>
                <w:rFonts w:ascii="Times New Roman" w:hAnsi="Times New Roman" w:cs="Times New Roman"/>
                <w:szCs w:val="22"/>
              </w:rPr>
              <w:t xml:space="preserve"> = </w:t>
            </w:r>
            <w:r w:rsidR="00417C6E">
              <w:rPr>
                <w:rFonts w:ascii="Times New Roman" w:hAnsi="Times New Roman" w:cs="Times New Roman"/>
                <w:szCs w:val="22"/>
                <w:lang w:val="en-AU"/>
              </w:rPr>
              <w:t>S</w:t>
            </w:r>
            <w:r w:rsidR="00417C6E">
              <w:rPr>
                <w:rFonts w:ascii="Times New Roman" w:hAnsi="Times New Roman" w:cs="Times New Roman"/>
                <w:szCs w:val="22"/>
              </w:rPr>
              <w:t>к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/ </w:t>
            </w:r>
            <w:r w:rsidR="00417C6E">
              <w:rPr>
                <w:rFonts w:ascii="Times New Roman" w:hAnsi="Times New Roman" w:cs="Times New Roman"/>
                <w:szCs w:val="22"/>
                <w:lang w:val="en-AU"/>
              </w:rPr>
              <w:t>S</w:t>
            </w:r>
            <w:r w:rsidR="00417C6E">
              <w:rPr>
                <w:rFonts w:ascii="Times New Roman" w:hAnsi="Times New Roman" w:cs="Times New Roman"/>
                <w:szCs w:val="22"/>
              </w:rPr>
              <w:t>п</w:t>
            </w:r>
          </w:p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417C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417C6E">
              <w:rPr>
                <w:rFonts w:ascii="Times New Roman" w:hAnsi="Times New Roman" w:cs="Times New Roman"/>
                <w:szCs w:val="22"/>
              </w:rPr>
              <w:t>S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к</w:t>
            </w:r>
            <w:proofErr w:type="spellEnd"/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 - </w:t>
            </w:r>
            <w:r>
              <w:rPr>
                <w:rFonts w:ascii="Times New Roman" w:hAnsi="Times New Roman" w:cs="Times New Roman"/>
                <w:szCs w:val="22"/>
              </w:rPr>
              <w:t>количество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форм 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>бюджетной отчетности,</w:t>
            </w:r>
            <w:r w:rsidR="00DC5369">
              <w:rPr>
                <w:rFonts w:ascii="Times New Roman" w:hAnsi="Times New Roman" w:cs="Times New Roman"/>
                <w:szCs w:val="22"/>
              </w:rPr>
              <w:t xml:space="preserve"> которые корректировались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 главным администратором в ходе </w:t>
            </w:r>
            <w:r w:rsidR="00DC5369">
              <w:rPr>
                <w:rFonts w:ascii="Times New Roman" w:hAnsi="Times New Roman" w:cs="Times New Roman"/>
                <w:szCs w:val="22"/>
              </w:rPr>
              <w:t>сдачи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 отчетности (в </w:t>
            </w:r>
            <w:r>
              <w:rPr>
                <w:rFonts w:ascii="Times New Roman" w:hAnsi="Times New Roman" w:cs="Times New Roman"/>
                <w:szCs w:val="22"/>
              </w:rPr>
              <w:t>единицах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>);</w:t>
            </w:r>
          </w:p>
          <w:p w:rsidR="00FE576E" w:rsidRPr="00E14535" w:rsidRDefault="00417C6E" w:rsidP="00417C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417C6E">
              <w:rPr>
                <w:rFonts w:ascii="Times New Roman" w:hAnsi="Times New Roman" w:cs="Times New Roman"/>
                <w:szCs w:val="22"/>
              </w:rPr>
              <w:t>S</w:t>
            </w:r>
            <w:proofErr w:type="gramEnd"/>
            <w:r w:rsidRPr="00417C6E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 - суммарное значение </w:t>
            </w:r>
            <w:r>
              <w:rPr>
                <w:rFonts w:ascii="Times New Roman" w:hAnsi="Times New Roman" w:cs="Times New Roman"/>
                <w:szCs w:val="22"/>
              </w:rPr>
              <w:t xml:space="preserve">форм бюджетной отчетности 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(в </w:t>
            </w:r>
            <w:r>
              <w:rPr>
                <w:rFonts w:ascii="Times New Roman" w:hAnsi="Times New Roman" w:cs="Times New Roman"/>
                <w:szCs w:val="22"/>
              </w:rPr>
              <w:t>единицах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693" w:type="dxa"/>
          </w:tcPr>
          <w:p w:rsidR="00FE576E" w:rsidRDefault="00417C6E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2 &lt; 0,1 </w:t>
            </w:r>
          </w:p>
          <w:p w:rsidR="00FE576E" w:rsidRDefault="00DB0E9A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0,4</w:t>
            </w:r>
            <w:r w:rsidRPr="00DB0E9A">
              <w:rPr>
                <w:rFonts w:ascii="Times New Roman" w:hAnsi="Times New Roman" w:cs="Times New Roman"/>
                <w:szCs w:val="22"/>
              </w:rPr>
              <w:t>&gt;</w:t>
            </w:r>
            <w:proofErr w:type="gramStart"/>
            <w:r w:rsidR="00417C6E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417C6E">
              <w:rPr>
                <w:rFonts w:ascii="Times New Roman" w:hAnsi="Times New Roman" w:cs="Times New Roman"/>
                <w:szCs w:val="22"/>
              </w:rPr>
              <w:t xml:space="preserve"> 5.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>2 &gt; 0,1</w:t>
            </w:r>
          </w:p>
          <w:p w:rsidR="00DB0E9A" w:rsidRDefault="00DB0E9A" w:rsidP="00DB0E9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5.2 </w:t>
            </w:r>
            <w:r>
              <w:rPr>
                <w:rFonts w:ascii="Times New Roman" w:hAnsi="Times New Roman" w:cs="Times New Roman"/>
                <w:szCs w:val="22"/>
                <w:lang w:val="en-AU"/>
              </w:rPr>
              <w:t>&gt;</w:t>
            </w:r>
            <w:r>
              <w:rPr>
                <w:rFonts w:ascii="Times New Roman" w:hAnsi="Times New Roman" w:cs="Times New Roman"/>
                <w:szCs w:val="22"/>
              </w:rPr>
              <w:t xml:space="preserve"> 0,4</w:t>
            </w:r>
          </w:p>
          <w:p w:rsidR="00DB0E9A" w:rsidRPr="00E14535" w:rsidRDefault="00DB0E9A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DB0E9A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  <w:p w:rsidR="00577D3F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Pr="00E14535" w:rsidRDefault="00577D3F" w:rsidP="00CE05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Показатель отражает надежность внутреннего финансового контроля в отношении составления бюджетной отчетности главного администратора.</w:t>
            </w:r>
          </w:p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Проведение инвентаризации</w:t>
            </w:r>
          </w:p>
        </w:tc>
        <w:tc>
          <w:tcPr>
            <w:tcW w:w="4268" w:type="dxa"/>
          </w:tcPr>
          <w:p w:rsidR="00FE576E" w:rsidRDefault="00417C6E" w:rsidP="00CE052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5.3. </w:t>
            </w:r>
            <w:r w:rsidR="00FE576E" w:rsidRPr="00E14535">
              <w:rPr>
                <w:rFonts w:ascii="Times New Roman" w:hAnsi="Times New Roman" w:cs="Times New Roman"/>
                <w:szCs w:val="22"/>
              </w:rPr>
              <w:t>«Сведения о проведении инвентаризаций» по форме, предусмотренной Инструкцией</w:t>
            </w:r>
          </w:p>
          <w:p w:rsidR="00FE576E" w:rsidRPr="00E14535" w:rsidRDefault="00FE576E" w:rsidP="00E1453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417C6E" w:rsidRPr="00E14535" w:rsidRDefault="00417C6E" w:rsidP="00417C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5.3 -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в графе «Результат инвентаризации (расхождения)» таблицы</w:t>
            </w:r>
          </w:p>
          <w:p w:rsidR="00417C6E" w:rsidRDefault="00417C6E" w:rsidP="00417C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«Сведения о проведении инвентаризаций» не содержатся показатели расхождения с данными бюджетного учета;</w:t>
            </w:r>
          </w:p>
          <w:p w:rsidR="00417C6E" w:rsidRPr="00E14535" w:rsidRDefault="00417C6E" w:rsidP="00417C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417C6E" w:rsidRPr="00E14535" w:rsidRDefault="00417C6E" w:rsidP="00417C6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5.3 - </w:t>
            </w:r>
            <w:r w:rsidRPr="00E14535">
              <w:rPr>
                <w:rFonts w:ascii="Times New Roman" w:hAnsi="Times New Roman" w:cs="Times New Roman"/>
                <w:szCs w:val="22"/>
              </w:rPr>
              <w:t>в графе «Результат инвентаризации (расхождения)» таблицы</w:t>
            </w:r>
          </w:p>
          <w:p w:rsidR="00FE576E" w:rsidRPr="00E14535" w:rsidRDefault="00417C6E" w:rsidP="00417C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«Сведения о проведении инвентаризаций» указаны выявленные расхождения с данными бюджетного учета</w:t>
            </w:r>
          </w:p>
        </w:tc>
        <w:tc>
          <w:tcPr>
            <w:tcW w:w="992" w:type="dxa"/>
          </w:tcPr>
          <w:p w:rsidR="00FE576E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577D3F" w:rsidRPr="00E14535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417C6E" w:rsidP="00CD05F4">
            <w:pPr>
              <w:rPr>
                <w:rFonts w:cs="Times New Roman"/>
              </w:rPr>
            </w:pPr>
            <w:r>
              <w:rPr>
                <w:rFonts w:cs="Times New Roman"/>
              </w:rPr>
              <w:t>П</w:t>
            </w:r>
            <w:r w:rsidR="00FE576E" w:rsidRPr="00E14535">
              <w:rPr>
                <w:rFonts w:cs="Times New Roman"/>
              </w:rPr>
              <w:t>озитивно расценивается отсутствие выявленных расхождений с данными бюджетного учета.</w:t>
            </w:r>
          </w:p>
          <w:p w:rsidR="00FE576E" w:rsidRPr="00E14535" w:rsidRDefault="00FE576E" w:rsidP="00CD05F4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ежегодно</w:t>
            </w:r>
          </w:p>
        </w:tc>
      </w:tr>
      <w:tr w:rsidR="00FE576E" w:rsidRPr="00E14535" w:rsidTr="00577D3F">
        <w:tc>
          <w:tcPr>
            <w:tcW w:w="3070" w:type="dxa"/>
            <w:tcBorders>
              <w:bottom w:val="single" w:sz="4" w:space="0" w:color="auto"/>
            </w:tcBorders>
          </w:tcPr>
          <w:p w:rsidR="00FE576E" w:rsidRPr="00E14535" w:rsidRDefault="00FE576E" w:rsidP="00CE0521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Динамика объема материальных запасов</w:t>
            </w: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417C6E" w:rsidRDefault="00FE576E" w:rsidP="00CD05F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417C6E">
              <w:rPr>
                <w:rFonts w:ascii="Times New Roman" w:hAnsi="Times New Roman" w:cs="Times New Roman"/>
                <w:szCs w:val="22"/>
              </w:rPr>
              <w:t xml:space="preserve"> 5.4.</w:t>
            </w:r>
            <w:r w:rsidR="00EF7E08">
              <w:rPr>
                <w:rFonts w:ascii="Times New Roman" w:hAnsi="Times New Roman" w:cs="Times New Roman"/>
                <w:szCs w:val="22"/>
              </w:rPr>
              <w:t xml:space="preserve"> = 100 х (</w:t>
            </w:r>
            <w:proofErr w:type="spellStart"/>
            <w:r w:rsidR="00EF7E08">
              <w:rPr>
                <w:rFonts w:ascii="Times New Roman" w:hAnsi="Times New Roman" w:cs="Times New Roman"/>
                <w:szCs w:val="22"/>
              </w:rPr>
              <w:t>МЗт</w:t>
            </w:r>
            <w:proofErr w:type="spellEnd"/>
            <w:r w:rsidR="00EF7E08">
              <w:rPr>
                <w:rFonts w:ascii="Times New Roman" w:hAnsi="Times New Roman" w:cs="Times New Roman"/>
                <w:szCs w:val="22"/>
              </w:rPr>
              <w:t xml:space="preserve"> - </w:t>
            </w:r>
            <w:proofErr w:type="spellStart"/>
            <w:r w:rsidR="00EF7E08">
              <w:rPr>
                <w:rFonts w:ascii="Times New Roman" w:hAnsi="Times New Roman" w:cs="Times New Roman"/>
                <w:szCs w:val="22"/>
              </w:rPr>
              <w:t>МЗпр</w:t>
            </w:r>
            <w:proofErr w:type="spellEnd"/>
            <w:r w:rsidR="00DB0E9A">
              <w:rPr>
                <w:rFonts w:ascii="Times New Roman" w:hAnsi="Times New Roman" w:cs="Times New Roman"/>
                <w:szCs w:val="22"/>
              </w:rPr>
              <w:t>)/</w:t>
            </w:r>
            <w:proofErr w:type="spellStart"/>
            <w:r w:rsidR="00DB0E9A">
              <w:rPr>
                <w:rFonts w:ascii="Times New Roman" w:hAnsi="Times New Roman" w:cs="Times New Roman"/>
                <w:szCs w:val="22"/>
              </w:rPr>
              <w:t>МЗпр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, </w:t>
            </w:r>
          </w:p>
          <w:p w:rsidR="00FE576E" w:rsidRPr="00E14535" w:rsidRDefault="00FE576E" w:rsidP="00CD05F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EF7E08" w:rsidP="00CD05F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МЗт</w:t>
            </w:r>
            <w:proofErr w:type="spellEnd"/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 – стоимость материальных запасов ГРБС и подведомственных казенных учреждений по состоянию на 1 января отчетного</w:t>
            </w:r>
          </w:p>
          <w:p w:rsidR="00FE576E" w:rsidRPr="00E14535" w:rsidRDefault="00FE576E" w:rsidP="00CD05F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финансового года (в тыс. рублей);</w:t>
            </w:r>
          </w:p>
          <w:p w:rsidR="00FE576E" w:rsidRPr="00E14535" w:rsidRDefault="00DB0E9A" w:rsidP="00CD05F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МЗпр</w:t>
            </w:r>
            <w:proofErr w:type="spellEnd"/>
            <w:r w:rsidR="00FE576E" w:rsidRPr="00E14535">
              <w:rPr>
                <w:rFonts w:ascii="Times New Roman" w:hAnsi="Times New Roman" w:cs="Times New Roman"/>
                <w:szCs w:val="22"/>
              </w:rPr>
              <w:t xml:space="preserve">–стоимость материальных запасов ГРБС и подведомственных казенных учреждений по состоянию </w:t>
            </w:r>
            <w:proofErr w:type="gramStart"/>
            <w:r w:rsidR="00FE576E" w:rsidRPr="00E14535">
              <w:rPr>
                <w:rFonts w:ascii="Times New Roman" w:hAnsi="Times New Roman" w:cs="Times New Roman"/>
                <w:szCs w:val="22"/>
              </w:rPr>
              <w:t>на</w:t>
            </w:r>
            <w:proofErr w:type="gramEnd"/>
          </w:p>
          <w:p w:rsidR="00FE576E" w:rsidRPr="00E14535" w:rsidRDefault="00FE576E" w:rsidP="00CD05F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1 января года, следующего за 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отчетным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(в тыс. рублей)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B0E9A" w:rsidRDefault="00417C6E" w:rsidP="00DB0E9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EF7E08">
              <w:rPr>
                <w:rFonts w:ascii="Times New Roman" w:hAnsi="Times New Roman" w:cs="Times New Roman"/>
                <w:szCs w:val="22"/>
              </w:rPr>
              <w:t xml:space="preserve"> 5.4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≤ 10%; </w:t>
            </w:r>
          </w:p>
          <w:p w:rsidR="00FE576E" w:rsidRPr="00E14535" w:rsidRDefault="00417C6E" w:rsidP="00DB0E9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DB0E9A">
              <w:rPr>
                <w:rFonts w:ascii="Times New Roman" w:hAnsi="Times New Roman" w:cs="Times New Roman"/>
                <w:szCs w:val="22"/>
              </w:rPr>
              <w:t xml:space="preserve">5.4 </w:t>
            </w:r>
            <w:r w:rsidRPr="00E14535">
              <w:rPr>
                <w:rFonts w:ascii="Times New Roman" w:hAnsi="Times New Roman" w:cs="Times New Roman"/>
                <w:szCs w:val="22"/>
              </w:rPr>
              <w:t>&gt; 10%,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77D3F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Pr="00E14535" w:rsidRDefault="00577D3F" w:rsidP="00CD05F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FE576E" w:rsidRPr="00E14535" w:rsidRDefault="00EF7E08" w:rsidP="00CD05F4">
            <w:pPr>
              <w:rPr>
                <w:rFonts w:cs="Times New Roman"/>
              </w:rPr>
            </w:pPr>
            <w:r>
              <w:rPr>
                <w:rFonts w:cs="Times New Roman"/>
              </w:rPr>
              <w:t>Н</w:t>
            </w:r>
            <w:r w:rsidR="00FE576E" w:rsidRPr="00E14535">
              <w:rPr>
                <w:rFonts w:cs="Times New Roman"/>
              </w:rPr>
              <w:t>егативно расценивается рост стоимости материальных запасов ГРБС за отчетный год.</w:t>
            </w:r>
          </w:p>
          <w:p w:rsidR="00FE576E" w:rsidRPr="00E14535" w:rsidRDefault="00EF7E08" w:rsidP="00CD05F4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Индикатор рассчитывается ежегодно</w:t>
            </w:r>
          </w:p>
        </w:tc>
      </w:tr>
      <w:tr w:rsidR="00FE576E" w:rsidRPr="00577D3F" w:rsidTr="00577D3F">
        <w:trPr>
          <w:trHeight w:val="373"/>
        </w:trPr>
        <w:tc>
          <w:tcPr>
            <w:tcW w:w="10031" w:type="dxa"/>
            <w:gridSpan w:val="3"/>
            <w:shd w:val="clear" w:color="auto" w:fill="D9D9D9" w:themeFill="background1" w:themeFillShade="D9"/>
            <w:vAlign w:val="center"/>
          </w:tcPr>
          <w:p w:rsidR="00FE576E" w:rsidRPr="00577D3F" w:rsidRDefault="00FE576E" w:rsidP="00577D3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77D3F">
              <w:rPr>
                <w:rFonts w:ascii="Times New Roman" w:hAnsi="Times New Roman" w:cs="Times New Roman"/>
                <w:b/>
                <w:szCs w:val="22"/>
                <w:lang w:val="en-AU"/>
              </w:rPr>
              <w:t>V</w:t>
            </w:r>
            <w:r w:rsidR="00577D3F">
              <w:rPr>
                <w:rFonts w:ascii="Times New Roman" w:hAnsi="Times New Roman" w:cs="Times New Roman"/>
                <w:b/>
                <w:szCs w:val="22"/>
                <w:lang w:val="en-AU"/>
              </w:rPr>
              <w:t>I</w:t>
            </w:r>
            <w:r w:rsidRPr="00577D3F">
              <w:rPr>
                <w:rFonts w:ascii="Times New Roman" w:hAnsi="Times New Roman" w:cs="Times New Roman"/>
                <w:b/>
                <w:szCs w:val="22"/>
              </w:rPr>
              <w:t>. Исполнение судебных актов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FE576E" w:rsidRPr="00577D3F" w:rsidRDefault="009E365C" w:rsidP="00577D3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FE576E" w:rsidRPr="00577D3F" w:rsidRDefault="00FE576E" w:rsidP="00577D3F">
            <w:pPr>
              <w:jc w:val="center"/>
              <w:rPr>
                <w:rFonts w:cs="Times New Roman"/>
                <w:b/>
              </w:rPr>
            </w:pP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Объем выставленных </w:t>
            </w: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исковых требований по решениям суда (исполнительным документам) в денежном выражении</w:t>
            </w:r>
          </w:p>
        </w:tc>
        <w:tc>
          <w:tcPr>
            <w:tcW w:w="4268" w:type="dxa"/>
          </w:tcPr>
          <w:p w:rsidR="00FE576E" w:rsidRPr="00E14535" w:rsidRDefault="00FE576E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End"/>
            <w:r w:rsidR="00577D3F">
              <w:rPr>
                <w:rFonts w:ascii="Times New Roman" w:hAnsi="Times New Roman" w:cs="Times New Roman"/>
                <w:szCs w:val="22"/>
              </w:rPr>
              <w:t xml:space="preserve"> 6.1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=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V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и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/ V x 100,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где: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V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и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общая сумма исковых требований, определенная судом к взысканию по судебным актам, вступившим в законную силу, в отчетном периоде по главному администратору &lt;*&gt;, а также к казне муниципального образования Каслинского муниципального района, предъявленным по вине главного администратора, в денежном выражении (в тыс. рублей);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V - кассовое исполнение расходов главного администратора в отчетном периоде (в тыс. рублей)</w:t>
            </w:r>
          </w:p>
          <w:p w:rsidR="00FE576E" w:rsidRPr="00E14535" w:rsidRDefault="00FE576E" w:rsidP="009C27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--------------------------------</w:t>
            </w:r>
          </w:p>
          <w:p w:rsidR="00FE576E" w:rsidRPr="00E14535" w:rsidRDefault="00FE576E" w:rsidP="009C27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&lt;*&gt; с учетом исковых требований, выставленных к муниципальным учреждениям Каслинского муниципального района, подведомственным главному администратору</w:t>
            </w:r>
          </w:p>
        </w:tc>
        <w:tc>
          <w:tcPr>
            <w:tcW w:w="2693" w:type="dxa"/>
          </w:tcPr>
          <w:p w:rsidR="00577D3F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lastRenderedPageBreak/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6.1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0</w:t>
            </w:r>
          </w:p>
          <w:p w:rsidR="00577D3F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 xml:space="preserve">0 &lt; 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6.1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&lt; 5</w:t>
            </w:r>
          </w:p>
          <w:p w:rsidR="00577D3F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5 &lt; 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77D3F">
              <w:rPr>
                <w:rFonts w:ascii="Times New Roman" w:hAnsi="Times New Roman" w:cs="Times New Roman"/>
                <w:szCs w:val="22"/>
              </w:rPr>
              <w:t xml:space="preserve">6.1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&lt; 10</w:t>
            </w:r>
          </w:p>
          <w:p w:rsidR="00577D3F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10 &lt; 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77D3F">
              <w:rPr>
                <w:rFonts w:ascii="Times New Roman" w:hAnsi="Times New Roman" w:cs="Times New Roman"/>
                <w:szCs w:val="22"/>
              </w:rPr>
              <w:t xml:space="preserve">6.1 </w:t>
            </w:r>
            <w:r w:rsidR="009E365C">
              <w:rPr>
                <w:rFonts w:ascii="Times New Roman" w:hAnsi="Times New Roman" w:cs="Times New Roman"/>
                <w:szCs w:val="22"/>
              </w:rPr>
              <w:t xml:space="preserve"> &lt; 20</w:t>
            </w:r>
          </w:p>
          <w:p w:rsidR="00FE576E" w:rsidRPr="00E14535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77D3F">
              <w:rPr>
                <w:rFonts w:ascii="Times New Roman" w:hAnsi="Times New Roman" w:cs="Times New Roman"/>
                <w:szCs w:val="22"/>
              </w:rPr>
              <w:t xml:space="preserve">6.1 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&gt; 20</w:t>
            </w:r>
          </w:p>
        </w:tc>
        <w:tc>
          <w:tcPr>
            <w:tcW w:w="992" w:type="dxa"/>
          </w:tcPr>
          <w:p w:rsidR="00FE576E" w:rsidRDefault="009E365C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4</w:t>
            </w:r>
          </w:p>
          <w:p w:rsidR="00577D3F" w:rsidRDefault="009E365C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3</w:t>
            </w:r>
          </w:p>
          <w:p w:rsidR="00577D3F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  <w:p w:rsidR="009E365C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9E365C" w:rsidRPr="00E14535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 xml:space="preserve">Позитивно расценивается сокращение сумм, </w:t>
            </w: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подлежащих взысканию по поступившим с начала финансового года (в отчетном финансовом году) исполнительным документам за счет средств районного бюджета по состоянию на конец отчетного периода, по отношению к кассовому исполнению расходов главного администратора в отчетном периоде.</w:t>
            </w:r>
          </w:p>
          <w:p w:rsidR="00FE576E" w:rsidRPr="00E14535" w:rsidRDefault="00FE576E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</w:tc>
      </w:tr>
      <w:tr w:rsidR="00FE576E" w:rsidRPr="00E14535" w:rsidTr="009E365C">
        <w:tc>
          <w:tcPr>
            <w:tcW w:w="3070" w:type="dxa"/>
            <w:tcBorders>
              <w:bottom w:val="single" w:sz="4" w:space="0" w:color="auto"/>
            </w:tcBorders>
          </w:tcPr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lastRenderedPageBreak/>
              <w:t>Приостановление операций по расходованию средств на лицевых счетах главного администратора и подведомственных главному администратору муниципальных учреждений Каслинского муниципального района в связи с нарушением процедур исполнения судебных актов, предусматривающих обращение взыскания на средства районного бюджета</w:t>
            </w: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:rsidR="00FE576E" w:rsidRPr="00E14535" w:rsidRDefault="00FE576E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="00577D3F">
              <w:rPr>
                <w:rFonts w:ascii="Times New Roman" w:hAnsi="Times New Roman" w:cs="Times New Roman"/>
                <w:szCs w:val="22"/>
              </w:rPr>
              <w:t xml:space="preserve"> 6.2</w:t>
            </w:r>
            <w:r w:rsidRPr="00E14535">
              <w:rPr>
                <w:rFonts w:ascii="Times New Roman" w:hAnsi="Times New Roman" w:cs="Times New Roman"/>
                <w:szCs w:val="22"/>
              </w:rPr>
              <w:t xml:space="preserve"> = </w:t>
            </w: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N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p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>,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>где: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14535">
              <w:rPr>
                <w:rFonts w:ascii="Times New Roman" w:hAnsi="Times New Roman" w:cs="Times New Roman"/>
                <w:szCs w:val="22"/>
              </w:rPr>
              <w:t>N</w:t>
            </w:r>
            <w:r w:rsidRPr="00E14535">
              <w:rPr>
                <w:rFonts w:ascii="Times New Roman" w:hAnsi="Times New Roman" w:cs="Times New Roman"/>
                <w:szCs w:val="22"/>
                <w:vertAlign w:val="subscript"/>
              </w:rPr>
              <w:t>p</w:t>
            </w:r>
            <w:proofErr w:type="spellEnd"/>
            <w:r w:rsidRPr="00E14535">
              <w:rPr>
                <w:rFonts w:ascii="Times New Roman" w:hAnsi="Times New Roman" w:cs="Times New Roman"/>
                <w:szCs w:val="22"/>
              </w:rPr>
              <w:t xml:space="preserve"> - количество направленных финансовым управлением уведомлений о приостановлении операций по расходованию средств на лицевых счетах главного администратора, подведомственных главному администратору муниципальных учреждений Каслинского муниципального района в связи с нарушением процедур исполнения судебных актов, предусматривающих обращение взыскания на средства районного бюджета, в отчетном периоде (в единицах);</w:t>
            </w: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E576E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6.2 = 0</w:t>
            </w:r>
          </w:p>
          <w:p w:rsidR="00577D3F" w:rsidRPr="00577D3F" w:rsidRDefault="00577D3F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6.2 </w:t>
            </w:r>
            <w:r>
              <w:rPr>
                <w:rFonts w:ascii="Times New Roman" w:hAnsi="Times New Roman" w:cs="Times New Roman"/>
                <w:szCs w:val="22"/>
                <w:lang w:val="en-AU"/>
              </w:rPr>
              <w:t>&gt;</w:t>
            </w:r>
            <w:r>
              <w:rPr>
                <w:rFonts w:ascii="Times New Roman" w:hAnsi="Times New Roman" w:cs="Times New Roman"/>
                <w:szCs w:val="22"/>
              </w:rPr>
              <w:t xml:space="preserve"> 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E576E" w:rsidRDefault="009E365C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  <w:p w:rsidR="00577D3F" w:rsidRPr="00E14535" w:rsidRDefault="00577D3F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FE576E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  <w:p w:rsidR="00FE576E" w:rsidRPr="00E14535" w:rsidRDefault="00FE576E" w:rsidP="009C27C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14535">
              <w:rPr>
                <w:rFonts w:ascii="Times New Roman" w:hAnsi="Times New Roman" w:cs="Times New Roman"/>
                <w:szCs w:val="22"/>
              </w:rPr>
              <w:t xml:space="preserve">Факт приостановления операций по расходованию средств районного бюджета главным администратором и подведомственными главному администратору казенными учреждениями Каслинского муниципального района, бюджетными и автономными учреждениями Каслинского муниципального района, в отношении которых главный администратор осуществляет </w:t>
            </w:r>
            <w:proofErr w:type="gramStart"/>
            <w:r w:rsidRPr="00E14535">
              <w:rPr>
                <w:rFonts w:ascii="Times New Roman" w:hAnsi="Times New Roman" w:cs="Times New Roman"/>
                <w:szCs w:val="22"/>
              </w:rPr>
              <w:t>функции</w:t>
            </w:r>
            <w:proofErr w:type="gramEnd"/>
            <w:r w:rsidRPr="00E14535">
              <w:rPr>
                <w:rFonts w:ascii="Times New Roman" w:hAnsi="Times New Roman" w:cs="Times New Roman"/>
                <w:szCs w:val="22"/>
              </w:rPr>
              <w:t xml:space="preserve"> и полномочия учредителя в связи с нарушением процедур исполнения судебных актов свидетельствует о низком качестве финансового менеджмента.</w:t>
            </w:r>
          </w:p>
          <w:p w:rsidR="00FE576E" w:rsidRDefault="00FE576E" w:rsidP="009C27CA">
            <w:pPr>
              <w:rPr>
                <w:rFonts w:cs="Times New Roman"/>
              </w:rPr>
            </w:pPr>
            <w:r w:rsidRPr="00E14535">
              <w:rPr>
                <w:rFonts w:cs="Times New Roman"/>
              </w:rPr>
              <w:t>Показатель рассчитывается ежегодно.</w:t>
            </w:r>
          </w:p>
          <w:p w:rsidR="00FE576E" w:rsidRPr="00E14535" w:rsidRDefault="00FE576E" w:rsidP="009C27CA">
            <w:pPr>
              <w:rPr>
                <w:rFonts w:cs="Times New Roman"/>
              </w:rPr>
            </w:pPr>
          </w:p>
        </w:tc>
      </w:tr>
      <w:tr w:rsidR="00FE576E" w:rsidRPr="00E14535" w:rsidTr="009E365C">
        <w:trPr>
          <w:trHeight w:val="419"/>
        </w:trPr>
        <w:tc>
          <w:tcPr>
            <w:tcW w:w="7338" w:type="dxa"/>
            <w:gridSpan w:val="2"/>
            <w:shd w:val="clear" w:color="auto" w:fill="D9D9D9" w:themeFill="background1" w:themeFillShade="D9"/>
            <w:vAlign w:val="center"/>
          </w:tcPr>
          <w:p w:rsidR="00FE576E" w:rsidRPr="009E365C" w:rsidRDefault="00FE576E" w:rsidP="009E365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E365C">
              <w:rPr>
                <w:rFonts w:ascii="Times New Roman" w:hAnsi="Times New Roman" w:cs="Times New Roman"/>
                <w:b/>
                <w:szCs w:val="22"/>
                <w:lang w:val="en-AU"/>
              </w:rPr>
              <w:t>VI</w:t>
            </w:r>
            <w:r w:rsidR="009E365C">
              <w:rPr>
                <w:rFonts w:ascii="Times New Roman" w:hAnsi="Times New Roman" w:cs="Times New Roman"/>
                <w:b/>
                <w:szCs w:val="22"/>
                <w:lang w:val="en-AU"/>
              </w:rPr>
              <w:t>I</w:t>
            </w:r>
            <w:r w:rsidRPr="009E365C">
              <w:rPr>
                <w:rFonts w:ascii="Times New Roman" w:hAnsi="Times New Roman" w:cs="Times New Roman"/>
                <w:b/>
                <w:szCs w:val="22"/>
              </w:rPr>
              <w:t>. Прозрачность бюджетного процесса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FE576E" w:rsidRPr="009E365C" w:rsidRDefault="00FE576E" w:rsidP="009E365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FE576E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10</w:t>
            </w:r>
          </w:p>
        </w:tc>
        <w:tc>
          <w:tcPr>
            <w:tcW w:w="4423" w:type="dxa"/>
            <w:shd w:val="clear" w:color="auto" w:fill="D9D9D9" w:themeFill="background1" w:themeFillShade="D9"/>
            <w:vAlign w:val="center"/>
          </w:tcPr>
          <w:p w:rsidR="00FE576E" w:rsidRPr="009E365C" w:rsidRDefault="00FE576E" w:rsidP="009E365C">
            <w:pPr>
              <w:jc w:val="center"/>
              <w:rPr>
                <w:rFonts w:cs="Times New Roman"/>
                <w:b/>
              </w:rPr>
            </w:pP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6130A2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Размещение информации на официальных сайтах ГРБС информ</w:t>
            </w:r>
            <w:r w:rsidR="006130A2">
              <w:rPr>
                <w:rFonts w:cs="Times New Roman"/>
              </w:rPr>
              <w:t xml:space="preserve">ации о муниципальных программах </w:t>
            </w:r>
          </w:p>
        </w:tc>
        <w:tc>
          <w:tcPr>
            <w:tcW w:w="4268" w:type="dxa"/>
          </w:tcPr>
          <w:p w:rsidR="00FE576E" w:rsidRPr="00E14535" w:rsidRDefault="00FE576E" w:rsidP="005409F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E365C" w:rsidRPr="009E365C">
              <w:rPr>
                <w:rFonts w:ascii="Times New Roman" w:hAnsi="Times New Roman" w:cs="Times New Roman"/>
                <w:szCs w:val="22"/>
              </w:rPr>
              <w:t xml:space="preserve"> 7</w:t>
            </w:r>
            <w:r w:rsidR="00B32425">
              <w:rPr>
                <w:rFonts w:ascii="Times New Roman" w:hAnsi="Times New Roman" w:cs="Times New Roman"/>
                <w:szCs w:val="22"/>
              </w:rPr>
              <w:t>.1</w:t>
            </w:r>
            <w:r w:rsidR="009E365C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= наличие всех реализуемых ГРБС в текущем финансовом году муниципальных программ на официальном сайте ГРБС на отчетную дату</w:t>
            </w:r>
          </w:p>
        </w:tc>
        <w:tc>
          <w:tcPr>
            <w:tcW w:w="2693" w:type="dxa"/>
          </w:tcPr>
          <w:p w:rsidR="009E365C" w:rsidRPr="009E365C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7.2</w:t>
            </w:r>
            <w:r w:rsidRPr="009E365C">
              <w:rPr>
                <w:rFonts w:ascii="Times New Roman" w:hAnsi="Times New Roman" w:cs="Times New Roman"/>
                <w:szCs w:val="22"/>
              </w:rPr>
              <w:t xml:space="preserve"> - информация размещена своевременно и в полном объеме;</w:t>
            </w:r>
          </w:p>
          <w:p w:rsidR="009E365C" w:rsidRPr="009E365C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7.2</w:t>
            </w:r>
            <w:r w:rsidRPr="009E365C">
              <w:rPr>
                <w:rFonts w:ascii="Times New Roman" w:hAnsi="Times New Roman" w:cs="Times New Roman"/>
                <w:szCs w:val="22"/>
              </w:rPr>
              <w:t xml:space="preserve"> - информация размещена </w:t>
            </w:r>
            <w:r w:rsidR="006130A2">
              <w:rPr>
                <w:rFonts w:ascii="Times New Roman" w:hAnsi="Times New Roman" w:cs="Times New Roman"/>
                <w:szCs w:val="22"/>
              </w:rPr>
              <w:t xml:space="preserve">не </w:t>
            </w:r>
            <w:r w:rsidRPr="009E365C">
              <w:rPr>
                <w:rFonts w:ascii="Times New Roman" w:hAnsi="Times New Roman" w:cs="Times New Roman"/>
                <w:szCs w:val="22"/>
              </w:rPr>
              <w:t xml:space="preserve">своевременно </w:t>
            </w:r>
            <w:r w:rsidR="006130A2">
              <w:rPr>
                <w:rFonts w:ascii="Times New Roman" w:hAnsi="Times New Roman" w:cs="Times New Roman"/>
                <w:szCs w:val="22"/>
              </w:rPr>
              <w:t xml:space="preserve">либо </w:t>
            </w:r>
            <w:r w:rsidRPr="009E365C">
              <w:rPr>
                <w:rFonts w:ascii="Times New Roman" w:hAnsi="Times New Roman" w:cs="Times New Roman"/>
                <w:szCs w:val="22"/>
              </w:rPr>
              <w:t>не в полном объеме;</w:t>
            </w:r>
          </w:p>
          <w:p w:rsidR="009E365C" w:rsidRPr="009E365C" w:rsidRDefault="009E365C" w:rsidP="009E36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FE576E" w:rsidRPr="00E14535" w:rsidRDefault="009E365C" w:rsidP="006130A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9E365C">
              <w:rPr>
                <w:rFonts w:ascii="Times New Roman" w:hAnsi="Times New Roman" w:cs="Times New Roman"/>
                <w:szCs w:val="22"/>
              </w:rPr>
              <w:t>Р</w:t>
            </w:r>
            <w:proofErr w:type="gramEnd"/>
            <w:r w:rsidRPr="009E365C">
              <w:rPr>
                <w:rFonts w:ascii="Times New Roman" w:hAnsi="Times New Roman" w:cs="Times New Roman"/>
                <w:szCs w:val="22"/>
              </w:rPr>
              <w:t xml:space="preserve"> 7.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 w:rsidRPr="009E365C">
              <w:rPr>
                <w:rFonts w:ascii="Times New Roman" w:hAnsi="Times New Roman" w:cs="Times New Roman"/>
                <w:szCs w:val="22"/>
              </w:rPr>
              <w:t xml:space="preserve"> - информация полностью отсутствует</w:t>
            </w:r>
          </w:p>
        </w:tc>
        <w:tc>
          <w:tcPr>
            <w:tcW w:w="992" w:type="dxa"/>
          </w:tcPr>
          <w:p w:rsidR="009E365C" w:rsidRPr="009E365C" w:rsidRDefault="005D3EE8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5D3EE8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E365C" w:rsidRPr="009E365C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FE576E" w:rsidRPr="00E14535" w:rsidRDefault="009E365C" w:rsidP="009E365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365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423" w:type="dxa"/>
          </w:tcPr>
          <w:p w:rsidR="00FE576E" w:rsidRPr="00E14535" w:rsidRDefault="00FE576E" w:rsidP="00631AE6">
            <w:pPr>
              <w:rPr>
                <w:rFonts w:cs="Times New Roman"/>
              </w:rPr>
            </w:pPr>
            <w:r>
              <w:rPr>
                <w:rFonts w:cs="Times New Roman"/>
              </w:rPr>
              <w:t>Позитивно рассматривается факт размещения на официальном сайте ГРБС всех реализуемых муниципальных программ. Индикатор рассчитывается ежегодно</w:t>
            </w:r>
          </w:p>
        </w:tc>
      </w:tr>
      <w:tr w:rsidR="00FE576E" w:rsidRPr="00E14535" w:rsidTr="00881C86">
        <w:tc>
          <w:tcPr>
            <w:tcW w:w="3070" w:type="dxa"/>
          </w:tcPr>
          <w:p w:rsidR="00FE576E" w:rsidRPr="00E14535" w:rsidRDefault="00FE576E" w:rsidP="009C27CA">
            <w:pPr>
              <w:rPr>
                <w:rFonts w:cs="Times New Roman"/>
              </w:rPr>
            </w:pPr>
          </w:p>
        </w:tc>
        <w:tc>
          <w:tcPr>
            <w:tcW w:w="4268" w:type="dxa"/>
          </w:tcPr>
          <w:p w:rsidR="00FE576E" w:rsidRPr="00E14535" w:rsidRDefault="00FE576E" w:rsidP="0056007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FE576E" w:rsidRPr="00E14535" w:rsidRDefault="00FE576E" w:rsidP="009C27C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FE576E" w:rsidRPr="00E14535" w:rsidRDefault="00FE576E" w:rsidP="009C27C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423" w:type="dxa"/>
          </w:tcPr>
          <w:p w:rsidR="00FE576E" w:rsidRPr="00E14535" w:rsidRDefault="00FE576E" w:rsidP="009C27CA">
            <w:pPr>
              <w:rPr>
                <w:rFonts w:cs="Times New Roman"/>
              </w:rPr>
            </w:pPr>
          </w:p>
        </w:tc>
      </w:tr>
    </w:tbl>
    <w:p w:rsidR="00F756DA" w:rsidRPr="00E14535" w:rsidRDefault="00F756DA">
      <w:pPr>
        <w:rPr>
          <w:rFonts w:cs="Times New Roman"/>
        </w:rPr>
        <w:sectPr w:rsidR="00F756DA" w:rsidRPr="00E14535" w:rsidSect="00881C86">
          <w:pgSz w:w="16838" w:h="11905" w:orient="landscape"/>
          <w:pgMar w:top="1418" w:right="851" w:bottom="284" w:left="851" w:header="0" w:footer="0" w:gutter="0"/>
          <w:cols w:space="720"/>
        </w:sectPr>
      </w:pPr>
    </w:p>
    <w:p w:rsidR="003C610D" w:rsidRPr="00E14535" w:rsidRDefault="003C610D" w:rsidP="003B3383">
      <w:pPr>
        <w:pStyle w:val="ConsPlusNormal"/>
        <w:jc w:val="both"/>
        <w:outlineLvl w:val="1"/>
        <w:rPr>
          <w:rFonts w:cs="Times New Roman"/>
        </w:rPr>
      </w:pPr>
    </w:p>
    <w:sectPr w:rsidR="003C610D" w:rsidRPr="00E14535" w:rsidSect="000C39E8">
      <w:pgSz w:w="11905" w:h="16838"/>
      <w:pgMar w:top="850" w:right="850" w:bottom="850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5E4" w:rsidRDefault="00DD55E4" w:rsidP="007B38A5">
      <w:pPr>
        <w:spacing w:line="240" w:lineRule="auto"/>
      </w:pPr>
      <w:r>
        <w:separator/>
      </w:r>
    </w:p>
  </w:endnote>
  <w:endnote w:type="continuationSeparator" w:id="0">
    <w:p w:rsidR="00DD55E4" w:rsidRDefault="00DD55E4" w:rsidP="007B38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5E4" w:rsidRDefault="00DD55E4" w:rsidP="007B38A5">
      <w:pPr>
        <w:spacing w:line="240" w:lineRule="auto"/>
      </w:pPr>
      <w:r>
        <w:separator/>
      </w:r>
    </w:p>
  </w:footnote>
  <w:footnote w:type="continuationSeparator" w:id="0">
    <w:p w:rsidR="00DD55E4" w:rsidRDefault="00DD55E4" w:rsidP="007B38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27998"/>
    <w:multiLevelType w:val="multilevel"/>
    <w:tmpl w:val="5FC22F92"/>
    <w:lvl w:ilvl="0">
      <w:start w:val="1"/>
      <w:numFmt w:val="decimal"/>
      <w:pStyle w:val="a"/>
      <w:lvlText w:val="%1."/>
      <w:lvlJc w:val="left"/>
      <w:pPr>
        <w:tabs>
          <w:tab w:val="num" w:pos="2433"/>
        </w:tabs>
        <w:ind w:left="1353" w:firstLine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633"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77"/>
        </w:tabs>
        <w:ind w:left="257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81"/>
        </w:tabs>
        <w:ind w:left="308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85"/>
        </w:tabs>
        <w:ind w:left="358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9"/>
        </w:tabs>
        <w:ind w:left="408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93"/>
        </w:tabs>
        <w:ind w:left="459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97"/>
        </w:tabs>
        <w:ind w:left="509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3"/>
        </w:tabs>
        <w:ind w:left="5673" w:hanging="1440"/>
      </w:pPr>
      <w:rPr>
        <w:rFonts w:hint="default"/>
      </w:rPr>
    </w:lvl>
  </w:abstractNum>
  <w:abstractNum w:abstractNumId="1">
    <w:nsid w:val="44FD5BAD"/>
    <w:multiLevelType w:val="multilevel"/>
    <w:tmpl w:val="68D66E3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6DA"/>
    <w:rsid w:val="00041644"/>
    <w:rsid w:val="000455A4"/>
    <w:rsid w:val="00053B5C"/>
    <w:rsid w:val="00063B77"/>
    <w:rsid w:val="00065ACD"/>
    <w:rsid w:val="000709F7"/>
    <w:rsid w:val="00070EFB"/>
    <w:rsid w:val="00071249"/>
    <w:rsid w:val="00076636"/>
    <w:rsid w:val="00077BDD"/>
    <w:rsid w:val="000840E0"/>
    <w:rsid w:val="000926B3"/>
    <w:rsid w:val="000933F4"/>
    <w:rsid w:val="00097F82"/>
    <w:rsid w:val="000A3290"/>
    <w:rsid w:val="000B7776"/>
    <w:rsid w:val="000C39E8"/>
    <w:rsid w:val="000E2AAF"/>
    <w:rsid w:val="000E3B2A"/>
    <w:rsid w:val="000F4572"/>
    <w:rsid w:val="000F5993"/>
    <w:rsid w:val="001034AF"/>
    <w:rsid w:val="0014115D"/>
    <w:rsid w:val="001518B4"/>
    <w:rsid w:val="00155AF3"/>
    <w:rsid w:val="00161E30"/>
    <w:rsid w:val="0016257F"/>
    <w:rsid w:val="001818B5"/>
    <w:rsid w:val="00182D2D"/>
    <w:rsid w:val="00184AA7"/>
    <w:rsid w:val="00192D35"/>
    <w:rsid w:val="001A7541"/>
    <w:rsid w:val="001B17CE"/>
    <w:rsid w:val="001C1F7D"/>
    <w:rsid w:val="001E3DBC"/>
    <w:rsid w:val="002054F4"/>
    <w:rsid w:val="0021286A"/>
    <w:rsid w:val="00227951"/>
    <w:rsid w:val="00247C2E"/>
    <w:rsid w:val="002503F1"/>
    <w:rsid w:val="0025348B"/>
    <w:rsid w:val="00262E39"/>
    <w:rsid w:val="00264857"/>
    <w:rsid w:val="002660BA"/>
    <w:rsid w:val="002813F3"/>
    <w:rsid w:val="00292280"/>
    <w:rsid w:val="0029604A"/>
    <w:rsid w:val="002A1E68"/>
    <w:rsid w:val="002A3DD0"/>
    <w:rsid w:val="002A581C"/>
    <w:rsid w:val="002D5070"/>
    <w:rsid w:val="002D5553"/>
    <w:rsid w:val="002E7BF8"/>
    <w:rsid w:val="002F1DAF"/>
    <w:rsid w:val="002F544E"/>
    <w:rsid w:val="002F5B64"/>
    <w:rsid w:val="00303113"/>
    <w:rsid w:val="00304A31"/>
    <w:rsid w:val="0031399E"/>
    <w:rsid w:val="00315610"/>
    <w:rsid w:val="00321663"/>
    <w:rsid w:val="00326457"/>
    <w:rsid w:val="00327A27"/>
    <w:rsid w:val="00340965"/>
    <w:rsid w:val="0034456A"/>
    <w:rsid w:val="00357C6D"/>
    <w:rsid w:val="00371D83"/>
    <w:rsid w:val="00374F2F"/>
    <w:rsid w:val="003831D0"/>
    <w:rsid w:val="00390630"/>
    <w:rsid w:val="003934D5"/>
    <w:rsid w:val="003A0CE5"/>
    <w:rsid w:val="003B3383"/>
    <w:rsid w:val="003B798C"/>
    <w:rsid w:val="003C2D77"/>
    <w:rsid w:val="003C610D"/>
    <w:rsid w:val="003D3558"/>
    <w:rsid w:val="003E5A22"/>
    <w:rsid w:val="003E7802"/>
    <w:rsid w:val="003F03D6"/>
    <w:rsid w:val="003F6325"/>
    <w:rsid w:val="00406F06"/>
    <w:rsid w:val="004104E4"/>
    <w:rsid w:val="004111EA"/>
    <w:rsid w:val="004179B9"/>
    <w:rsid w:val="00417C6E"/>
    <w:rsid w:val="0042512B"/>
    <w:rsid w:val="0042537B"/>
    <w:rsid w:val="00426A43"/>
    <w:rsid w:val="00454945"/>
    <w:rsid w:val="00484D43"/>
    <w:rsid w:val="00492C53"/>
    <w:rsid w:val="004A6D4E"/>
    <w:rsid w:val="004A7B41"/>
    <w:rsid w:val="004B4CCF"/>
    <w:rsid w:val="004B5D5F"/>
    <w:rsid w:val="004B6DE9"/>
    <w:rsid w:val="004C48D9"/>
    <w:rsid w:val="004C527E"/>
    <w:rsid w:val="004D398E"/>
    <w:rsid w:val="004D610C"/>
    <w:rsid w:val="004E79BA"/>
    <w:rsid w:val="00500FFC"/>
    <w:rsid w:val="00504AF3"/>
    <w:rsid w:val="005060C1"/>
    <w:rsid w:val="00507901"/>
    <w:rsid w:val="00526EDD"/>
    <w:rsid w:val="00530896"/>
    <w:rsid w:val="005335DA"/>
    <w:rsid w:val="005409F2"/>
    <w:rsid w:val="00544737"/>
    <w:rsid w:val="005545EB"/>
    <w:rsid w:val="00554E5D"/>
    <w:rsid w:val="00555399"/>
    <w:rsid w:val="00560078"/>
    <w:rsid w:val="00564B39"/>
    <w:rsid w:val="00577D3F"/>
    <w:rsid w:val="005804E5"/>
    <w:rsid w:val="005828C4"/>
    <w:rsid w:val="0059195C"/>
    <w:rsid w:val="005921D3"/>
    <w:rsid w:val="00593077"/>
    <w:rsid w:val="005D06E6"/>
    <w:rsid w:val="005D34EF"/>
    <w:rsid w:val="005D3E99"/>
    <w:rsid w:val="005D3EE8"/>
    <w:rsid w:val="005E0170"/>
    <w:rsid w:val="005F3602"/>
    <w:rsid w:val="00610F75"/>
    <w:rsid w:val="006130A2"/>
    <w:rsid w:val="00631AE6"/>
    <w:rsid w:val="0063236B"/>
    <w:rsid w:val="006335C9"/>
    <w:rsid w:val="00640B2A"/>
    <w:rsid w:val="00656E52"/>
    <w:rsid w:val="00667653"/>
    <w:rsid w:val="006735B3"/>
    <w:rsid w:val="00674E66"/>
    <w:rsid w:val="00681EEA"/>
    <w:rsid w:val="00683EF7"/>
    <w:rsid w:val="006A4218"/>
    <w:rsid w:val="006B424F"/>
    <w:rsid w:val="006B5D78"/>
    <w:rsid w:val="006C0ACF"/>
    <w:rsid w:val="006D3D84"/>
    <w:rsid w:val="006D50CD"/>
    <w:rsid w:val="006E3D1C"/>
    <w:rsid w:val="006E4B63"/>
    <w:rsid w:val="006F629B"/>
    <w:rsid w:val="006F76FC"/>
    <w:rsid w:val="00720BF8"/>
    <w:rsid w:val="00726F52"/>
    <w:rsid w:val="00733EAD"/>
    <w:rsid w:val="00755DB6"/>
    <w:rsid w:val="007565B5"/>
    <w:rsid w:val="007578FB"/>
    <w:rsid w:val="00767711"/>
    <w:rsid w:val="00777689"/>
    <w:rsid w:val="00786CD8"/>
    <w:rsid w:val="00794D91"/>
    <w:rsid w:val="007A568A"/>
    <w:rsid w:val="007A640E"/>
    <w:rsid w:val="007B38A5"/>
    <w:rsid w:val="007C2451"/>
    <w:rsid w:val="007D2449"/>
    <w:rsid w:val="007D3F6E"/>
    <w:rsid w:val="007E1407"/>
    <w:rsid w:val="007E204E"/>
    <w:rsid w:val="007E6717"/>
    <w:rsid w:val="007F4E20"/>
    <w:rsid w:val="00805443"/>
    <w:rsid w:val="00812B5A"/>
    <w:rsid w:val="00815EB1"/>
    <w:rsid w:val="008371C6"/>
    <w:rsid w:val="008376C2"/>
    <w:rsid w:val="00841110"/>
    <w:rsid w:val="00845291"/>
    <w:rsid w:val="0085449A"/>
    <w:rsid w:val="00854C92"/>
    <w:rsid w:val="008562C2"/>
    <w:rsid w:val="00874500"/>
    <w:rsid w:val="00877005"/>
    <w:rsid w:val="00881C86"/>
    <w:rsid w:val="0089154D"/>
    <w:rsid w:val="008A60DF"/>
    <w:rsid w:val="008A7AA2"/>
    <w:rsid w:val="008C1768"/>
    <w:rsid w:val="008D6AFD"/>
    <w:rsid w:val="008E2087"/>
    <w:rsid w:val="008E7EFC"/>
    <w:rsid w:val="009130AB"/>
    <w:rsid w:val="009157DB"/>
    <w:rsid w:val="009165E9"/>
    <w:rsid w:val="00920C5F"/>
    <w:rsid w:val="00920CEF"/>
    <w:rsid w:val="00927C6C"/>
    <w:rsid w:val="009412CB"/>
    <w:rsid w:val="00941838"/>
    <w:rsid w:val="0094256C"/>
    <w:rsid w:val="009442AD"/>
    <w:rsid w:val="00955D47"/>
    <w:rsid w:val="009645A2"/>
    <w:rsid w:val="009707D1"/>
    <w:rsid w:val="00976158"/>
    <w:rsid w:val="009A01B3"/>
    <w:rsid w:val="009A27A7"/>
    <w:rsid w:val="009A6D9B"/>
    <w:rsid w:val="009C27CA"/>
    <w:rsid w:val="009E365C"/>
    <w:rsid w:val="009F56FC"/>
    <w:rsid w:val="009F5AFE"/>
    <w:rsid w:val="00A17AD1"/>
    <w:rsid w:val="00A30C9E"/>
    <w:rsid w:val="00A34D26"/>
    <w:rsid w:val="00A47335"/>
    <w:rsid w:val="00A52CDB"/>
    <w:rsid w:val="00A616E8"/>
    <w:rsid w:val="00A64AB1"/>
    <w:rsid w:val="00A66C02"/>
    <w:rsid w:val="00AA71D7"/>
    <w:rsid w:val="00AB5E7A"/>
    <w:rsid w:val="00AB6786"/>
    <w:rsid w:val="00AC0306"/>
    <w:rsid w:val="00AC5433"/>
    <w:rsid w:val="00AD5076"/>
    <w:rsid w:val="00AD5B81"/>
    <w:rsid w:val="00B32425"/>
    <w:rsid w:val="00B337D3"/>
    <w:rsid w:val="00B34E36"/>
    <w:rsid w:val="00B573BC"/>
    <w:rsid w:val="00B63FE5"/>
    <w:rsid w:val="00B74CBE"/>
    <w:rsid w:val="00B854AA"/>
    <w:rsid w:val="00B90090"/>
    <w:rsid w:val="00BA395A"/>
    <w:rsid w:val="00BB6B43"/>
    <w:rsid w:val="00BC0776"/>
    <w:rsid w:val="00BC4022"/>
    <w:rsid w:val="00BD70F2"/>
    <w:rsid w:val="00BE6DE2"/>
    <w:rsid w:val="00BE78D8"/>
    <w:rsid w:val="00BF4F0A"/>
    <w:rsid w:val="00C17222"/>
    <w:rsid w:val="00C17B12"/>
    <w:rsid w:val="00C22E56"/>
    <w:rsid w:val="00C24486"/>
    <w:rsid w:val="00C30147"/>
    <w:rsid w:val="00C306EA"/>
    <w:rsid w:val="00C447E6"/>
    <w:rsid w:val="00C45CEC"/>
    <w:rsid w:val="00C47814"/>
    <w:rsid w:val="00C501ED"/>
    <w:rsid w:val="00C57379"/>
    <w:rsid w:val="00C62C45"/>
    <w:rsid w:val="00C64208"/>
    <w:rsid w:val="00C82EE4"/>
    <w:rsid w:val="00C84739"/>
    <w:rsid w:val="00C84E06"/>
    <w:rsid w:val="00C9787F"/>
    <w:rsid w:val="00CA3079"/>
    <w:rsid w:val="00CA3E5B"/>
    <w:rsid w:val="00CC12ED"/>
    <w:rsid w:val="00CC3345"/>
    <w:rsid w:val="00CC71AA"/>
    <w:rsid w:val="00CD05F4"/>
    <w:rsid w:val="00CD23AF"/>
    <w:rsid w:val="00CD2987"/>
    <w:rsid w:val="00CE0521"/>
    <w:rsid w:val="00CE23ED"/>
    <w:rsid w:val="00D10708"/>
    <w:rsid w:val="00D14F38"/>
    <w:rsid w:val="00D21AE1"/>
    <w:rsid w:val="00D228EF"/>
    <w:rsid w:val="00D31613"/>
    <w:rsid w:val="00D319C6"/>
    <w:rsid w:val="00D3232E"/>
    <w:rsid w:val="00D43CEA"/>
    <w:rsid w:val="00D43D34"/>
    <w:rsid w:val="00D55401"/>
    <w:rsid w:val="00D608DE"/>
    <w:rsid w:val="00D80534"/>
    <w:rsid w:val="00D818F7"/>
    <w:rsid w:val="00DA7C5A"/>
    <w:rsid w:val="00DB0E9A"/>
    <w:rsid w:val="00DB34F1"/>
    <w:rsid w:val="00DC5369"/>
    <w:rsid w:val="00DD55A3"/>
    <w:rsid w:val="00DD55E4"/>
    <w:rsid w:val="00DE7A15"/>
    <w:rsid w:val="00DF3D6D"/>
    <w:rsid w:val="00E10365"/>
    <w:rsid w:val="00E14535"/>
    <w:rsid w:val="00E16906"/>
    <w:rsid w:val="00E21A63"/>
    <w:rsid w:val="00E21F91"/>
    <w:rsid w:val="00E22C08"/>
    <w:rsid w:val="00E26200"/>
    <w:rsid w:val="00E3510F"/>
    <w:rsid w:val="00E5325D"/>
    <w:rsid w:val="00E541C2"/>
    <w:rsid w:val="00E55880"/>
    <w:rsid w:val="00E56B9A"/>
    <w:rsid w:val="00E6330B"/>
    <w:rsid w:val="00E8051E"/>
    <w:rsid w:val="00E805FA"/>
    <w:rsid w:val="00E87A9D"/>
    <w:rsid w:val="00E96DDF"/>
    <w:rsid w:val="00EA39BE"/>
    <w:rsid w:val="00EA4D36"/>
    <w:rsid w:val="00EB43DB"/>
    <w:rsid w:val="00EB5930"/>
    <w:rsid w:val="00EB76D9"/>
    <w:rsid w:val="00ED175E"/>
    <w:rsid w:val="00EE005B"/>
    <w:rsid w:val="00EF13E5"/>
    <w:rsid w:val="00EF3248"/>
    <w:rsid w:val="00EF4095"/>
    <w:rsid w:val="00EF7E08"/>
    <w:rsid w:val="00F11C35"/>
    <w:rsid w:val="00F142BE"/>
    <w:rsid w:val="00F205D5"/>
    <w:rsid w:val="00F25CBB"/>
    <w:rsid w:val="00F268C2"/>
    <w:rsid w:val="00F31E72"/>
    <w:rsid w:val="00F4575E"/>
    <w:rsid w:val="00F538D3"/>
    <w:rsid w:val="00F5538D"/>
    <w:rsid w:val="00F55C82"/>
    <w:rsid w:val="00F56CFA"/>
    <w:rsid w:val="00F6348B"/>
    <w:rsid w:val="00F702E3"/>
    <w:rsid w:val="00F7126C"/>
    <w:rsid w:val="00F756DA"/>
    <w:rsid w:val="00F76116"/>
    <w:rsid w:val="00F828D5"/>
    <w:rsid w:val="00F9586E"/>
    <w:rsid w:val="00F97939"/>
    <w:rsid w:val="00F97959"/>
    <w:rsid w:val="00FA230B"/>
    <w:rsid w:val="00FA2A80"/>
    <w:rsid w:val="00FA6D61"/>
    <w:rsid w:val="00FB4209"/>
    <w:rsid w:val="00FB7BB6"/>
    <w:rsid w:val="00FC39C7"/>
    <w:rsid w:val="00FC536D"/>
    <w:rsid w:val="00FD2857"/>
    <w:rsid w:val="00FE04E6"/>
    <w:rsid w:val="00FE576E"/>
    <w:rsid w:val="00FF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07D1"/>
    <w:rPr>
      <w:rFonts w:ascii="Times New Roman" w:hAnsi="Times New Roman"/>
    </w:rPr>
  </w:style>
  <w:style w:type="paragraph" w:styleId="2">
    <w:name w:val="heading 2"/>
    <w:basedOn w:val="a0"/>
    <w:next w:val="a0"/>
    <w:link w:val="20"/>
    <w:uiPriority w:val="9"/>
    <w:unhideWhenUsed/>
    <w:qFormat/>
    <w:rsid w:val="003B33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9707D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756DA"/>
    <w:pPr>
      <w:widowControl w:val="0"/>
      <w:autoSpaceDE w:val="0"/>
      <w:autoSpaceDN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9"/>
    <w:semiHidden/>
    <w:rsid w:val="009707D1"/>
    <w:rPr>
      <w:rFonts w:ascii="Arial" w:eastAsia="Times New Roman" w:hAnsi="Arial" w:cs="Arial"/>
      <w:lang w:eastAsia="ru-RU"/>
    </w:rPr>
  </w:style>
  <w:style w:type="character" w:styleId="a4">
    <w:name w:val="Hyperlink"/>
    <w:basedOn w:val="a1"/>
    <w:uiPriority w:val="99"/>
    <w:semiHidden/>
    <w:unhideWhenUsed/>
    <w:rsid w:val="009707D1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9707D1"/>
    <w:pPr>
      <w:ind w:left="720"/>
      <w:contextualSpacing/>
    </w:pPr>
  </w:style>
  <w:style w:type="paragraph" w:customStyle="1" w:styleId="a">
    <w:name w:val="Подпункт_пост"/>
    <w:basedOn w:val="a0"/>
    <w:rsid w:val="009707D1"/>
    <w:pPr>
      <w:numPr>
        <w:numId w:val="1"/>
      </w:numPr>
      <w:spacing w:before="12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970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707D1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38A5"/>
    <w:rPr>
      <w:rFonts w:ascii="Times New Roman" w:hAnsi="Times New Roman"/>
    </w:rPr>
  </w:style>
  <w:style w:type="paragraph" w:styleId="aa">
    <w:name w:val="footer"/>
    <w:basedOn w:val="a0"/>
    <w:link w:val="ab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38A5"/>
    <w:rPr>
      <w:rFonts w:ascii="Times New Roman" w:hAnsi="Times New Roman"/>
    </w:rPr>
  </w:style>
  <w:style w:type="table" w:styleId="ac">
    <w:name w:val="Table Grid"/>
    <w:basedOn w:val="a2"/>
    <w:uiPriority w:val="59"/>
    <w:rsid w:val="00D21AE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basedOn w:val="a1"/>
    <w:uiPriority w:val="99"/>
    <w:semiHidden/>
    <w:rsid w:val="00786CD8"/>
    <w:rPr>
      <w:color w:val="808080"/>
    </w:rPr>
  </w:style>
  <w:style w:type="character" w:customStyle="1" w:styleId="20">
    <w:name w:val="Заголовок 2 Знак"/>
    <w:basedOn w:val="a1"/>
    <w:link w:val="2"/>
    <w:uiPriority w:val="9"/>
    <w:rsid w:val="003B33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07D1"/>
    <w:rPr>
      <w:rFonts w:ascii="Times New Roman" w:hAnsi="Times New Roman"/>
    </w:rPr>
  </w:style>
  <w:style w:type="paragraph" w:styleId="2">
    <w:name w:val="heading 2"/>
    <w:basedOn w:val="a0"/>
    <w:next w:val="a0"/>
    <w:link w:val="20"/>
    <w:uiPriority w:val="9"/>
    <w:unhideWhenUsed/>
    <w:qFormat/>
    <w:rsid w:val="003B33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9707D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756DA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756DA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756DA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756DA"/>
    <w:pPr>
      <w:widowControl w:val="0"/>
      <w:autoSpaceDE w:val="0"/>
      <w:autoSpaceDN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9"/>
    <w:semiHidden/>
    <w:rsid w:val="009707D1"/>
    <w:rPr>
      <w:rFonts w:ascii="Arial" w:eastAsia="Times New Roman" w:hAnsi="Arial" w:cs="Arial"/>
      <w:lang w:eastAsia="ru-RU"/>
    </w:rPr>
  </w:style>
  <w:style w:type="character" w:styleId="a4">
    <w:name w:val="Hyperlink"/>
    <w:basedOn w:val="a1"/>
    <w:uiPriority w:val="99"/>
    <w:semiHidden/>
    <w:unhideWhenUsed/>
    <w:rsid w:val="009707D1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9707D1"/>
    <w:pPr>
      <w:ind w:left="720"/>
      <w:contextualSpacing/>
    </w:pPr>
  </w:style>
  <w:style w:type="paragraph" w:customStyle="1" w:styleId="a">
    <w:name w:val="Подпункт_пост"/>
    <w:basedOn w:val="a0"/>
    <w:rsid w:val="009707D1"/>
    <w:pPr>
      <w:numPr>
        <w:numId w:val="1"/>
      </w:numPr>
      <w:spacing w:before="12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970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707D1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38A5"/>
    <w:rPr>
      <w:rFonts w:ascii="Times New Roman" w:hAnsi="Times New Roman"/>
    </w:rPr>
  </w:style>
  <w:style w:type="paragraph" w:styleId="aa">
    <w:name w:val="footer"/>
    <w:basedOn w:val="a0"/>
    <w:link w:val="ab"/>
    <w:uiPriority w:val="99"/>
    <w:unhideWhenUsed/>
    <w:rsid w:val="007B38A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38A5"/>
    <w:rPr>
      <w:rFonts w:ascii="Times New Roman" w:hAnsi="Times New Roman"/>
    </w:rPr>
  </w:style>
  <w:style w:type="table" w:styleId="ac">
    <w:name w:val="Table Grid"/>
    <w:basedOn w:val="a2"/>
    <w:uiPriority w:val="59"/>
    <w:rsid w:val="00D21AE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basedOn w:val="a1"/>
    <w:uiPriority w:val="99"/>
    <w:semiHidden/>
    <w:rsid w:val="00786CD8"/>
    <w:rPr>
      <w:color w:val="808080"/>
    </w:rPr>
  </w:style>
  <w:style w:type="character" w:customStyle="1" w:styleId="20">
    <w:name w:val="Заголовок 2 Знак"/>
    <w:basedOn w:val="a1"/>
    <w:link w:val="2"/>
    <w:uiPriority w:val="9"/>
    <w:rsid w:val="003B33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B895263F1F526460B4E6C2813710A22D7C3B43190053D8555CD93CB29D1E1597DC42B492B4F3ACD8FEE767CE5FCDA75C1B5EC447652nBi7O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B895263F1F526460B4E6C2813710A22D7C3B43190053D8555CD93CB29D1E1597DC42B492B4F38CD8FEE767CE5FCDA75C1B5EC447652nBi7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6B895263F1F526460B4E7225051D5426DCC0E33F970335D60F92C8967ED8EB0E3A8B720E674B39C6DBBF322BE3A9822F94B0F34F6850BE7ECF0CD9n2i0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8B4FC-9071-4DED-979E-384AC24E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3332</Words>
  <Characters>18993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Марина Валерьевна</dc:creator>
  <cp:lastModifiedBy>Наталья</cp:lastModifiedBy>
  <cp:revision>10</cp:revision>
  <cp:lastPrinted>2023-02-15T11:05:00Z</cp:lastPrinted>
  <dcterms:created xsi:type="dcterms:W3CDTF">2023-03-01T09:27:00Z</dcterms:created>
  <dcterms:modified xsi:type="dcterms:W3CDTF">2023-03-17T03:15:00Z</dcterms:modified>
</cp:coreProperties>
</file>