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E7206" w:rsidRDefault="00925D63">
      <w:pPr>
        <w:pageBreakBefore/>
        <w:jc w:val="center"/>
      </w:pPr>
      <w:r>
        <w:rPr>
          <w:noProof/>
          <w:lang w:eastAsia="ru-RU"/>
        </w:rPr>
        <w:drawing>
          <wp:inline distT="0" distB="0" distL="0" distR="0">
            <wp:extent cx="523875" cy="6477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23875" cy="647700"/>
                    </a:xfrm>
                    <a:prstGeom prst="rect">
                      <a:avLst/>
                    </a:prstGeom>
                    <a:solidFill>
                      <a:srgbClr val="FFFFFF"/>
                    </a:solidFill>
                    <a:ln w="9525">
                      <a:noFill/>
                      <a:miter lim="800000"/>
                      <a:headEnd/>
                      <a:tailEnd/>
                    </a:ln>
                  </pic:spPr>
                </pic:pic>
              </a:graphicData>
            </a:graphic>
          </wp:inline>
        </w:drawing>
      </w:r>
      <w:r w:rsidR="009E7206">
        <w:t xml:space="preserve"> </w:t>
      </w:r>
    </w:p>
    <w:p w:rsidR="009E7206" w:rsidRDefault="005C3629">
      <w:pPr>
        <w:jc w:val="center"/>
      </w:pPr>
      <w:r>
        <w:pict>
          <v:shapetype id="_x0000_t202" coordsize="21600,21600" o:spt="202" path="m,l,21600r21600,l21600,xe">
            <v:stroke joinstyle="miter"/>
            <v:path gradientshapeok="t" o:connecttype="rect"/>
          </v:shapetype>
          <v:shape id="_x0000_s1026" type="#_x0000_t202" style="position:absolute;left:0;text-align:left;margin-left:0;margin-top:2.9pt;width:464.8pt;height:81.05pt;z-index:251656704;mso-wrap-distance-left:9.05pt;mso-wrap-distance-right:9.05pt" strokecolor="white" strokeweight="3.55pt">
            <v:fill color2="black"/>
            <v:stroke color2="black" linestyle="thickThin"/>
            <v:textbox inset="0,0,0,0">
              <w:txbxContent>
                <w:p w:rsidR="009E7206" w:rsidRDefault="009E7206">
                  <w:pPr>
                    <w:pStyle w:val="1"/>
                    <w:jc w:val="center"/>
                    <w:rPr>
                      <w:sz w:val="28"/>
                    </w:rPr>
                  </w:pPr>
                  <w:r>
                    <w:rPr>
                      <w:sz w:val="28"/>
                    </w:rPr>
                    <w:t>АДМИНИСТРАЦИЯ</w:t>
                  </w:r>
                </w:p>
                <w:p w:rsidR="009E7206" w:rsidRDefault="009E7206">
                  <w:pPr>
                    <w:pStyle w:val="1"/>
                    <w:jc w:val="center"/>
                    <w:rPr>
                      <w:sz w:val="28"/>
                    </w:rPr>
                  </w:pPr>
                  <w:r>
                    <w:rPr>
                      <w:sz w:val="28"/>
                    </w:rPr>
                    <w:t>КАСЛИНСКОГО МУНИЦИПАЛЬНОГО РАЙОНА</w:t>
                  </w:r>
                </w:p>
                <w:p w:rsidR="009E7206" w:rsidRDefault="009E7206">
                  <w:pPr>
                    <w:pStyle w:val="1"/>
                    <w:jc w:val="center"/>
                    <w:rPr>
                      <w:b w:val="0"/>
                      <w:sz w:val="28"/>
                    </w:rPr>
                  </w:pPr>
                  <w:r>
                    <w:rPr>
                      <w:b w:val="0"/>
                      <w:sz w:val="28"/>
                    </w:rPr>
                    <w:t>Челябинской области</w:t>
                  </w:r>
                </w:p>
                <w:p w:rsidR="009E7206" w:rsidRDefault="009E7206">
                  <w:pPr>
                    <w:pStyle w:val="2"/>
                    <w:jc w:val="center"/>
                    <w:rPr>
                      <w:b/>
                      <w:sz w:val="40"/>
                    </w:rPr>
                  </w:pPr>
                  <w:r>
                    <w:rPr>
                      <w:b/>
                      <w:sz w:val="40"/>
                    </w:rPr>
                    <w:t>ПОСТАНОВЛЕНИЕ</w:t>
                  </w:r>
                </w:p>
              </w:txbxContent>
            </v:textbox>
          </v:shape>
        </w:pict>
      </w:r>
    </w:p>
    <w:p w:rsidR="009E7206" w:rsidRDefault="009E7206"/>
    <w:p w:rsidR="009E7206" w:rsidRDefault="009E7206"/>
    <w:p w:rsidR="009E7206" w:rsidRDefault="009E7206"/>
    <w:p w:rsidR="009E7206" w:rsidRDefault="009E7206"/>
    <w:p w:rsidR="009E7206" w:rsidRDefault="009E7206"/>
    <w:p w:rsidR="009E7206" w:rsidRDefault="005C3629">
      <w:r>
        <w:pict>
          <v:line id="_x0000_s1027" style="position:absolute;z-index:251657728" from="6.45pt,7pt" to="452.85pt,7.85pt" strokeweight=".71mm">
            <v:stroke joinstyle="miter"/>
          </v:line>
        </w:pict>
      </w:r>
    </w:p>
    <w:p w:rsidR="009E7206" w:rsidRDefault="009E7206"/>
    <w:p w:rsidR="009E7206" w:rsidRDefault="005C3629">
      <w:r>
        <w:pict>
          <v:shape id="_x0000_s1028" type="#_x0000_t202" style="position:absolute;margin-left:-5.3pt;margin-top:1.8pt;width:221.1pt;height:48.85pt;z-index:251658752;mso-wrap-distance-left:9.05pt;mso-wrap-distance-right:9.05pt" strokecolor="white" strokeweight=".5pt">
            <v:fill color2="black"/>
            <v:stroke color2="black"/>
            <v:textbox inset="7.45pt,3.85pt,7.45pt,3.85pt">
              <w:txbxContent>
                <w:p w:rsidR="009E7206" w:rsidRDefault="009E7206">
                  <w:r>
                    <w:t xml:space="preserve">от </w:t>
                  </w:r>
                  <w:r w:rsidR="000C1A3A">
                    <w:t>27.11.</w:t>
                  </w:r>
                  <w:r>
                    <w:t>201</w:t>
                  </w:r>
                  <w:r w:rsidR="009D6E01">
                    <w:t>5</w:t>
                  </w:r>
                  <w:r>
                    <w:t xml:space="preserve">  №</w:t>
                  </w:r>
                  <w:r w:rsidR="000C1A3A">
                    <w:t xml:space="preserve"> 995</w:t>
                  </w:r>
                </w:p>
                <w:p w:rsidR="009E7206" w:rsidRDefault="009E7206">
                  <w:r>
                    <w:t>г. Касли</w:t>
                  </w:r>
                </w:p>
                <w:p w:rsidR="009E7206" w:rsidRDefault="009E7206"/>
                <w:p w:rsidR="009E7206" w:rsidRDefault="009E7206"/>
                <w:p w:rsidR="009E7206" w:rsidRDefault="009E7206"/>
                <w:p w:rsidR="009E7206" w:rsidRDefault="009E7206"/>
              </w:txbxContent>
            </v:textbox>
          </v:shape>
        </w:pict>
      </w:r>
    </w:p>
    <w:p w:rsidR="009E7206" w:rsidRDefault="009E7206">
      <w:r>
        <w:t xml:space="preserve">   </w:t>
      </w:r>
    </w:p>
    <w:p w:rsidR="009E7206" w:rsidRDefault="009E7206"/>
    <w:p w:rsidR="009E7206" w:rsidRDefault="009E7206"/>
    <w:tbl>
      <w:tblPr>
        <w:tblW w:w="0" w:type="auto"/>
        <w:tblLayout w:type="fixed"/>
        <w:tblLook w:val="0000"/>
      </w:tblPr>
      <w:tblGrid>
        <w:gridCol w:w="4808"/>
      </w:tblGrid>
      <w:tr w:rsidR="009E7206" w:rsidTr="009776AB">
        <w:trPr>
          <w:trHeight w:val="1475"/>
        </w:trPr>
        <w:tc>
          <w:tcPr>
            <w:tcW w:w="4808" w:type="dxa"/>
            <w:shd w:val="clear" w:color="auto" w:fill="auto"/>
          </w:tcPr>
          <w:p w:rsidR="009E7206" w:rsidRPr="009776AB" w:rsidRDefault="007F05C3" w:rsidP="009776AB">
            <w:pPr>
              <w:pStyle w:val="ConsPlusTitle"/>
              <w:jc w:val="both"/>
              <w:rPr>
                <w:b w:val="0"/>
              </w:rPr>
            </w:pPr>
            <w:r>
              <w:rPr>
                <w:b w:val="0"/>
              </w:rPr>
              <w:t xml:space="preserve">Об </w:t>
            </w:r>
            <w:r w:rsidR="009E7206" w:rsidRPr="007F05C3">
              <w:rPr>
                <w:b w:val="0"/>
              </w:rPr>
              <w:t xml:space="preserve">утверждении проекта муниципальной    программы </w:t>
            </w:r>
            <w:r w:rsidR="00F95E9C">
              <w:rPr>
                <w:b w:val="0"/>
              </w:rPr>
              <w:t>«Создание информационной системы обеспечения градостроительной деятельности на территории Каслинского муниципального района на 201</w:t>
            </w:r>
            <w:r w:rsidR="009D6E01">
              <w:rPr>
                <w:b w:val="0"/>
              </w:rPr>
              <w:t>6</w:t>
            </w:r>
            <w:r w:rsidR="00F95E9C">
              <w:rPr>
                <w:b w:val="0"/>
              </w:rPr>
              <w:t>-201</w:t>
            </w:r>
            <w:r w:rsidR="009D6E01">
              <w:rPr>
                <w:b w:val="0"/>
              </w:rPr>
              <w:t>8</w:t>
            </w:r>
            <w:r w:rsidR="00F95E9C">
              <w:rPr>
                <w:b w:val="0"/>
              </w:rPr>
              <w:t xml:space="preserve"> годы»</w:t>
            </w:r>
          </w:p>
        </w:tc>
      </w:tr>
    </w:tbl>
    <w:p w:rsidR="009E7206" w:rsidRDefault="009E7206"/>
    <w:p w:rsidR="0036728A" w:rsidRDefault="00F95E9C" w:rsidP="0036728A">
      <w:pPr>
        <w:widowControl w:val="0"/>
        <w:autoSpaceDE w:val="0"/>
        <w:ind w:firstLine="709"/>
        <w:jc w:val="both"/>
      </w:pPr>
      <w:r w:rsidRPr="00E70776">
        <w:t xml:space="preserve">Руководствуясь </w:t>
      </w:r>
      <w:r w:rsidRPr="00F95E9C">
        <w:t xml:space="preserve">Градостроительным </w:t>
      </w:r>
      <w:hyperlink r:id="rId7" w:history="1">
        <w:r w:rsidRPr="00F95E9C">
          <w:rPr>
            <w:rStyle w:val="ab"/>
            <w:color w:val="auto"/>
            <w:u w:val="none"/>
          </w:rPr>
          <w:t>кодексом</w:t>
        </w:r>
      </w:hyperlink>
      <w:r w:rsidRPr="00F95E9C">
        <w:t xml:space="preserve"> Российской Федерации, Федеральным </w:t>
      </w:r>
      <w:hyperlink r:id="rId8" w:history="1">
        <w:r w:rsidRPr="00F95E9C">
          <w:rPr>
            <w:rStyle w:val="ab"/>
            <w:color w:val="auto"/>
            <w:u w:val="none"/>
          </w:rPr>
          <w:t>законом</w:t>
        </w:r>
      </w:hyperlink>
      <w:r w:rsidRPr="00F95E9C">
        <w:t xml:space="preserve"> от 06.10.2003 №</w:t>
      </w:r>
      <w:r w:rsidR="009776AB">
        <w:t xml:space="preserve"> </w:t>
      </w:r>
      <w:r w:rsidRPr="00F95E9C">
        <w:t xml:space="preserve">131-ФЗ «Об общих принципах организации местного самоуправления в Российской Федерации», </w:t>
      </w:r>
      <w:hyperlink r:id="rId9" w:history="1">
        <w:r w:rsidRPr="00F95E9C">
          <w:rPr>
            <w:rStyle w:val="ab"/>
            <w:color w:val="auto"/>
            <w:u w:val="none"/>
          </w:rPr>
          <w:t>Постановлением</w:t>
        </w:r>
      </w:hyperlink>
      <w:r w:rsidRPr="00F95E9C">
        <w:t xml:space="preserve"> Правительства Российской Федерации от 09.06.2006 №</w:t>
      </w:r>
      <w:r w:rsidR="009776AB">
        <w:t xml:space="preserve"> </w:t>
      </w:r>
      <w:r w:rsidRPr="00F95E9C">
        <w:t xml:space="preserve">363 «Об информационном обеспечении градостроительной деятельности», </w:t>
      </w:r>
      <w:hyperlink r:id="rId10" w:history="1">
        <w:r w:rsidRPr="00F95E9C">
          <w:rPr>
            <w:rStyle w:val="ab"/>
            <w:color w:val="auto"/>
            <w:u w:val="none"/>
          </w:rPr>
          <w:t>Уставом</w:t>
        </w:r>
      </w:hyperlink>
      <w:r w:rsidRPr="00F95E9C">
        <w:t xml:space="preserve"> Каслинского муниципального района, </w:t>
      </w:r>
      <w:proofErr w:type="gramStart"/>
      <w:r w:rsidR="0036728A">
        <w:t>во</w:t>
      </w:r>
      <w:proofErr w:type="gramEnd"/>
      <w:r w:rsidR="0036728A">
        <w:t xml:space="preserve"> исполнении постановления администрации Каслинского муниципального района от 04.09.2013 №</w:t>
      </w:r>
      <w:r w:rsidR="009776AB">
        <w:t xml:space="preserve"> </w:t>
      </w:r>
      <w:r w:rsidR="0036728A">
        <w:t>1521 «О порядке принятия решений о разработке, формировании и реализации муниципальных программ Каслинского муниципального района</w:t>
      </w:r>
      <w:r w:rsidR="00B56B8F">
        <w:t>»</w:t>
      </w:r>
      <w:r w:rsidR="00925D63">
        <w:t xml:space="preserve"> (ред. от 24.04.2014 № 581)</w:t>
      </w:r>
    </w:p>
    <w:p w:rsidR="0036728A" w:rsidRDefault="0036728A" w:rsidP="0036728A">
      <w:pPr>
        <w:autoSpaceDE w:val="0"/>
        <w:jc w:val="both"/>
      </w:pPr>
    </w:p>
    <w:p w:rsidR="009E7206" w:rsidRPr="00F95E9C" w:rsidRDefault="009E7206">
      <w:pPr>
        <w:autoSpaceDE w:val="0"/>
        <w:jc w:val="both"/>
      </w:pPr>
    </w:p>
    <w:p w:rsidR="009E7206" w:rsidRDefault="009E7206">
      <w:pPr>
        <w:jc w:val="both"/>
      </w:pPr>
      <w:r>
        <w:tab/>
        <w:t>ПОСТАНОВЛЯЮ:</w:t>
      </w:r>
    </w:p>
    <w:p w:rsidR="009E7206" w:rsidRDefault="009E7206">
      <w:pPr>
        <w:jc w:val="both"/>
      </w:pPr>
    </w:p>
    <w:p w:rsidR="00F95E9C" w:rsidRDefault="00D1598C" w:rsidP="00B56B8F">
      <w:pPr>
        <w:pStyle w:val="ConsPlusTitle"/>
        <w:jc w:val="both"/>
        <w:rPr>
          <w:b w:val="0"/>
        </w:rPr>
      </w:pPr>
      <w:r>
        <w:rPr>
          <w:b w:val="0"/>
        </w:rPr>
        <w:tab/>
      </w:r>
      <w:r w:rsidR="009E7206" w:rsidRPr="00D1598C">
        <w:rPr>
          <w:b w:val="0"/>
        </w:rPr>
        <w:t xml:space="preserve">1. Утвердить прилагаемый проект муниципальной программы </w:t>
      </w:r>
      <w:r w:rsidR="00F95E9C">
        <w:rPr>
          <w:b w:val="0"/>
        </w:rPr>
        <w:t>«Создание информационной системы обеспечения градостроительной деятельности на территории</w:t>
      </w:r>
      <w:r w:rsidR="00B56B8F">
        <w:rPr>
          <w:b w:val="0"/>
        </w:rPr>
        <w:t xml:space="preserve"> </w:t>
      </w:r>
      <w:r w:rsidR="00F95E9C">
        <w:rPr>
          <w:b w:val="0"/>
        </w:rPr>
        <w:t xml:space="preserve">Каслинского муниципального района на </w:t>
      </w:r>
      <w:r w:rsidR="009D6E01">
        <w:rPr>
          <w:b w:val="0"/>
        </w:rPr>
        <w:t>2016-2018</w:t>
      </w:r>
      <w:r w:rsidR="009776AB">
        <w:rPr>
          <w:b w:val="0"/>
        </w:rPr>
        <w:t xml:space="preserve"> </w:t>
      </w:r>
      <w:r w:rsidR="00F95E9C">
        <w:rPr>
          <w:b w:val="0"/>
        </w:rPr>
        <w:t>годы».</w:t>
      </w:r>
    </w:p>
    <w:p w:rsidR="00870A9D" w:rsidRPr="00870A9D" w:rsidRDefault="00D1598C" w:rsidP="00B56B8F">
      <w:pPr>
        <w:pStyle w:val="ConsPlusTitle"/>
        <w:jc w:val="both"/>
        <w:rPr>
          <w:b w:val="0"/>
          <w:color w:val="000000"/>
        </w:rPr>
      </w:pPr>
      <w:r>
        <w:rPr>
          <w:b w:val="0"/>
        </w:rPr>
        <w:tab/>
      </w:r>
      <w:r w:rsidR="009E7206" w:rsidRPr="00D1598C">
        <w:rPr>
          <w:b w:val="0"/>
        </w:rPr>
        <w:t>2. Отделу информационных систем  администрации Каслинского муниципального района (</w:t>
      </w:r>
      <w:proofErr w:type="spellStart"/>
      <w:r w:rsidR="009E7206" w:rsidRPr="00D1598C">
        <w:rPr>
          <w:b w:val="0"/>
        </w:rPr>
        <w:t>Ромалис</w:t>
      </w:r>
      <w:proofErr w:type="spellEnd"/>
      <w:r w:rsidR="009E7206" w:rsidRPr="00D1598C">
        <w:rPr>
          <w:b w:val="0"/>
        </w:rPr>
        <w:t xml:space="preserve"> К.А.) </w:t>
      </w:r>
      <w:proofErr w:type="gramStart"/>
      <w:r w:rsidR="009E7206" w:rsidRPr="00D1598C">
        <w:rPr>
          <w:b w:val="0"/>
        </w:rPr>
        <w:t>разместить проект</w:t>
      </w:r>
      <w:proofErr w:type="gramEnd"/>
      <w:r w:rsidR="009E7206" w:rsidRPr="00D1598C">
        <w:rPr>
          <w:b w:val="0"/>
        </w:rPr>
        <w:t xml:space="preserve"> муниципальной программы </w:t>
      </w:r>
      <w:r w:rsidR="00F95E9C">
        <w:rPr>
          <w:b w:val="0"/>
        </w:rPr>
        <w:t>«Создание информационной системы обеспечения градостроительной деятельности на территории</w:t>
      </w:r>
      <w:r w:rsidR="00B56B8F">
        <w:rPr>
          <w:b w:val="0"/>
        </w:rPr>
        <w:t xml:space="preserve"> </w:t>
      </w:r>
      <w:r w:rsidR="00F95E9C">
        <w:rPr>
          <w:b w:val="0"/>
        </w:rPr>
        <w:t xml:space="preserve">Каслинского муниципального района на </w:t>
      </w:r>
      <w:r w:rsidR="009D6E01">
        <w:rPr>
          <w:b w:val="0"/>
        </w:rPr>
        <w:t xml:space="preserve">2016-2018 </w:t>
      </w:r>
      <w:r w:rsidR="00F95E9C">
        <w:rPr>
          <w:b w:val="0"/>
        </w:rPr>
        <w:t xml:space="preserve">годы» </w:t>
      </w:r>
      <w:r w:rsidR="009E7206" w:rsidRPr="00D1598C">
        <w:rPr>
          <w:b w:val="0"/>
          <w:color w:val="000000"/>
        </w:rPr>
        <w:t>на официальном сайте администрации Ка</w:t>
      </w:r>
      <w:r w:rsidR="00F40916">
        <w:rPr>
          <w:b w:val="0"/>
          <w:color w:val="000000"/>
        </w:rPr>
        <w:t xml:space="preserve">слинского муниципального района </w:t>
      </w:r>
      <w:hyperlink r:id="rId11" w:history="1">
        <w:r w:rsidR="00870A9D" w:rsidRPr="000A448E">
          <w:rPr>
            <w:rStyle w:val="ab"/>
            <w:b w:val="0"/>
            <w:lang w:val="en-US"/>
          </w:rPr>
          <w:t>www</w:t>
        </w:r>
        <w:r w:rsidR="00870A9D" w:rsidRPr="000A448E">
          <w:rPr>
            <w:rStyle w:val="ab"/>
            <w:b w:val="0"/>
          </w:rPr>
          <w:t>.</w:t>
        </w:r>
        <w:proofErr w:type="spellStart"/>
        <w:r w:rsidR="00870A9D" w:rsidRPr="000A448E">
          <w:rPr>
            <w:rStyle w:val="ab"/>
            <w:b w:val="0"/>
            <w:lang w:val="en-US"/>
          </w:rPr>
          <w:t>kasli</w:t>
        </w:r>
        <w:proofErr w:type="spellEnd"/>
        <w:r w:rsidR="00870A9D" w:rsidRPr="000A448E">
          <w:rPr>
            <w:rStyle w:val="ab"/>
            <w:b w:val="0"/>
          </w:rPr>
          <w:t>.</w:t>
        </w:r>
        <w:r w:rsidR="00870A9D" w:rsidRPr="000A448E">
          <w:rPr>
            <w:rStyle w:val="ab"/>
            <w:b w:val="0"/>
            <w:lang w:val="en-US"/>
          </w:rPr>
          <w:t>org</w:t>
        </w:r>
      </w:hyperlink>
      <w:r w:rsidR="00870A9D">
        <w:rPr>
          <w:b w:val="0"/>
          <w:color w:val="000000"/>
        </w:rPr>
        <w:t>.</w:t>
      </w:r>
      <w:r w:rsidR="00870A9D">
        <w:rPr>
          <w:b w:val="0"/>
          <w:color w:val="000000"/>
        </w:rPr>
        <w:tab/>
      </w:r>
    </w:p>
    <w:p w:rsidR="00870A9D" w:rsidRDefault="00870A9D" w:rsidP="00870A9D">
      <w:pPr>
        <w:pStyle w:val="ConsPlusTitle"/>
        <w:tabs>
          <w:tab w:val="left" w:pos="993"/>
        </w:tabs>
        <w:jc w:val="both"/>
        <w:rPr>
          <w:b w:val="0"/>
          <w:color w:val="000000"/>
        </w:rPr>
      </w:pPr>
      <w:r>
        <w:rPr>
          <w:b w:val="0"/>
          <w:color w:val="000000"/>
        </w:rPr>
        <w:t xml:space="preserve">          </w:t>
      </w:r>
      <w:r w:rsidR="00663331">
        <w:rPr>
          <w:b w:val="0"/>
          <w:color w:val="000000"/>
        </w:rPr>
        <w:t xml:space="preserve">3. </w:t>
      </w:r>
      <w:r w:rsidR="00552ACB">
        <w:rPr>
          <w:b w:val="0"/>
          <w:color w:val="000000"/>
        </w:rPr>
        <w:t xml:space="preserve"> </w:t>
      </w:r>
      <w:r>
        <w:rPr>
          <w:b w:val="0"/>
          <w:color w:val="000000"/>
        </w:rPr>
        <w:t>Организацию исполнения настоящего постановления возложить на начальника отдела архитектуры и градостроительной деятельности администрации Каслинского муниципального района  Клаус Н.А.</w:t>
      </w:r>
    </w:p>
    <w:p w:rsidR="009E7206" w:rsidRPr="00925D63" w:rsidRDefault="00870A9D" w:rsidP="00870A9D">
      <w:pPr>
        <w:pStyle w:val="ConsPlusTitle"/>
        <w:ind w:firstLine="708"/>
        <w:jc w:val="both"/>
        <w:rPr>
          <w:b w:val="0"/>
        </w:rPr>
      </w:pPr>
      <w:r>
        <w:rPr>
          <w:b w:val="0"/>
        </w:rPr>
        <w:t xml:space="preserve">4. </w:t>
      </w:r>
      <w:proofErr w:type="gramStart"/>
      <w:r w:rsidR="009E7206" w:rsidRPr="00925D63">
        <w:rPr>
          <w:b w:val="0"/>
        </w:rPr>
        <w:t>Контроль за</w:t>
      </w:r>
      <w:proofErr w:type="gramEnd"/>
      <w:r w:rsidR="009E7206" w:rsidRPr="00925D63">
        <w:rPr>
          <w:b w:val="0"/>
        </w:rPr>
        <w:t xml:space="preserve"> исполнением настоящего постановления </w:t>
      </w:r>
      <w:r w:rsidR="00663331" w:rsidRPr="00925D63">
        <w:rPr>
          <w:b w:val="0"/>
        </w:rPr>
        <w:t xml:space="preserve">возложить на заместителя главы Каслинского муниципального района </w:t>
      </w:r>
      <w:r w:rsidR="009D6E01" w:rsidRPr="00925D63">
        <w:rPr>
          <w:b w:val="0"/>
        </w:rPr>
        <w:t>Горбунов</w:t>
      </w:r>
      <w:r w:rsidR="00663331" w:rsidRPr="00925D63">
        <w:rPr>
          <w:b w:val="0"/>
        </w:rPr>
        <w:t xml:space="preserve">а </w:t>
      </w:r>
      <w:r w:rsidR="009D6E01" w:rsidRPr="00925D63">
        <w:rPr>
          <w:b w:val="0"/>
        </w:rPr>
        <w:t>А</w:t>
      </w:r>
      <w:r w:rsidR="00663331" w:rsidRPr="00925D63">
        <w:rPr>
          <w:b w:val="0"/>
        </w:rPr>
        <w:t>.</w:t>
      </w:r>
      <w:r w:rsidR="009D6E01" w:rsidRPr="00925D63">
        <w:rPr>
          <w:b w:val="0"/>
        </w:rPr>
        <w:t>А</w:t>
      </w:r>
      <w:r w:rsidR="00663331" w:rsidRPr="00925D63">
        <w:rPr>
          <w:b w:val="0"/>
        </w:rPr>
        <w:t>.</w:t>
      </w:r>
    </w:p>
    <w:p w:rsidR="009E7206" w:rsidRDefault="009E7206" w:rsidP="00B56B8F">
      <w:pPr>
        <w:ind w:firstLine="720"/>
        <w:jc w:val="both"/>
      </w:pPr>
    </w:p>
    <w:p w:rsidR="009E7206" w:rsidRDefault="009E7206">
      <w:pPr>
        <w:jc w:val="both"/>
      </w:pPr>
    </w:p>
    <w:p w:rsidR="009E7206" w:rsidRDefault="009D6E01">
      <w:pPr>
        <w:jc w:val="both"/>
      </w:pPr>
      <w:r>
        <w:t>Глава</w:t>
      </w:r>
    </w:p>
    <w:p w:rsidR="009E7206" w:rsidRDefault="009E7206">
      <w:pPr>
        <w:jc w:val="both"/>
      </w:pPr>
      <w:r>
        <w:t>Каслинского муниципального района                                                                          А.В. Грачев</w:t>
      </w:r>
    </w:p>
    <w:p w:rsidR="009E7206" w:rsidRDefault="009E7206">
      <w:pPr>
        <w:jc w:val="both"/>
      </w:pPr>
    </w:p>
    <w:p w:rsidR="009E7206" w:rsidRDefault="009E7206"/>
    <w:p w:rsidR="009E7206" w:rsidRDefault="009E7206"/>
    <w:p w:rsidR="009E7206" w:rsidRDefault="009E7206"/>
    <w:p w:rsidR="00D84CBC" w:rsidRDefault="00D84CBC"/>
    <w:p w:rsidR="00D84CBC" w:rsidRDefault="00D84CBC"/>
    <w:p w:rsidR="00D84CBC" w:rsidRDefault="00D84CBC"/>
    <w:p w:rsidR="0052259F" w:rsidRDefault="00A107C6" w:rsidP="006A6B6C">
      <w:pPr>
        <w:jc w:val="right"/>
      </w:pPr>
      <w:r>
        <w:t xml:space="preserve">                                                 </w:t>
      </w:r>
      <w:r w:rsidR="009776AB">
        <w:t>УТ</w:t>
      </w:r>
      <w:r w:rsidR="00BC413E">
        <w:t>ВЕРЖЕНО</w:t>
      </w:r>
    </w:p>
    <w:p w:rsidR="0052259F" w:rsidRDefault="0052259F" w:rsidP="0052259F">
      <w:pPr>
        <w:autoSpaceDE w:val="0"/>
        <w:jc w:val="right"/>
      </w:pPr>
      <w:r>
        <w:t xml:space="preserve">постановлением администрации </w:t>
      </w:r>
    </w:p>
    <w:p w:rsidR="0052259F" w:rsidRDefault="0052259F" w:rsidP="0052259F">
      <w:pPr>
        <w:autoSpaceDE w:val="0"/>
        <w:jc w:val="right"/>
      </w:pPr>
      <w:r>
        <w:t>Каслинского муниципального района</w:t>
      </w:r>
    </w:p>
    <w:p w:rsidR="000667DD" w:rsidRDefault="000667DD" w:rsidP="000667DD">
      <w:pPr>
        <w:jc w:val="right"/>
      </w:pPr>
      <w:r>
        <w:t xml:space="preserve">от </w:t>
      </w:r>
      <w:r w:rsidR="006A6B6C">
        <w:t>27.11.</w:t>
      </w:r>
      <w:r>
        <w:t>201</w:t>
      </w:r>
      <w:r w:rsidR="009D6E01">
        <w:t>5</w:t>
      </w:r>
      <w:r>
        <w:t xml:space="preserve"> г. №</w:t>
      </w:r>
      <w:r w:rsidR="006A6B6C">
        <w:t xml:space="preserve"> 995</w:t>
      </w:r>
    </w:p>
    <w:p w:rsidR="0052259F" w:rsidRDefault="0052259F" w:rsidP="0052259F">
      <w:pPr>
        <w:autoSpaceDE w:val="0"/>
        <w:jc w:val="right"/>
      </w:pPr>
    </w:p>
    <w:p w:rsidR="0052259F" w:rsidRDefault="0052259F" w:rsidP="0052259F">
      <w:pPr>
        <w:autoSpaceDE w:val="0"/>
        <w:jc w:val="center"/>
        <w:rPr>
          <w:b/>
        </w:rPr>
      </w:pPr>
      <w:r>
        <w:rPr>
          <w:b/>
        </w:rPr>
        <w:t>ПРОЕКТ</w:t>
      </w:r>
    </w:p>
    <w:p w:rsidR="0052259F" w:rsidRDefault="00B56B8F" w:rsidP="0052259F">
      <w:pPr>
        <w:widowControl w:val="0"/>
        <w:autoSpaceDE w:val="0"/>
        <w:jc w:val="right"/>
      </w:pPr>
      <w:r>
        <w:t xml:space="preserve">  </w:t>
      </w:r>
    </w:p>
    <w:p w:rsidR="0052259F" w:rsidRDefault="0052259F" w:rsidP="0052259F">
      <w:pPr>
        <w:pStyle w:val="ConsPlusTitle"/>
        <w:jc w:val="center"/>
      </w:pPr>
      <w:bookmarkStart w:id="0" w:name="Par39"/>
      <w:bookmarkEnd w:id="0"/>
      <w:r>
        <w:t>МУНИЦИПАЛЬН</w:t>
      </w:r>
      <w:r w:rsidR="00925D63">
        <w:t>ОЙ</w:t>
      </w:r>
      <w:r>
        <w:t xml:space="preserve"> ПРОГРАММ</w:t>
      </w:r>
      <w:r w:rsidR="00925D63">
        <w:t>Ы</w:t>
      </w:r>
    </w:p>
    <w:p w:rsidR="0052259F" w:rsidRDefault="0052259F" w:rsidP="0052259F">
      <w:pPr>
        <w:pStyle w:val="ConsPlusTitle"/>
        <w:jc w:val="center"/>
      </w:pPr>
      <w:r>
        <w:t>«Создание информационной системы обеспечения</w:t>
      </w:r>
    </w:p>
    <w:p w:rsidR="0052259F" w:rsidRDefault="0052259F" w:rsidP="0052259F">
      <w:pPr>
        <w:pStyle w:val="ConsPlusTitle"/>
        <w:jc w:val="center"/>
      </w:pPr>
      <w:r>
        <w:t>градостроительной деятельности на территории</w:t>
      </w:r>
    </w:p>
    <w:p w:rsidR="0052259F" w:rsidRDefault="0052259F" w:rsidP="0052259F">
      <w:pPr>
        <w:pStyle w:val="ConsPlusTitle"/>
        <w:jc w:val="center"/>
      </w:pPr>
      <w:r>
        <w:t>Каслинского муниципального района на 201</w:t>
      </w:r>
      <w:r w:rsidR="009D6E01">
        <w:t>6</w:t>
      </w:r>
      <w:r>
        <w:t xml:space="preserve"> - 201</w:t>
      </w:r>
      <w:r w:rsidR="009D6E01">
        <w:t>8</w:t>
      </w:r>
      <w:r>
        <w:t xml:space="preserve"> годы»</w:t>
      </w:r>
    </w:p>
    <w:p w:rsidR="0052259F" w:rsidRDefault="0052259F" w:rsidP="0052259F">
      <w:pPr>
        <w:widowControl w:val="0"/>
        <w:autoSpaceDE w:val="0"/>
        <w:jc w:val="center"/>
      </w:pPr>
    </w:p>
    <w:p w:rsidR="0052259F" w:rsidRDefault="0052259F" w:rsidP="0052259F">
      <w:pPr>
        <w:widowControl w:val="0"/>
        <w:autoSpaceDE w:val="0"/>
        <w:jc w:val="center"/>
      </w:pPr>
      <w:r>
        <w:t>Паспорт</w:t>
      </w:r>
    </w:p>
    <w:p w:rsidR="0052259F" w:rsidRDefault="0052259F" w:rsidP="0052259F">
      <w:pPr>
        <w:widowControl w:val="0"/>
        <w:autoSpaceDE w:val="0"/>
        <w:jc w:val="center"/>
      </w:pPr>
      <w:r>
        <w:t>муниципальной программы «Создание информационной</w:t>
      </w:r>
    </w:p>
    <w:p w:rsidR="0052259F" w:rsidRDefault="0052259F" w:rsidP="0052259F">
      <w:pPr>
        <w:widowControl w:val="0"/>
        <w:autoSpaceDE w:val="0"/>
        <w:jc w:val="center"/>
      </w:pPr>
      <w:r>
        <w:t>системы обеспечения градостроительной деятельности</w:t>
      </w:r>
    </w:p>
    <w:p w:rsidR="0052259F" w:rsidRDefault="0052259F" w:rsidP="0052259F">
      <w:pPr>
        <w:widowControl w:val="0"/>
        <w:autoSpaceDE w:val="0"/>
        <w:jc w:val="center"/>
      </w:pPr>
      <w:r>
        <w:t>на территории Каслинского муниципального района</w:t>
      </w:r>
    </w:p>
    <w:p w:rsidR="0052259F" w:rsidRDefault="0052259F" w:rsidP="0052259F">
      <w:pPr>
        <w:widowControl w:val="0"/>
        <w:autoSpaceDE w:val="0"/>
        <w:jc w:val="center"/>
      </w:pPr>
      <w:r>
        <w:t>на 201</w:t>
      </w:r>
      <w:r w:rsidR="009D6E01">
        <w:t>6</w:t>
      </w:r>
      <w:r>
        <w:t xml:space="preserve"> - 201</w:t>
      </w:r>
      <w:r w:rsidR="009D6E01">
        <w:t>8</w:t>
      </w:r>
      <w:r>
        <w:t xml:space="preserve"> годы» </w:t>
      </w:r>
    </w:p>
    <w:p w:rsidR="0052259F" w:rsidRDefault="0052259F" w:rsidP="0052259F">
      <w:pPr>
        <w:widowControl w:val="0"/>
        <w:autoSpaceDE w:val="0"/>
        <w:ind w:firstLine="540"/>
        <w:jc w:val="both"/>
      </w:pPr>
    </w:p>
    <w:tbl>
      <w:tblPr>
        <w:tblW w:w="0" w:type="auto"/>
        <w:tblInd w:w="75" w:type="dxa"/>
        <w:tblLayout w:type="fixed"/>
        <w:tblCellMar>
          <w:top w:w="75" w:type="dxa"/>
          <w:left w:w="75" w:type="dxa"/>
          <w:bottom w:w="75" w:type="dxa"/>
          <w:right w:w="75" w:type="dxa"/>
        </w:tblCellMar>
        <w:tblLook w:val="04A0"/>
      </w:tblPr>
      <w:tblGrid>
        <w:gridCol w:w="2040"/>
        <w:gridCol w:w="7599"/>
      </w:tblGrid>
      <w:tr w:rsidR="0052259F" w:rsidTr="00340F87">
        <w:trPr>
          <w:trHeight w:val="600"/>
        </w:trPr>
        <w:tc>
          <w:tcPr>
            <w:tcW w:w="2040" w:type="dxa"/>
            <w:tcBorders>
              <w:top w:val="single" w:sz="4" w:space="0" w:color="000000"/>
              <w:left w:val="single" w:sz="4" w:space="0" w:color="000000"/>
              <w:bottom w:val="single" w:sz="4" w:space="0" w:color="000000"/>
              <w:right w:val="nil"/>
            </w:tcBorders>
            <w:hideMark/>
          </w:tcPr>
          <w:p w:rsidR="0052259F" w:rsidRDefault="00BC413E">
            <w:pPr>
              <w:pStyle w:val="ConsPlusCell0"/>
              <w:snapToGrid w:val="0"/>
              <w:rPr>
                <w:rFonts w:ascii="Times New Roman" w:hAnsi="Times New Roman" w:cs="Times New Roman"/>
                <w:sz w:val="24"/>
                <w:szCs w:val="24"/>
              </w:rPr>
            </w:pPr>
            <w:r>
              <w:rPr>
                <w:rFonts w:ascii="Times New Roman" w:hAnsi="Times New Roman" w:cs="Times New Roman"/>
                <w:sz w:val="24"/>
                <w:szCs w:val="24"/>
              </w:rPr>
              <w:t>Ответственный исполнитель муниципальной программы</w:t>
            </w:r>
          </w:p>
        </w:tc>
        <w:tc>
          <w:tcPr>
            <w:tcW w:w="7599" w:type="dxa"/>
            <w:tcBorders>
              <w:top w:val="single" w:sz="4" w:space="0" w:color="000000"/>
              <w:left w:val="single" w:sz="4" w:space="0" w:color="000000"/>
              <w:bottom w:val="single" w:sz="4" w:space="0" w:color="000000"/>
              <w:right w:val="single" w:sz="4" w:space="0" w:color="000000"/>
            </w:tcBorders>
            <w:hideMark/>
          </w:tcPr>
          <w:p w:rsidR="0052259F" w:rsidRDefault="003F5C34">
            <w:pPr>
              <w:pStyle w:val="ConsPlusCell0"/>
              <w:snapToGrid w:val="0"/>
              <w:rPr>
                <w:rFonts w:ascii="Times New Roman" w:hAnsi="Times New Roman" w:cs="Times New Roman"/>
                <w:sz w:val="24"/>
                <w:szCs w:val="24"/>
              </w:rPr>
            </w:pPr>
            <w:r>
              <w:rPr>
                <w:rFonts w:ascii="Times New Roman" w:hAnsi="Times New Roman" w:cs="Times New Roman"/>
                <w:sz w:val="24"/>
                <w:szCs w:val="24"/>
              </w:rPr>
              <w:t>Администрация Каслинского муниципального района</w:t>
            </w:r>
          </w:p>
        </w:tc>
      </w:tr>
      <w:tr w:rsidR="0052259F" w:rsidRPr="000667DD" w:rsidTr="00340F87">
        <w:trPr>
          <w:trHeight w:val="910"/>
        </w:trPr>
        <w:tc>
          <w:tcPr>
            <w:tcW w:w="2040" w:type="dxa"/>
            <w:tcBorders>
              <w:top w:val="single" w:sz="4" w:space="0" w:color="000000"/>
              <w:left w:val="single" w:sz="4" w:space="0" w:color="000000"/>
              <w:bottom w:val="single" w:sz="4" w:space="0" w:color="000000"/>
              <w:right w:val="nil"/>
            </w:tcBorders>
            <w:hideMark/>
          </w:tcPr>
          <w:p w:rsidR="0052259F" w:rsidRPr="000667DD" w:rsidRDefault="00BC413E">
            <w:pPr>
              <w:pStyle w:val="ConsPlusCell0"/>
              <w:snapToGrid w:val="0"/>
              <w:rPr>
                <w:rFonts w:ascii="Times New Roman" w:hAnsi="Times New Roman" w:cs="Times New Roman"/>
                <w:sz w:val="24"/>
                <w:szCs w:val="24"/>
              </w:rPr>
            </w:pPr>
            <w:r>
              <w:rPr>
                <w:rFonts w:ascii="Times New Roman" w:hAnsi="Times New Roman" w:cs="Times New Roman"/>
                <w:sz w:val="24"/>
                <w:szCs w:val="24"/>
              </w:rPr>
              <w:t>Соисполнитель муниципальной программы</w:t>
            </w:r>
          </w:p>
        </w:tc>
        <w:tc>
          <w:tcPr>
            <w:tcW w:w="7599" w:type="dxa"/>
            <w:tcBorders>
              <w:top w:val="single" w:sz="4" w:space="0" w:color="000000"/>
              <w:left w:val="single" w:sz="4" w:space="0" w:color="000000"/>
              <w:bottom w:val="single" w:sz="4" w:space="0" w:color="000000"/>
              <w:right w:val="single" w:sz="4" w:space="0" w:color="000000"/>
            </w:tcBorders>
            <w:hideMark/>
          </w:tcPr>
          <w:p w:rsidR="0052259F" w:rsidRDefault="003F5C34" w:rsidP="003F5C34">
            <w:pPr>
              <w:pStyle w:val="ConsPlusCell0"/>
              <w:snapToGrid w:val="0"/>
              <w:rPr>
                <w:rFonts w:ascii="Times New Roman" w:hAnsi="Times New Roman" w:cs="Times New Roman"/>
                <w:sz w:val="24"/>
                <w:szCs w:val="24"/>
              </w:rPr>
            </w:pPr>
            <w:r>
              <w:rPr>
                <w:rFonts w:ascii="Times New Roman" w:hAnsi="Times New Roman" w:cs="Times New Roman"/>
                <w:sz w:val="24"/>
                <w:szCs w:val="24"/>
              </w:rPr>
              <w:t>Отдел архитектуры и градостроительной деятельности администрации Каслинского муниципального района</w:t>
            </w:r>
            <w:r w:rsidR="00A86492">
              <w:rPr>
                <w:rFonts w:ascii="Times New Roman" w:hAnsi="Times New Roman" w:cs="Times New Roman"/>
                <w:sz w:val="24"/>
                <w:szCs w:val="24"/>
              </w:rPr>
              <w:t>;</w:t>
            </w:r>
          </w:p>
          <w:p w:rsidR="00A86492" w:rsidRPr="000667DD" w:rsidRDefault="00A86492" w:rsidP="003F5C34">
            <w:pPr>
              <w:pStyle w:val="ConsPlusCell0"/>
              <w:snapToGrid w:val="0"/>
              <w:rPr>
                <w:rFonts w:ascii="Times New Roman" w:hAnsi="Times New Roman" w:cs="Times New Roman"/>
                <w:sz w:val="24"/>
                <w:szCs w:val="24"/>
              </w:rPr>
            </w:pPr>
            <w:r>
              <w:rPr>
                <w:rFonts w:ascii="Times New Roman" w:hAnsi="Times New Roman" w:cs="Times New Roman"/>
                <w:sz w:val="24"/>
                <w:szCs w:val="24"/>
              </w:rPr>
              <w:t>ЗАО ЦСИ Интегро</w:t>
            </w:r>
          </w:p>
        </w:tc>
      </w:tr>
      <w:tr w:rsidR="0052259F" w:rsidRPr="000667DD" w:rsidTr="00340F87">
        <w:trPr>
          <w:trHeight w:val="1011"/>
        </w:trPr>
        <w:tc>
          <w:tcPr>
            <w:tcW w:w="2040" w:type="dxa"/>
            <w:tcBorders>
              <w:top w:val="single" w:sz="4" w:space="0" w:color="000000"/>
              <w:left w:val="single" w:sz="4" w:space="0" w:color="000000"/>
              <w:bottom w:val="single" w:sz="4" w:space="0" w:color="000000"/>
              <w:right w:val="nil"/>
            </w:tcBorders>
            <w:hideMark/>
          </w:tcPr>
          <w:p w:rsidR="0052259F" w:rsidRPr="000667DD" w:rsidRDefault="00BC413E">
            <w:pPr>
              <w:pStyle w:val="ConsPlusCell0"/>
              <w:snapToGrid w:val="0"/>
              <w:rPr>
                <w:rFonts w:ascii="Times New Roman" w:hAnsi="Times New Roman" w:cs="Times New Roman"/>
                <w:sz w:val="24"/>
                <w:szCs w:val="24"/>
              </w:rPr>
            </w:pPr>
            <w:r>
              <w:rPr>
                <w:rFonts w:ascii="Times New Roman" w:hAnsi="Times New Roman" w:cs="Times New Roman"/>
                <w:sz w:val="24"/>
                <w:szCs w:val="24"/>
              </w:rPr>
              <w:t>Основные цели муниципальной программы</w:t>
            </w:r>
          </w:p>
        </w:tc>
        <w:tc>
          <w:tcPr>
            <w:tcW w:w="7599" w:type="dxa"/>
            <w:tcBorders>
              <w:top w:val="single" w:sz="4" w:space="0" w:color="000000"/>
              <w:left w:val="single" w:sz="4" w:space="0" w:color="000000"/>
              <w:bottom w:val="single" w:sz="4" w:space="0" w:color="000000"/>
              <w:right w:val="single" w:sz="4" w:space="0" w:color="000000"/>
            </w:tcBorders>
            <w:hideMark/>
          </w:tcPr>
          <w:p w:rsidR="0052259F" w:rsidRPr="000667DD" w:rsidRDefault="00340F87" w:rsidP="00340F87">
            <w:pPr>
              <w:pStyle w:val="ConsPlusCell0"/>
              <w:snapToGrid w:val="0"/>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sidRPr="000667DD">
              <w:rPr>
                <w:rFonts w:ascii="Times New Roman" w:hAnsi="Times New Roman" w:cs="Times New Roman"/>
                <w:sz w:val="24"/>
                <w:szCs w:val="24"/>
              </w:rPr>
              <w:t>Создание информационной</w:t>
            </w:r>
            <w:r>
              <w:rPr>
                <w:rFonts w:ascii="Times New Roman" w:hAnsi="Times New Roman" w:cs="Times New Roman"/>
                <w:sz w:val="24"/>
                <w:szCs w:val="24"/>
              </w:rPr>
              <w:t xml:space="preserve"> системы обеспечения </w:t>
            </w:r>
            <w:r w:rsidR="00DA5633">
              <w:rPr>
                <w:rFonts w:ascii="Times New Roman" w:hAnsi="Times New Roman" w:cs="Times New Roman"/>
                <w:sz w:val="24"/>
                <w:szCs w:val="24"/>
              </w:rPr>
              <w:t>г</w:t>
            </w:r>
            <w:r w:rsidRPr="000667DD">
              <w:rPr>
                <w:rFonts w:ascii="Times New Roman" w:hAnsi="Times New Roman" w:cs="Times New Roman"/>
                <w:sz w:val="24"/>
                <w:szCs w:val="24"/>
              </w:rPr>
              <w:t>радостроительной деятельн</w:t>
            </w:r>
            <w:r>
              <w:rPr>
                <w:rFonts w:ascii="Times New Roman" w:hAnsi="Times New Roman" w:cs="Times New Roman"/>
                <w:sz w:val="24"/>
                <w:szCs w:val="24"/>
              </w:rPr>
              <w:t xml:space="preserve">ости на территории Каслинского </w:t>
            </w:r>
            <w:r w:rsidRPr="000667DD">
              <w:rPr>
                <w:rFonts w:ascii="Times New Roman" w:hAnsi="Times New Roman" w:cs="Times New Roman"/>
                <w:sz w:val="24"/>
                <w:szCs w:val="24"/>
              </w:rPr>
              <w:t>муниципального района Челябинской области для обеспечения</w:t>
            </w:r>
            <w:r>
              <w:rPr>
                <w:rFonts w:ascii="Times New Roman" w:hAnsi="Times New Roman" w:cs="Times New Roman"/>
                <w:sz w:val="24"/>
                <w:szCs w:val="24"/>
              </w:rPr>
              <w:t xml:space="preserve"> </w:t>
            </w:r>
            <w:r w:rsidRPr="000667DD">
              <w:rPr>
                <w:rFonts w:ascii="Times New Roman" w:hAnsi="Times New Roman" w:cs="Times New Roman"/>
                <w:sz w:val="24"/>
                <w:szCs w:val="24"/>
              </w:rPr>
              <w:t>государственных органов, о</w:t>
            </w:r>
            <w:r>
              <w:rPr>
                <w:rFonts w:ascii="Times New Roman" w:hAnsi="Times New Roman" w:cs="Times New Roman"/>
                <w:sz w:val="24"/>
                <w:szCs w:val="24"/>
              </w:rPr>
              <w:t xml:space="preserve">рганов местного самоуправления, </w:t>
            </w:r>
            <w:r w:rsidRPr="000667DD">
              <w:rPr>
                <w:rFonts w:ascii="Times New Roman" w:hAnsi="Times New Roman" w:cs="Times New Roman"/>
                <w:sz w:val="24"/>
                <w:szCs w:val="24"/>
              </w:rPr>
              <w:t>физических и юридических л</w:t>
            </w:r>
            <w:r>
              <w:rPr>
                <w:rFonts w:ascii="Times New Roman" w:hAnsi="Times New Roman" w:cs="Times New Roman"/>
                <w:sz w:val="24"/>
                <w:szCs w:val="24"/>
              </w:rPr>
              <w:t xml:space="preserve">иц достоверными сведениями, </w:t>
            </w:r>
            <w:r w:rsidRPr="000667DD">
              <w:rPr>
                <w:rFonts w:ascii="Times New Roman" w:hAnsi="Times New Roman" w:cs="Times New Roman"/>
                <w:sz w:val="24"/>
                <w:szCs w:val="24"/>
              </w:rPr>
              <w:t>необходимыми при осуществл</w:t>
            </w:r>
            <w:r>
              <w:rPr>
                <w:rFonts w:ascii="Times New Roman" w:hAnsi="Times New Roman" w:cs="Times New Roman"/>
                <w:sz w:val="24"/>
                <w:szCs w:val="24"/>
              </w:rPr>
              <w:t xml:space="preserve">ении градостроительной, </w:t>
            </w:r>
            <w:r w:rsidRPr="000667DD">
              <w:rPr>
                <w:rFonts w:ascii="Times New Roman" w:hAnsi="Times New Roman" w:cs="Times New Roman"/>
                <w:sz w:val="24"/>
                <w:szCs w:val="24"/>
              </w:rPr>
              <w:t>инвестиционной и иной хозя</w:t>
            </w:r>
            <w:r>
              <w:rPr>
                <w:rFonts w:ascii="Times New Roman" w:hAnsi="Times New Roman" w:cs="Times New Roman"/>
                <w:sz w:val="24"/>
                <w:szCs w:val="24"/>
              </w:rPr>
              <w:t xml:space="preserve">йственной деятельности, </w:t>
            </w:r>
            <w:r w:rsidRPr="000667DD">
              <w:rPr>
                <w:rFonts w:ascii="Times New Roman" w:hAnsi="Times New Roman" w:cs="Times New Roman"/>
                <w:sz w:val="24"/>
                <w:szCs w:val="24"/>
              </w:rPr>
              <w:t>проведения землеустройства</w:t>
            </w:r>
            <w:r>
              <w:rPr>
                <w:rFonts w:ascii="Times New Roman" w:hAnsi="Times New Roman" w:cs="Times New Roman"/>
                <w:sz w:val="24"/>
                <w:szCs w:val="24"/>
              </w:rPr>
              <w:t xml:space="preserve">, которая будет являться </w:t>
            </w:r>
            <w:r w:rsidRPr="000667DD">
              <w:rPr>
                <w:rFonts w:ascii="Times New Roman" w:hAnsi="Times New Roman" w:cs="Times New Roman"/>
                <w:sz w:val="24"/>
                <w:szCs w:val="24"/>
              </w:rPr>
              <w:t>основой для создания единого электронного информационного</w:t>
            </w:r>
            <w:r>
              <w:rPr>
                <w:rFonts w:ascii="Times New Roman" w:hAnsi="Times New Roman" w:cs="Times New Roman"/>
                <w:sz w:val="24"/>
                <w:szCs w:val="24"/>
              </w:rPr>
              <w:t xml:space="preserve"> </w:t>
            </w:r>
            <w:r w:rsidRPr="000667DD">
              <w:rPr>
                <w:rFonts w:ascii="Times New Roman" w:hAnsi="Times New Roman" w:cs="Times New Roman"/>
                <w:sz w:val="24"/>
                <w:szCs w:val="24"/>
              </w:rPr>
              <w:t>пространства Каслинского мун</w:t>
            </w:r>
            <w:r>
              <w:rPr>
                <w:rFonts w:ascii="Times New Roman" w:hAnsi="Times New Roman" w:cs="Times New Roman"/>
                <w:sz w:val="24"/>
                <w:szCs w:val="24"/>
              </w:rPr>
              <w:t xml:space="preserve">иципального района (далее - </w:t>
            </w:r>
            <w:r w:rsidRPr="000667DD">
              <w:rPr>
                <w:rFonts w:ascii="Times New Roman" w:hAnsi="Times New Roman" w:cs="Times New Roman"/>
                <w:sz w:val="24"/>
                <w:szCs w:val="24"/>
              </w:rPr>
              <w:t>КМР), в том числе муниципа</w:t>
            </w:r>
            <w:r>
              <w:rPr>
                <w:rFonts w:ascii="Times New Roman" w:hAnsi="Times New Roman" w:cs="Times New Roman"/>
                <w:sz w:val="24"/>
                <w:szCs w:val="24"/>
              </w:rPr>
              <w:t xml:space="preserve">льной геоинформационной </w:t>
            </w:r>
            <w:r w:rsidRPr="000667DD">
              <w:rPr>
                <w:rFonts w:ascii="Times New Roman" w:hAnsi="Times New Roman" w:cs="Times New Roman"/>
                <w:sz w:val="24"/>
                <w:szCs w:val="24"/>
              </w:rPr>
              <w:t xml:space="preserve">системы.                                                 </w:t>
            </w:r>
            <w:r w:rsidRPr="000667DD">
              <w:rPr>
                <w:rFonts w:ascii="Times New Roman" w:hAnsi="Times New Roman" w:cs="Times New Roman"/>
                <w:sz w:val="24"/>
                <w:szCs w:val="24"/>
              </w:rPr>
              <w:br/>
              <w:t>2.</w:t>
            </w:r>
            <w:proofErr w:type="gramEnd"/>
            <w:r w:rsidRPr="000667DD">
              <w:rPr>
                <w:rFonts w:ascii="Times New Roman" w:hAnsi="Times New Roman" w:cs="Times New Roman"/>
                <w:sz w:val="24"/>
                <w:szCs w:val="24"/>
              </w:rPr>
              <w:t xml:space="preserve"> Организация межведомств</w:t>
            </w:r>
            <w:r>
              <w:rPr>
                <w:rFonts w:ascii="Times New Roman" w:hAnsi="Times New Roman" w:cs="Times New Roman"/>
                <w:sz w:val="24"/>
                <w:szCs w:val="24"/>
              </w:rPr>
              <w:t xml:space="preserve">енного информационного  </w:t>
            </w:r>
            <w:r w:rsidRPr="000667DD">
              <w:rPr>
                <w:rFonts w:ascii="Times New Roman" w:hAnsi="Times New Roman" w:cs="Times New Roman"/>
                <w:sz w:val="24"/>
                <w:szCs w:val="24"/>
              </w:rPr>
              <w:t>взаимодействия на территории КМР с целью ускорения и</w:t>
            </w:r>
            <w:r>
              <w:rPr>
                <w:rFonts w:ascii="Times New Roman" w:hAnsi="Times New Roman" w:cs="Times New Roman"/>
                <w:sz w:val="24"/>
                <w:szCs w:val="24"/>
              </w:rPr>
              <w:t xml:space="preserve"> </w:t>
            </w:r>
            <w:r w:rsidRPr="000667DD">
              <w:rPr>
                <w:rFonts w:ascii="Times New Roman" w:hAnsi="Times New Roman" w:cs="Times New Roman"/>
                <w:sz w:val="24"/>
                <w:szCs w:val="24"/>
              </w:rPr>
              <w:t>упрощения</w:t>
            </w:r>
            <w:r>
              <w:rPr>
                <w:rFonts w:ascii="Times New Roman" w:hAnsi="Times New Roman" w:cs="Times New Roman"/>
                <w:sz w:val="24"/>
                <w:szCs w:val="24"/>
              </w:rPr>
              <w:t xml:space="preserve"> </w:t>
            </w:r>
            <w:r w:rsidRPr="000667DD">
              <w:rPr>
                <w:rFonts w:ascii="Times New Roman" w:hAnsi="Times New Roman" w:cs="Times New Roman"/>
                <w:sz w:val="24"/>
                <w:szCs w:val="24"/>
              </w:rPr>
              <w:t>инвестиционно-ст</w:t>
            </w:r>
            <w:r>
              <w:rPr>
                <w:rFonts w:ascii="Times New Roman" w:hAnsi="Times New Roman" w:cs="Times New Roman"/>
                <w:sz w:val="24"/>
                <w:szCs w:val="24"/>
              </w:rPr>
              <w:t xml:space="preserve">роительного процесса при </w:t>
            </w:r>
            <w:r w:rsidRPr="000667DD">
              <w:rPr>
                <w:rFonts w:ascii="Times New Roman" w:hAnsi="Times New Roman" w:cs="Times New Roman"/>
                <w:sz w:val="24"/>
                <w:szCs w:val="24"/>
              </w:rPr>
              <w:t xml:space="preserve">подготовке </w:t>
            </w:r>
            <w:proofErr w:type="spellStart"/>
            <w:r w:rsidRPr="000667DD">
              <w:rPr>
                <w:rFonts w:ascii="Times New Roman" w:hAnsi="Times New Roman" w:cs="Times New Roman"/>
                <w:sz w:val="24"/>
                <w:szCs w:val="24"/>
              </w:rPr>
              <w:t>предпроектной</w:t>
            </w:r>
            <w:proofErr w:type="spellEnd"/>
            <w:r w:rsidRPr="000667DD">
              <w:rPr>
                <w:rFonts w:ascii="Times New Roman" w:hAnsi="Times New Roman" w:cs="Times New Roman"/>
                <w:sz w:val="24"/>
                <w:szCs w:val="24"/>
              </w:rPr>
              <w:t xml:space="preserve">, </w:t>
            </w:r>
            <w:r>
              <w:rPr>
                <w:rFonts w:ascii="Times New Roman" w:hAnsi="Times New Roman" w:cs="Times New Roman"/>
                <w:sz w:val="24"/>
                <w:szCs w:val="24"/>
              </w:rPr>
              <w:t xml:space="preserve">проектной и разрешительной </w:t>
            </w:r>
            <w:r w:rsidRPr="000667DD">
              <w:rPr>
                <w:rFonts w:ascii="Times New Roman" w:hAnsi="Times New Roman" w:cs="Times New Roman"/>
                <w:sz w:val="24"/>
                <w:szCs w:val="24"/>
              </w:rPr>
              <w:t xml:space="preserve">документации.                                            </w:t>
            </w:r>
            <w:r w:rsidRPr="000667DD">
              <w:rPr>
                <w:rFonts w:ascii="Times New Roman" w:hAnsi="Times New Roman" w:cs="Times New Roman"/>
                <w:sz w:val="24"/>
                <w:szCs w:val="24"/>
              </w:rPr>
              <w:br/>
              <w:t xml:space="preserve">3. Повышение инвестиционной привлекательности КМР.       </w:t>
            </w:r>
            <w:r w:rsidRPr="000667DD">
              <w:rPr>
                <w:rFonts w:ascii="Times New Roman" w:hAnsi="Times New Roman" w:cs="Times New Roman"/>
                <w:sz w:val="24"/>
                <w:szCs w:val="24"/>
              </w:rPr>
              <w:br/>
              <w:t>4. Повышение качества и эф</w:t>
            </w:r>
            <w:r>
              <w:rPr>
                <w:rFonts w:ascii="Times New Roman" w:hAnsi="Times New Roman" w:cs="Times New Roman"/>
                <w:sz w:val="24"/>
                <w:szCs w:val="24"/>
              </w:rPr>
              <w:t xml:space="preserve">фективности оперативного и </w:t>
            </w:r>
            <w:r w:rsidRPr="000667DD">
              <w:rPr>
                <w:rFonts w:ascii="Times New Roman" w:hAnsi="Times New Roman" w:cs="Times New Roman"/>
                <w:sz w:val="24"/>
                <w:szCs w:val="24"/>
              </w:rPr>
              <w:t>стратегического управления</w:t>
            </w:r>
            <w:r>
              <w:rPr>
                <w:rFonts w:ascii="Times New Roman" w:hAnsi="Times New Roman" w:cs="Times New Roman"/>
                <w:sz w:val="24"/>
                <w:szCs w:val="24"/>
              </w:rPr>
              <w:t xml:space="preserve"> социально-экономическим </w:t>
            </w:r>
            <w:r w:rsidRPr="000667DD">
              <w:rPr>
                <w:rFonts w:ascii="Times New Roman" w:hAnsi="Times New Roman" w:cs="Times New Roman"/>
                <w:sz w:val="24"/>
                <w:szCs w:val="24"/>
              </w:rPr>
              <w:t xml:space="preserve">развитием КМР.                                           </w:t>
            </w:r>
            <w:r w:rsidRPr="000667DD">
              <w:rPr>
                <w:rFonts w:ascii="Times New Roman" w:hAnsi="Times New Roman" w:cs="Times New Roman"/>
                <w:sz w:val="24"/>
                <w:szCs w:val="24"/>
              </w:rPr>
              <w:br/>
              <w:t>5. Совершенствование муниц</w:t>
            </w:r>
            <w:r>
              <w:rPr>
                <w:rFonts w:ascii="Times New Roman" w:hAnsi="Times New Roman" w:cs="Times New Roman"/>
                <w:sz w:val="24"/>
                <w:szCs w:val="24"/>
              </w:rPr>
              <w:t xml:space="preserve">ипальных услуг, оказываемых </w:t>
            </w:r>
            <w:r w:rsidRPr="000667DD">
              <w:rPr>
                <w:rFonts w:ascii="Times New Roman" w:hAnsi="Times New Roman" w:cs="Times New Roman"/>
                <w:sz w:val="24"/>
                <w:szCs w:val="24"/>
              </w:rPr>
              <w:t xml:space="preserve">организациям и гражданам, </w:t>
            </w:r>
            <w:r>
              <w:rPr>
                <w:rFonts w:ascii="Times New Roman" w:hAnsi="Times New Roman" w:cs="Times New Roman"/>
                <w:sz w:val="24"/>
                <w:szCs w:val="24"/>
              </w:rPr>
              <w:t xml:space="preserve">а также органам государственной </w:t>
            </w:r>
            <w:r w:rsidRPr="000667DD">
              <w:rPr>
                <w:rFonts w:ascii="Times New Roman" w:hAnsi="Times New Roman" w:cs="Times New Roman"/>
                <w:sz w:val="24"/>
                <w:szCs w:val="24"/>
              </w:rPr>
              <w:t xml:space="preserve">власти и органам местного </w:t>
            </w:r>
            <w:r>
              <w:rPr>
                <w:rFonts w:ascii="Times New Roman" w:hAnsi="Times New Roman" w:cs="Times New Roman"/>
                <w:sz w:val="24"/>
                <w:szCs w:val="24"/>
              </w:rPr>
              <w:t xml:space="preserve">самоуправления (включая услуги </w:t>
            </w:r>
            <w:r w:rsidRPr="000667DD">
              <w:rPr>
                <w:rFonts w:ascii="Times New Roman" w:hAnsi="Times New Roman" w:cs="Times New Roman"/>
                <w:sz w:val="24"/>
                <w:szCs w:val="24"/>
              </w:rPr>
              <w:t>в электронном виде).</w:t>
            </w:r>
          </w:p>
        </w:tc>
      </w:tr>
      <w:tr w:rsidR="0052259F" w:rsidRPr="000667DD" w:rsidTr="00340F87">
        <w:trPr>
          <w:trHeight w:val="400"/>
        </w:trPr>
        <w:tc>
          <w:tcPr>
            <w:tcW w:w="2040" w:type="dxa"/>
            <w:tcBorders>
              <w:top w:val="single" w:sz="4" w:space="0" w:color="000000"/>
              <w:left w:val="single" w:sz="4" w:space="0" w:color="000000"/>
              <w:bottom w:val="single" w:sz="4" w:space="0" w:color="000000"/>
              <w:right w:val="nil"/>
            </w:tcBorders>
            <w:hideMark/>
          </w:tcPr>
          <w:p w:rsidR="0052259F" w:rsidRPr="000667DD" w:rsidRDefault="00BC413E" w:rsidP="00BC413E">
            <w:pPr>
              <w:pStyle w:val="ConsPlusCell0"/>
              <w:snapToGrid w:val="0"/>
              <w:rPr>
                <w:rFonts w:ascii="Times New Roman" w:hAnsi="Times New Roman" w:cs="Times New Roman"/>
                <w:sz w:val="24"/>
                <w:szCs w:val="24"/>
              </w:rPr>
            </w:pPr>
            <w:r>
              <w:rPr>
                <w:rFonts w:ascii="Times New Roman" w:hAnsi="Times New Roman" w:cs="Times New Roman"/>
                <w:sz w:val="24"/>
                <w:szCs w:val="24"/>
              </w:rPr>
              <w:t>Основные задачи муниципальной программы</w:t>
            </w:r>
          </w:p>
        </w:tc>
        <w:tc>
          <w:tcPr>
            <w:tcW w:w="7599" w:type="dxa"/>
            <w:tcBorders>
              <w:top w:val="single" w:sz="4" w:space="0" w:color="000000"/>
              <w:left w:val="single" w:sz="4" w:space="0" w:color="000000"/>
              <w:bottom w:val="single" w:sz="4" w:space="0" w:color="000000"/>
              <w:right w:val="single" w:sz="4" w:space="0" w:color="000000"/>
            </w:tcBorders>
            <w:hideMark/>
          </w:tcPr>
          <w:p w:rsidR="00340F87" w:rsidRDefault="00340F87" w:rsidP="00340F87">
            <w:pPr>
              <w:pStyle w:val="ConsPlusCell0"/>
              <w:tabs>
                <w:tab w:val="left" w:pos="7241"/>
              </w:tabs>
              <w:snapToGrid w:val="0"/>
              <w:ind w:right="66"/>
              <w:jc w:val="both"/>
              <w:rPr>
                <w:rFonts w:ascii="Times New Roman" w:hAnsi="Times New Roman" w:cs="Times New Roman"/>
                <w:sz w:val="24"/>
                <w:szCs w:val="24"/>
              </w:rPr>
            </w:pPr>
            <w:r w:rsidRPr="000667DD">
              <w:rPr>
                <w:rFonts w:ascii="Times New Roman" w:hAnsi="Times New Roman" w:cs="Times New Roman"/>
                <w:sz w:val="24"/>
                <w:szCs w:val="24"/>
              </w:rPr>
              <w:t>1. Обеспечение органов госу</w:t>
            </w:r>
            <w:r>
              <w:rPr>
                <w:rFonts w:ascii="Times New Roman" w:hAnsi="Times New Roman" w:cs="Times New Roman"/>
                <w:sz w:val="24"/>
                <w:szCs w:val="24"/>
              </w:rPr>
              <w:t xml:space="preserve">дарственной власти, органов </w:t>
            </w:r>
            <w:r w:rsidRPr="000667DD">
              <w:rPr>
                <w:rFonts w:ascii="Times New Roman" w:hAnsi="Times New Roman" w:cs="Times New Roman"/>
                <w:sz w:val="24"/>
                <w:szCs w:val="24"/>
              </w:rPr>
              <w:t>местного самоуправления КМ</w:t>
            </w:r>
            <w:r>
              <w:rPr>
                <w:rFonts w:ascii="Times New Roman" w:hAnsi="Times New Roman" w:cs="Times New Roman"/>
                <w:sz w:val="24"/>
                <w:szCs w:val="24"/>
              </w:rPr>
              <w:t xml:space="preserve">Р, граждан, учреждений, предприятий и </w:t>
            </w:r>
            <w:r w:rsidRPr="000667DD">
              <w:rPr>
                <w:rFonts w:ascii="Times New Roman" w:hAnsi="Times New Roman" w:cs="Times New Roman"/>
                <w:sz w:val="24"/>
                <w:szCs w:val="24"/>
              </w:rPr>
              <w:t xml:space="preserve">организаций </w:t>
            </w:r>
            <w:r>
              <w:rPr>
                <w:rFonts w:ascii="Times New Roman" w:hAnsi="Times New Roman" w:cs="Times New Roman"/>
                <w:sz w:val="24"/>
                <w:szCs w:val="24"/>
              </w:rPr>
              <w:t xml:space="preserve">объективной и полной </w:t>
            </w:r>
            <w:r w:rsidRPr="000667DD">
              <w:rPr>
                <w:rFonts w:ascii="Times New Roman" w:hAnsi="Times New Roman" w:cs="Times New Roman"/>
                <w:sz w:val="24"/>
                <w:szCs w:val="24"/>
              </w:rPr>
              <w:t>информацией о территориаль</w:t>
            </w:r>
            <w:r>
              <w:rPr>
                <w:rFonts w:ascii="Times New Roman" w:hAnsi="Times New Roman" w:cs="Times New Roman"/>
                <w:sz w:val="24"/>
                <w:szCs w:val="24"/>
              </w:rPr>
              <w:t xml:space="preserve">ном планировании и </w:t>
            </w:r>
            <w:r w:rsidRPr="000667DD">
              <w:rPr>
                <w:rFonts w:ascii="Times New Roman" w:hAnsi="Times New Roman" w:cs="Times New Roman"/>
                <w:sz w:val="24"/>
                <w:szCs w:val="24"/>
              </w:rPr>
              <w:t xml:space="preserve">градостроительном зонировании территории.                </w:t>
            </w:r>
            <w:r w:rsidRPr="000667DD">
              <w:rPr>
                <w:rFonts w:ascii="Times New Roman" w:hAnsi="Times New Roman" w:cs="Times New Roman"/>
                <w:sz w:val="24"/>
                <w:szCs w:val="24"/>
              </w:rPr>
              <w:br/>
              <w:t>2. Оптимизация взаимоотнош</w:t>
            </w:r>
            <w:r>
              <w:rPr>
                <w:rFonts w:ascii="Times New Roman" w:hAnsi="Times New Roman" w:cs="Times New Roman"/>
                <w:sz w:val="24"/>
                <w:szCs w:val="24"/>
              </w:rPr>
              <w:t xml:space="preserve">ений участников </w:t>
            </w:r>
            <w:r w:rsidRPr="000667DD">
              <w:rPr>
                <w:rFonts w:ascii="Times New Roman" w:hAnsi="Times New Roman" w:cs="Times New Roman"/>
                <w:sz w:val="24"/>
                <w:szCs w:val="24"/>
              </w:rPr>
              <w:t>градостроительной деятельн</w:t>
            </w:r>
            <w:r>
              <w:rPr>
                <w:rFonts w:ascii="Times New Roman" w:hAnsi="Times New Roman" w:cs="Times New Roman"/>
                <w:sz w:val="24"/>
                <w:szCs w:val="24"/>
              </w:rPr>
              <w:t xml:space="preserve">ости и органов местного </w:t>
            </w:r>
            <w:r w:rsidRPr="000667DD">
              <w:rPr>
                <w:rFonts w:ascii="Times New Roman" w:hAnsi="Times New Roman" w:cs="Times New Roman"/>
                <w:sz w:val="24"/>
                <w:szCs w:val="24"/>
              </w:rPr>
              <w:t xml:space="preserve">самоуправления.                                          </w:t>
            </w:r>
            <w:r w:rsidRPr="000667DD">
              <w:rPr>
                <w:rFonts w:ascii="Times New Roman" w:hAnsi="Times New Roman" w:cs="Times New Roman"/>
                <w:sz w:val="24"/>
                <w:szCs w:val="24"/>
              </w:rPr>
              <w:br/>
            </w:r>
            <w:r w:rsidRPr="000667DD">
              <w:rPr>
                <w:rFonts w:ascii="Times New Roman" w:hAnsi="Times New Roman" w:cs="Times New Roman"/>
                <w:sz w:val="24"/>
                <w:szCs w:val="24"/>
              </w:rPr>
              <w:lastRenderedPageBreak/>
              <w:t xml:space="preserve">3. Обеспечение эффективности использования </w:t>
            </w:r>
            <w:proofErr w:type="spellStart"/>
            <w:r w:rsidRPr="000667DD">
              <w:rPr>
                <w:rFonts w:ascii="Times New Roman" w:hAnsi="Times New Roman" w:cs="Times New Roman"/>
                <w:sz w:val="24"/>
                <w:szCs w:val="24"/>
              </w:rPr>
              <w:t>имущественно-земельного</w:t>
            </w:r>
            <w:proofErr w:type="spellEnd"/>
            <w:r w:rsidRPr="000667DD">
              <w:rPr>
                <w:rFonts w:ascii="Times New Roman" w:hAnsi="Times New Roman" w:cs="Times New Roman"/>
                <w:sz w:val="24"/>
                <w:szCs w:val="24"/>
              </w:rPr>
              <w:t xml:space="preserve"> комплекса КМР</w:t>
            </w:r>
          </w:p>
          <w:p w:rsidR="0052259F" w:rsidRPr="000667DD" w:rsidRDefault="00340F87" w:rsidP="00340F87">
            <w:pPr>
              <w:pStyle w:val="ConsPlusCell0"/>
              <w:tabs>
                <w:tab w:val="left" w:pos="7241"/>
              </w:tabs>
              <w:snapToGrid w:val="0"/>
              <w:ind w:right="66"/>
              <w:jc w:val="both"/>
              <w:rPr>
                <w:rFonts w:ascii="Times New Roman" w:hAnsi="Times New Roman" w:cs="Times New Roman"/>
                <w:sz w:val="24"/>
                <w:szCs w:val="24"/>
              </w:rPr>
            </w:pPr>
            <w:r w:rsidRPr="000667DD">
              <w:rPr>
                <w:rFonts w:ascii="Times New Roman" w:hAnsi="Times New Roman" w:cs="Times New Roman"/>
                <w:sz w:val="24"/>
                <w:szCs w:val="24"/>
              </w:rPr>
              <w:t>4. Сбор, хранение и предос</w:t>
            </w:r>
            <w:r>
              <w:rPr>
                <w:rFonts w:ascii="Times New Roman" w:hAnsi="Times New Roman" w:cs="Times New Roman"/>
                <w:sz w:val="24"/>
                <w:szCs w:val="24"/>
              </w:rPr>
              <w:t xml:space="preserve">тавление пользователям </w:t>
            </w:r>
            <w:r w:rsidRPr="000667DD">
              <w:rPr>
                <w:rFonts w:ascii="Times New Roman" w:hAnsi="Times New Roman" w:cs="Times New Roman"/>
                <w:sz w:val="24"/>
                <w:szCs w:val="24"/>
              </w:rPr>
              <w:t>объективной информации, не</w:t>
            </w:r>
            <w:r>
              <w:rPr>
                <w:rFonts w:ascii="Times New Roman" w:hAnsi="Times New Roman" w:cs="Times New Roman"/>
                <w:sz w:val="24"/>
                <w:szCs w:val="24"/>
              </w:rPr>
              <w:t xml:space="preserve">обходимой для решения вопросов </w:t>
            </w:r>
            <w:r w:rsidRPr="000667DD">
              <w:rPr>
                <w:rFonts w:ascii="Times New Roman" w:hAnsi="Times New Roman" w:cs="Times New Roman"/>
                <w:sz w:val="24"/>
                <w:szCs w:val="24"/>
              </w:rPr>
              <w:t xml:space="preserve">управления территорией на разных уровнях управления.     </w:t>
            </w:r>
            <w:r w:rsidRPr="000667DD">
              <w:rPr>
                <w:rFonts w:ascii="Times New Roman" w:hAnsi="Times New Roman" w:cs="Times New Roman"/>
                <w:sz w:val="24"/>
                <w:szCs w:val="24"/>
              </w:rPr>
              <w:br/>
              <w:t xml:space="preserve">5. Создание условий для реализации приоритетного </w:t>
            </w:r>
            <w:r>
              <w:rPr>
                <w:rFonts w:ascii="Times New Roman" w:hAnsi="Times New Roman" w:cs="Times New Roman"/>
                <w:sz w:val="24"/>
                <w:szCs w:val="24"/>
              </w:rPr>
              <w:t>национального проекта «</w:t>
            </w:r>
            <w:r w:rsidRPr="000667DD">
              <w:rPr>
                <w:rFonts w:ascii="Times New Roman" w:hAnsi="Times New Roman" w:cs="Times New Roman"/>
                <w:sz w:val="24"/>
                <w:szCs w:val="24"/>
              </w:rPr>
              <w:t>Дос</w:t>
            </w:r>
            <w:r>
              <w:rPr>
                <w:rFonts w:ascii="Times New Roman" w:hAnsi="Times New Roman" w:cs="Times New Roman"/>
                <w:sz w:val="24"/>
                <w:szCs w:val="24"/>
              </w:rPr>
              <w:t xml:space="preserve">тупное и комфортное жилье - </w:t>
            </w:r>
            <w:r w:rsidRPr="000667DD">
              <w:rPr>
                <w:rFonts w:ascii="Times New Roman" w:hAnsi="Times New Roman" w:cs="Times New Roman"/>
                <w:sz w:val="24"/>
                <w:szCs w:val="24"/>
              </w:rPr>
              <w:t>гражданам России</w:t>
            </w:r>
            <w:r>
              <w:rPr>
                <w:rFonts w:ascii="Times New Roman" w:hAnsi="Times New Roman" w:cs="Times New Roman"/>
                <w:sz w:val="24"/>
                <w:szCs w:val="24"/>
              </w:rPr>
              <w:t>»</w:t>
            </w:r>
            <w:r w:rsidRPr="000667DD">
              <w:rPr>
                <w:rFonts w:ascii="Times New Roman" w:hAnsi="Times New Roman" w:cs="Times New Roman"/>
                <w:sz w:val="24"/>
                <w:szCs w:val="24"/>
              </w:rPr>
              <w:t xml:space="preserve">.                                       </w:t>
            </w:r>
            <w:r w:rsidRPr="000667DD">
              <w:rPr>
                <w:rFonts w:ascii="Times New Roman" w:hAnsi="Times New Roman" w:cs="Times New Roman"/>
                <w:sz w:val="24"/>
                <w:szCs w:val="24"/>
              </w:rPr>
              <w:br/>
              <w:t>6. Сокращение сроков согла</w:t>
            </w:r>
            <w:r>
              <w:rPr>
                <w:rFonts w:ascii="Times New Roman" w:hAnsi="Times New Roman" w:cs="Times New Roman"/>
                <w:sz w:val="24"/>
                <w:szCs w:val="24"/>
              </w:rPr>
              <w:t xml:space="preserve">сования разрешительных </w:t>
            </w:r>
            <w:r w:rsidRPr="000667DD">
              <w:rPr>
                <w:rFonts w:ascii="Times New Roman" w:hAnsi="Times New Roman" w:cs="Times New Roman"/>
                <w:sz w:val="24"/>
                <w:szCs w:val="24"/>
              </w:rPr>
              <w:t xml:space="preserve">документов для строительства.                            </w:t>
            </w:r>
            <w:r w:rsidRPr="000667DD">
              <w:rPr>
                <w:rFonts w:ascii="Times New Roman" w:hAnsi="Times New Roman" w:cs="Times New Roman"/>
                <w:sz w:val="24"/>
                <w:szCs w:val="24"/>
              </w:rPr>
              <w:br/>
              <w:t>7. Проведение мероприятий,</w:t>
            </w:r>
            <w:r>
              <w:rPr>
                <w:rFonts w:ascii="Times New Roman" w:hAnsi="Times New Roman" w:cs="Times New Roman"/>
                <w:sz w:val="24"/>
                <w:szCs w:val="24"/>
              </w:rPr>
              <w:t xml:space="preserve"> направленных на создание </w:t>
            </w:r>
            <w:r w:rsidRPr="000667DD">
              <w:rPr>
                <w:rFonts w:ascii="Times New Roman" w:hAnsi="Times New Roman" w:cs="Times New Roman"/>
                <w:sz w:val="24"/>
                <w:szCs w:val="24"/>
              </w:rPr>
              <w:t xml:space="preserve">организационной структуры </w:t>
            </w:r>
            <w:r>
              <w:rPr>
                <w:rFonts w:ascii="Times New Roman" w:hAnsi="Times New Roman" w:cs="Times New Roman"/>
                <w:sz w:val="24"/>
                <w:szCs w:val="24"/>
              </w:rPr>
              <w:t xml:space="preserve">информационной системы </w:t>
            </w:r>
            <w:r w:rsidRPr="000667DD">
              <w:rPr>
                <w:rFonts w:ascii="Times New Roman" w:hAnsi="Times New Roman" w:cs="Times New Roman"/>
                <w:sz w:val="24"/>
                <w:szCs w:val="24"/>
              </w:rPr>
              <w:t>обеспечения градостроитель</w:t>
            </w:r>
            <w:r>
              <w:rPr>
                <w:rFonts w:ascii="Times New Roman" w:hAnsi="Times New Roman" w:cs="Times New Roman"/>
                <w:sz w:val="24"/>
                <w:szCs w:val="24"/>
              </w:rPr>
              <w:t xml:space="preserve">ной деятельности на территории КМР на 2014 – 2016 </w:t>
            </w:r>
            <w:r w:rsidRPr="000667DD">
              <w:rPr>
                <w:rFonts w:ascii="Times New Roman" w:hAnsi="Times New Roman" w:cs="Times New Roman"/>
                <w:sz w:val="24"/>
                <w:szCs w:val="24"/>
              </w:rPr>
              <w:t xml:space="preserve">годы.  </w:t>
            </w:r>
          </w:p>
        </w:tc>
      </w:tr>
      <w:tr w:rsidR="0052259F" w:rsidRPr="000667DD" w:rsidTr="00340F87">
        <w:trPr>
          <w:trHeight w:val="400"/>
        </w:trPr>
        <w:tc>
          <w:tcPr>
            <w:tcW w:w="2040" w:type="dxa"/>
            <w:tcBorders>
              <w:top w:val="single" w:sz="4" w:space="0" w:color="000000"/>
              <w:left w:val="single" w:sz="4" w:space="0" w:color="000000"/>
              <w:bottom w:val="single" w:sz="4" w:space="0" w:color="000000"/>
              <w:right w:val="nil"/>
            </w:tcBorders>
            <w:hideMark/>
          </w:tcPr>
          <w:p w:rsidR="0052259F" w:rsidRPr="000667DD" w:rsidRDefault="00BC413E">
            <w:pPr>
              <w:pStyle w:val="ConsPlusCell0"/>
              <w:snapToGrid w:val="0"/>
              <w:rPr>
                <w:rFonts w:ascii="Times New Roman" w:hAnsi="Times New Roman" w:cs="Times New Roman"/>
                <w:sz w:val="24"/>
                <w:szCs w:val="24"/>
              </w:rPr>
            </w:pPr>
            <w:r>
              <w:rPr>
                <w:rFonts w:ascii="Times New Roman" w:hAnsi="Times New Roman" w:cs="Times New Roman"/>
                <w:sz w:val="24"/>
                <w:szCs w:val="24"/>
              </w:rPr>
              <w:lastRenderedPageBreak/>
              <w:t>Этапы и сроки реализации муниципальной программы</w:t>
            </w:r>
          </w:p>
        </w:tc>
        <w:tc>
          <w:tcPr>
            <w:tcW w:w="7599" w:type="dxa"/>
            <w:tcBorders>
              <w:top w:val="single" w:sz="4" w:space="0" w:color="000000"/>
              <w:left w:val="single" w:sz="4" w:space="0" w:color="000000"/>
              <w:bottom w:val="single" w:sz="4" w:space="0" w:color="000000"/>
              <w:right w:val="single" w:sz="4" w:space="0" w:color="000000"/>
            </w:tcBorders>
            <w:hideMark/>
          </w:tcPr>
          <w:p w:rsidR="00C724C4" w:rsidRPr="00C724C4" w:rsidRDefault="00C724C4">
            <w:pPr>
              <w:pStyle w:val="ConsPlusCell0"/>
              <w:snapToGrid w:val="0"/>
              <w:rPr>
                <w:rFonts w:ascii="Times New Roman" w:hAnsi="Times New Roman" w:cs="Times New Roman"/>
              </w:rPr>
            </w:pPr>
            <w:r w:rsidRPr="00C724C4">
              <w:rPr>
                <w:rFonts w:ascii="Times New Roman" w:hAnsi="Times New Roman" w:cs="Times New Roman"/>
              </w:rPr>
              <w:t>2016 год:</w:t>
            </w:r>
          </w:p>
          <w:p w:rsidR="0052259F" w:rsidRDefault="00C724C4">
            <w:pPr>
              <w:pStyle w:val="ConsPlusCell0"/>
              <w:snapToGrid w:val="0"/>
              <w:rPr>
                <w:rFonts w:ascii="Times New Roman" w:hAnsi="Times New Roman" w:cs="Times New Roman"/>
              </w:rPr>
            </w:pPr>
            <w:r w:rsidRPr="00C724C4">
              <w:rPr>
                <w:rFonts w:ascii="Times New Roman" w:hAnsi="Times New Roman" w:cs="Times New Roman"/>
              </w:rPr>
              <w:t>создание информационной системы на бумажных носителях (проведение инвентаризации, создание регистрационных книг, оборудование помещение, размещение документов) и внедрение в работу АИС "Мониторинг</w:t>
            </w:r>
          </w:p>
          <w:p w:rsidR="00C724C4" w:rsidRDefault="00C724C4">
            <w:pPr>
              <w:pStyle w:val="ConsPlusCell0"/>
              <w:snapToGrid w:val="0"/>
              <w:rPr>
                <w:rFonts w:ascii="Times New Roman" w:hAnsi="Times New Roman" w:cs="Times New Roman"/>
              </w:rPr>
            </w:pPr>
            <w:r>
              <w:rPr>
                <w:rFonts w:ascii="Times New Roman" w:hAnsi="Times New Roman" w:cs="Times New Roman"/>
              </w:rPr>
              <w:t>2017 год:</w:t>
            </w:r>
          </w:p>
          <w:p w:rsidR="00C724C4" w:rsidRDefault="00C724C4" w:rsidP="00C724C4">
            <w:pPr>
              <w:widowControl w:val="0"/>
              <w:autoSpaceDE w:val="0"/>
              <w:jc w:val="both"/>
              <w:rPr>
                <w:sz w:val="22"/>
                <w:szCs w:val="22"/>
              </w:rPr>
            </w:pPr>
            <w:r>
              <w:rPr>
                <w:sz w:val="22"/>
                <w:szCs w:val="22"/>
              </w:rPr>
              <w:t>п</w:t>
            </w:r>
            <w:r w:rsidRPr="00C724C4">
              <w:rPr>
                <w:sz w:val="22"/>
                <w:szCs w:val="22"/>
              </w:rPr>
              <w:t>роведение аттестации рабочего места и учебы специалиста</w:t>
            </w:r>
            <w:r>
              <w:rPr>
                <w:sz w:val="22"/>
                <w:szCs w:val="22"/>
              </w:rPr>
              <w:t xml:space="preserve">, </w:t>
            </w:r>
            <w:r w:rsidRPr="00C724C4">
              <w:rPr>
                <w:sz w:val="22"/>
                <w:szCs w:val="22"/>
              </w:rPr>
              <w:t xml:space="preserve"> внедрение подсистем,</w:t>
            </w:r>
          </w:p>
          <w:p w:rsidR="00C724C4" w:rsidRDefault="00C724C4" w:rsidP="00C724C4">
            <w:pPr>
              <w:widowControl w:val="0"/>
              <w:autoSpaceDE w:val="0"/>
              <w:jc w:val="both"/>
              <w:rPr>
                <w:sz w:val="22"/>
                <w:szCs w:val="22"/>
              </w:rPr>
            </w:pPr>
            <w:r>
              <w:rPr>
                <w:sz w:val="22"/>
                <w:szCs w:val="22"/>
              </w:rPr>
              <w:t>2018 год:</w:t>
            </w:r>
          </w:p>
          <w:p w:rsidR="00C724C4" w:rsidRDefault="00C724C4" w:rsidP="00C724C4">
            <w:pPr>
              <w:widowControl w:val="0"/>
              <w:autoSpaceDE w:val="0"/>
              <w:jc w:val="both"/>
              <w:rPr>
                <w:sz w:val="22"/>
                <w:szCs w:val="22"/>
              </w:rPr>
            </w:pPr>
            <w:r w:rsidRPr="000667DD">
              <w:t>автоматизаци</w:t>
            </w:r>
            <w:r>
              <w:t>я</w:t>
            </w:r>
            <w:r w:rsidRPr="000667DD">
              <w:t xml:space="preserve"> внутреннего документооборота  и создание </w:t>
            </w:r>
            <w:proofErr w:type="gramStart"/>
            <w:r w:rsidRPr="000667DD">
              <w:t>интернет-портала</w:t>
            </w:r>
            <w:proofErr w:type="gramEnd"/>
            <w:r w:rsidRPr="000667DD">
              <w:t xml:space="preserve"> по предоставлению муниципальных услуг гражданам</w:t>
            </w:r>
          </w:p>
          <w:p w:rsidR="00C724C4" w:rsidRPr="00C724C4" w:rsidRDefault="00C724C4" w:rsidP="00C724C4">
            <w:pPr>
              <w:widowControl w:val="0"/>
              <w:autoSpaceDE w:val="0"/>
              <w:jc w:val="both"/>
              <w:rPr>
                <w:sz w:val="22"/>
                <w:szCs w:val="22"/>
              </w:rPr>
            </w:pPr>
          </w:p>
          <w:p w:rsidR="00C724C4" w:rsidRPr="000667DD" w:rsidRDefault="00C724C4">
            <w:pPr>
              <w:pStyle w:val="ConsPlusCell0"/>
              <w:snapToGrid w:val="0"/>
              <w:rPr>
                <w:rFonts w:ascii="Times New Roman" w:hAnsi="Times New Roman" w:cs="Times New Roman"/>
                <w:sz w:val="24"/>
                <w:szCs w:val="24"/>
              </w:rPr>
            </w:pPr>
          </w:p>
        </w:tc>
      </w:tr>
      <w:tr w:rsidR="0052259F" w:rsidRPr="000667DD" w:rsidTr="00340F87">
        <w:trPr>
          <w:trHeight w:val="400"/>
        </w:trPr>
        <w:tc>
          <w:tcPr>
            <w:tcW w:w="2040" w:type="dxa"/>
            <w:tcBorders>
              <w:top w:val="single" w:sz="4" w:space="0" w:color="000000"/>
              <w:left w:val="single" w:sz="4" w:space="0" w:color="000000"/>
              <w:bottom w:val="single" w:sz="4" w:space="0" w:color="000000"/>
              <w:right w:val="nil"/>
            </w:tcBorders>
            <w:hideMark/>
          </w:tcPr>
          <w:p w:rsidR="0052259F" w:rsidRPr="000667DD" w:rsidRDefault="00BC413E" w:rsidP="00DE09AB">
            <w:pPr>
              <w:pStyle w:val="ConsPlusCell0"/>
              <w:snapToGrid w:val="0"/>
              <w:rPr>
                <w:rFonts w:ascii="Times New Roman" w:hAnsi="Times New Roman" w:cs="Times New Roman"/>
                <w:sz w:val="24"/>
                <w:szCs w:val="24"/>
              </w:rPr>
            </w:pPr>
            <w:r>
              <w:rPr>
                <w:rFonts w:ascii="Times New Roman" w:hAnsi="Times New Roman" w:cs="Times New Roman"/>
                <w:sz w:val="24"/>
                <w:szCs w:val="24"/>
              </w:rPr>
              <w:t>Объемы  ассигнований муниципальной программы</w:t>
            </w:r>
          </w:p>
        </w:tc>
        <w:tc>
          <w:tcPr>
            <w:tcW w:w="7599" w:type="dxa"/>
            <w:tcBorders>
              <w:top w:val="single" w:sz="4" w:space="0" w:color="000000"/>
              <w:left w:val="single" w:sz="4" w:space="0" w:color="000000"/>
              <w:bottom w:val="single" w:sz="4" w:space="0" w:color="000000"/>
              <w:right w:val="single" w:sz="4" w:space="0" w:color="000000"/>
            </w:tcBorders>
            <w:hideMark/>
          </w:tcPr>
          <w:p w:rsidR="00A86492" w:rsidRDefault="00340F87" w:rsidP="00340F87">
            <w:pPr>
              <w:pStyle w:val="ConsPlusCell0"/>
              <w:snapToGrid w:val="0"/>
              <w:rPr>
                <w:rFonts w:ascii="Times New Roman" w:hAnsi="Times New Roman" w:cs="Times New Roman"/>
                <w:sz w:val="24"/>
                <w:szCs w:val="24"/>
              </w:rPr>
            </w:pPr>
            <w:proofErr w:type="gramStart"/>
            <w:r w:rsidRPr="000F5644">
              <w:rPr>
                <w:rFonts w:ascii="Times New Roman" w:hAnsi="Times New Roman" w:cs="Times New Roman"/>
                <w:sz w:val="24"/>
                <w:szCs w:val="24"/>
              </w:rPr>
              <w:t xml:space="preserve">Объем </w:t>
            </w:r>
            <w:r w:rsidR="00DE09AB">
              <w:rPr>
                <w:rFonts w:ascii="Times New Roman" w:hAnsi="Times New Roman" w:cs="Times New Roman"/>
                <w:sz w:val="24"/>
                <w:szCs w:val="24"/>
              </w:rPr>
              <w:t>а</w:t>
            </w:r>
            <w:r>
              <w:rPr>
                <w:rFonts w:ascii="Times New Roman" w:hAnsi="Times New Roman" w:cs="Times New Roman"/>
                <w:sz w:val="24"/>
                <w:szCs w:val="24"/>
              </w:rPr>
              <w:t>ссигнований муниципальной программы</w:t>
            </w:r>
            <w:r w:rsidRPr="000F5644">
              <w:rPr>
                <w:rFonts w:ascii="Times New Roman" w:hAnsi="Times New Roman" w:cs="Times New Roman"/>
                <w:sz w:val="24"/>
                <w:szCs w:val="24"/>
              </w:rPr>
              <w:t xml:space="preserve"> на 2016-2018 годы, составляет</w:t>
            </w:r>
            <w:r>
              <w:rPr>
                <w:rFonts w:ascii="Times New Roman" w:hAnsi="Times New Roman" w:cs="Times New Roman"/>
                <w:sz w:val="24"/>
                <w:szCs w:val="24"/>
              </w:rPr>
              <w:t>:</w:t>
            </w:r>
            <w:r w:rsidRPr="000F5644">
              <w:rPr>
                <w:rFonts w:ascii="Times New Roman" w:hAnsi="Times New Roman" w:cs="Times New Roman"/>
                <w:sz w:val="24"/>
                <w:szCs w:val="24"/>
              </w:rPr>
              <w:br/>
              <w:t xml:space="preserve">260,0 тыс. рублей, в том числе по годам:    </w:t>
            </w:r>
            <w:r w:rsidRPr="000F5644">
              <w:rPr>
                <w:rFonts w:ascii="Times New Roman" w:hAnsi="Times New Roman" w:cs="Times New Roman"/>
                <w:sz w:val="24"/>
                <w:szCs w:val="24"/>
              </w:rPr>
              <w:br/>
              <w:t xml:space="preserve">в 2016 году - 80,0 тыс. руб.;                          </w:t>
            </w:r>
            <w:r w:rsidRPr="000F5644">
              <w:rPr>
                <w:rFonts w:ascii="Times New Roman" w:hAnsi="Times New Roman" w:cs="Times New Roman"/>
                <w:sz w:val="24"/>
                <w:szCs w:val="24"/>
              </w:rPr>
              <w:br/>
              <w:t xml:space="preserve">в 2017 году - 80,0 тыс. руб.;                         </w:t>
            </w:r>
            <w:r w:rsidRPr="000F5644">
              <w:rPr>
                <w:rFonts w:ascii="Times New Roman" w:hAnsi="Times New Roman" w:cs="Times New Roman"/>
                <w:sz w:val="24"/>
                <w:szCs w:val="24"/>
              </w:rPr>
              <w:br/>
              <w:t xml:space="preserve">в 2018 году - 100,0 тыс. руб. </w:t>
            </w:r>
            <w:bookmarkStart w:id="1" w:name="_GoBack"/>
            <w:bookmarkEnd w:id="1"/>
            <w:proofErr w:type="gramEnd"/>
          </w:p>
          <w:p w:rsidR="0052259F" w:rsidRPr="000667DD" w:rsidRDefault="0052259F" w:rsidP="00DA5633">
            <w:pPr>
              <w:pStyle w:val="ConsPlusCell0"/>
              <w:snapToGrid w:val="0"/>
              <w:rPr>
                <w:rFonts w:ascii="Times New Roman" w:hAnsi="Times New Roman" w:cs="Times New Roman"/>
                <w:sz w:val="24"/>
                <w:szCs w:val="24"/>
              </w:rPr>
            </w:pPr>
          </w:p>
        </w:tc>
      </w:tr>
      <w:tr w:rsidR="0052259F" w:rsidRPr="000667DD" w:rsidTr="00340F87">
        <w:trPr>
          <w:trHeight w:val="400"/>
        </w:trPr>
        <w:tc>
          <w:tcPr>
            <w:tcW w:w="2040" w:type="dxa"/>
            <w:tcBorders>
              <w:top w:val="single" w:sz="4" w:space="0" w:color="000000"/>
              <w:left w:val="single" w:sz="4" w:space="0" w:color="000000"/>
              <w:bottom w:val="single" w:sz="4" w:space="0" w:color="000000"/>
              <w:right w:val="nil"/>
            </w:tcBorders>
            <w:hideMark/>
          </w:tcPr>
          <w:p w:rsidR="0052259F" w:rsidRPr="000667DD" w:rsidRDefault="00BC413E">
            <w:pPr>
              <w:pStyle w:val="ConsPlusCell0"/>
              <w:snapToGrid w:val="0"/>
              <w:rPr>
                <w:rFonts w:ascii="Times New Roman" w:hAnsi="Times New Roman" w:cs="Times New Roman"/>
                <w:sz w:val="24"/>
                <w:szCs w:val="24"/>
              </w:rPr>
            </w:pPr>
            <w:r>
              <w:rPr>
                <w:rFonts w:ascii="Times New Roman" w:hAnsi="Times New Roman" w:cs="Times New Roman"/>
                <w:sz w:val="24"/>
                <w:szCs w:val="24"/>
              </w:rPr>
              <w:t>Ожидаемые результаты реализации муниципальной программы</w:t>
            </w:r>
          </w:p>
        </w:tc>
        <w:tc>
          <w:tcPr>
            <w:tcW w:w="7599" w:type="dxa"/>
            <w:tcBorders>
              <w:top w:val="single" w:sz="4" w:space="0" w:color="000000"/>
              <w:left w:val="single" w:sz="4" w:space="0" w:color="000000"/>
              <w:bottom w:val="single" w:sz="4" w:space="0" w:color="000000"/>
              <w:right w:val="single" w:sz="4" w:space="0" w:color="000000"/>
            </w:tcBorders>
            <w:hideMark/>
          </w:tcPr>
          <w:p w:rsidR="00340F87" w:rsidRDefault="00340F87" w:rsidP="00340F87">
            <w:pPr>
              <w:pStyle w:val="ConsPlusCell0"/>
              <w:snapToGrid w:val="0"/>
              <w:rPr>
                <w:rFonts w:ascii="Times New Roman" w:hAnsi="Times New Roman" w:cs="Times New Roman"/>
                <w:sz w:val="24"/>
                <w:szCs w:val="24"/>
              </w:rPr>
            </w:pPr>
            <w:r w:rsidRPr="00340F87">
              <w:rPr>
                <w:rFonts w:ascii="Times New Roman" w:hAnsi="Times New Roman" w:cs="Times New Roman"/>
                <w:sz w:val="24"/>
                <w:szCs w:val="24"/>
              </w:rPr>
              <w:t xml:space="preserve">В результате реализации мероприятий настоящей муниципальной программы: </w:t>
            </w:r>
            <w:r w:rsidRPr="00340F87">
              <w:rPr>
                <w:rFonts w:ascii="Times New Roman" w:hAnsi="Times New Roman" w:cs="Times New Roman"/>
                <w:sz w:val="24"/>
                <w:szCs w:val="24"/>
              </w:rPr>
              <w:br/>
              <w:t xml:space="preserve">1. Будет создана информационная система обеспечения      </w:t>
            </w:r>
            <w:r w:rsidRPr="00340F87">
              <w:rPr>
                <w:rFonts w:ascii="Times New Roman" w:hAnsi="Times New Roman" w:cs="Times New Roman"/>
                <w:sz w:val="24"/>
                <w:szCs w:val="24"/>
              </w:rPr>
              <w:br/>
              <w:t xml:space="preserve">градостроительной деятельности, которая обеспечит        </w:t>
            </w:r>
            <w:r w:rsidRPr="00340F87">
              <w:rPr>
                <w:rFonts w:ascii="Times New Roman" w:hAnsi="Times New Roman" w:cs="Times New Roman"/>
                <w:sz w:val="24"/>
                <w:szCs w:val="24"/>
              </w:rPr>
              <w:br/>
              <w:t xml:space="preserve">государственные органы, органы местного самоуправления,  </w:t>
            </w:r>
            <w:r w:rsidRPr="000667DD">
              <w:rPr>
                <w:rFonts w:ascii="Times New Roman" w:hAnsi="Times New Roman" w:cs="Times New Roman"/>
                <w:sz w:val="24"/>
                <w:szCs w:val="24"/>
              </w:rPr>
              <w:br/>
            </w:r>
            <w:r w:rsidRPr="00340F87">
              <w:rPr>
                <w:rFonts w:ascii="Times New Roman" w:hAnsi="Times New Roman" w:cs="Times New Roman"/>
                <w:sz w:val="24"/>
                <w:szCs w:val="24"/>
              </w:rPr>
              <w:t>физические и юридические лица комплексной и полноценной</w:t>
            </w:r>
            <w:r w:rsidRPr="000667DD">
              <w:rPr>
                <w:rFonts w:ascii="Times New Roman" w:hAnsi="Times New Roman" w:cs="Times New Roman"/>
                <w:sz w:val="24"/>
                <w:szCs w:val="24"/>
              </w:rPr>
              <w:t xml:space="preserve">  </w:t>
            </w:r>
            <w:r w:rsidRPr="000667DD">
              <w:rPr>
                <w:rFonts w:ascii="Times New Roman" w:hAnsi="Times New Roman" w:cs="Times New Roman"/>
                <w:sz w:val="24"/>
                <w:szCs w:val="24"/>
              </w:rPr>
              <w:br/>
              <w:t xml:space="preserve">информацией о территориях в границах Каслинского           </w:t>
            </w:r>
            <w:r w:rsidRPr="000667DD">
              <w:rPr>
                <w:rFonts w:ascii="Times New Roman" w:hAnsi="Times New Roman" w:cs="Times New Roman"/>
                <w:sz w:val="24"/>
                <w:szCs w:val="24"/>
              </w:rPr>
              <w:br/>
              <w:t xml:space="preserve">муниципального района для оперативного и эффективного    </w:t>
            </w:r>
            <w:r w:rsidRPr="000667DD">
              <w:rPr>
                <w:rFonts w:ascii="Times New Roman" w:hAnsi="Times New Roman" w:cs="Times New Roman"/>
                <w:sz w:val="24"/>
                <w:szCs w:val="24"/>
              </w:rPr>
              <w:br/>
              <w:t xml:space="preserve">управления инвестиционно-строительным процессом,         </w:t>
            </w:r>
            <w:r w:rsidRPr="000667DD">
              <w:rPr>
                <w:rFonts w:ascii="Times New Roman" w:hAnsi="Times New Roman" w:cs="Times New Roman"/>
                <w:sz w:val="24"/>
                <w:szCs w:val="24"/>
              </w:rPr>
              <w:br/>
              <w:t xml:space="preserve">осуществления мониторинга развития территорий.           </w:t>
            </w:r>
            <w:r w:rsidRPr="000667DD">
              <w:rPr>
                <w:rFonts w:ascii="Times New Roman" w:hAnsi="Times New Roman" w:cs="Times New Roman"/>
                <w:sz w:val="24"/>
                <w:szCs w:val="24"/>
              </w:rPr>
              <w:br/>
            </w:r>
          </w:p>
          <w:p w:rsidR="00F4707F" w:rsidRDefault="00340F87" w:rsidP="00340F87">
            <w:pPr>
              <w:pStyle w:val="ConsPlusCell0"/>
              <w:snapToGrid w:val="0"/>
              <w:rPr>
                <w:rFonts w:ascii="Times New Roman" w:hAnsi="Times New Roman" w:cs="Times New Roman"/>
                <w:sz w:val="24"/>
                <w:szCs w:val="24"/>
              </w:rPr>
            </w:pPr>
            <w:r w:rsidRPr="000667DD">
              <w:rPr>
                <w:rFonts w:ascii="Times New Roman" w:hAnsi="Times New Roman" w:cs="Times New Roman"/>
                <w:sz w:val="24"/>
                <w:szCs w:val="24"/>
              </w:rPr>
              <w:t xml:space="preserve">2. Будут созданы:                                        </w:t>
            </w:r>
            <w:r w:rsidRPr="000667DD">
              <w:rPr>
                <w:rFonts w:ascii="Times New Roman" w:hAnsi="Times New Roman" w:cs="Times New Roman"/>
                <w:sz w:val="24"/>
                <w:szCs w:val="24"/>
              </w:rPr>
              <w:br/>
              <w:t xml:space="preserve">нормативно-правовая база для обеспечения управления и    </w:t>
            </w:r>
            <w:r w:rsidRPr="000667DD">
              <w:rPr>
                <w:rFonts w:ascii="Times New Roman" w:hAnsi="Times New Roman" w:cs="Times New Roman"/>
                <w:sz w:val="24"/>
                <w:szCs w:val="24"/>
              </w:rPr>
              <w:br/>
              <w:t>регулирования градостроительной и инвестиционн</w:t>
            </w:r>
            <w:proofErr w:type="gramStart"/>
            <w:r w:rsidRPr="000667DD">
              <w:rPr>
                <w:rFonts w:ascii="Times New Roman" w:hAnsi="Times New Roman" w:cs="Times New Roman"/>
                <w:sz w:val="24"/>
                <w:szCs w:val="24"/>
              </w:rPr>
              <w:t>о-</w:t>
            </w:r>
            <w:proofErr w:type="gramEnd"/>
            <w:r w:rsidRPr="000667DD">
              <w:rPr>
                <w:rFonts w:ascii="Times New Roman" w:hAnsi="Times New Roman" w:cs="Times New Roman"/>
                <w:sz w:val="24"/>
                <w:szCs w:val="24"/>
              </w:rPr>
              <w:t xml:space="preserve">         </w:t>
            </w:r>
            <w:r w:rsidRPr="000667DD">
              <w:rPr>
                <w:rFonts w:ascii="Times New Roman" w:hAnsi="Times New Roman" w:cs="Times New Roman"/>
                <w:sz w:val="24"/>
                <w:szCs w:val="24"/>
              </w:rPr>
              <w:br/>
              <w:t xml:space="preserve">строительной деятельности на территории КМР:        </w:t>
            </w:r>
            <w:r w:rsidRPr="000667DD">
              <w:rPr>
                <w:rFonts w:ascii="Times New Roman" w:hAnsi="Times New Roman" w:cs="Times New Roman"/>
                <w:sz w:val="24"/>
                <w:szCs w:val="24"/>
              </w:rPr>
              <w:br/>
              <w:t xml:space="preserve">- адресный реестр КМР.                                   </w:t>
            </w:r>
            <w:r w:rsidRPr="000667DD">
              <w:rPr>
                <w:rFonts w:ascii="Times New Roman" w:hAnsi="Times New Roman" w:cs="Times New Roman"/>
                <w:sz w:val="24"/>
                <w:szCs w:val="24"/>
              </w:rPr>
              <w:br/>
              <w:t xml:space="preserve">3. Установлены регламенты информационного взаимодействия </w:t>
            </w:r>
            <w:r w:rsidRPr="000667DD">
              <w:rPr>
                <w:rFonts w:ascii="Times New Roman" w:hAnsi="Times New Roman" w:cs="Times New Roman"/>
                <w:sz w:val="24"/>
                <w:szCs w:val="24"/>
              </w:rPr>
              <w:br/>
              <w:t>государственных органов, органов местного самоуправления,</w:t>
            </w:r>
            <w:r w:rsidRPr="000667DD">
              <w:rPr>
                <w:rFonts w:ascii="Times New Roman" w:hAnsi="Times New Roman" w:cs="Times New Roman"/>
                <w:sz w:val="24"/>
                <w:szCs w:val="24"/>
              </w:rPr>
              <w:br/>
              <w:t>муниципальных служб, коммерческих организаций, физических</w:t>
            </w:r>
            <w:r w:rsidRPr="000667DD">
              <w:rPr>
                <w:rFonts w:ascii="Times New Roman" w:hAnsi="Times New Roman" w:cs="Times New Roman"/>
                <w:sz w:val="24"/>
                <w:szCs w:val="24"/>
              </w:rPr>
              <w:br/>
              <w:t xml:space="preserve">и юридических лиц.                                       </w:t>
            </w:r>
            <w:r w:rsidRPr="000667DD">
              <w:rPr>
                <w:rFonts w:ascii="Times New Roman" w:hAnsi="Times New Roman" w:cs="Times New Roman"/>
                <w:sz w:val="24"/>
                <w:szCs w:val="24"/>
              </w:rPr>
              <w:br/>
            </w:r>
          </w:p>
          <w:p w:rsidR="0052259F" w:rsidRPr="000F5644" w:rsidRDefault="00340F87" w:rsidP="00340F87">
            <w:pPr>
              <w:pStyle w:val="ConsPlusCell0"/>
              <w:snapToGrid w:val="0"/>
              <w:rPr>
                <w:rFonts w:ascii="Times New Roman" w:hAnsi="Times New Roman" w:cs="Times New Roman"/>
                <w:sz w:val="24"/>
                <w:szCs w:val="24"/>
              </w:rPr>
            </w:pPr>
            <w:r w:rsidRPr="000667DD">
              <w:rPr>
                <w:rFonts w:ascii="Times New Roman" w:hAnsi="Times New Roman" w:cs="Times New Roman"/>
                <w:sz w:val="24"/>
                <w:szCs w:val="24"/>
              </w:rPr>
              <w:t xml:space="preserve">4. Созданы условия для повышения инвестиционной          </w:t>
            </w:r>
            <w:r w:rsidRPr="000667DD">
              <w:rPr>
                <w:rFonts w:ascii="Times New Roman" w:hAnsi="Times New Roman" w:cs="Times New Roman"/>
                <w:sz w:val="24"/>
                <w:szCs w:val="24"/>
              </w:rPr>
              <w:br/>
              <w:t xml:space="preserve">привлекательности района и инвестиционной активности     </w:t>
            </w:r>
            <w:r w:rsidRPr="000667DD">
              <w:rPr>
                <w:rFonts w:ascii="Times New Roman" w:hAnsi="Times New Roman" w:cs="Times New Roman"/>
                <w:sz w:val="24"/>
                <w:szCs w:val="24"/>
              </w:rPr>
              <w:br/>
            </w:r>
            <w:r w:rsidRPr="000667DD">
              <w:rPr>
                <w:rFonts w:ascii="Times New Roman" w:hAnsi="Times New Roman" w:cs="Times New Roman"/>
                <w:sz w:val="24"/>
                <w:szCs w:val="24"/>
              </w:rPr>
              <w:lastRenderedPageBreak/>
              <w:t xml:space="preserve">хозяйствующих субъектов КМР.                             </w:t>
            </w:r>
            <w:r w:rsidRPr="000667DD">
              <w:rPr>
                <w:rFonts w:ascii="Times New Roman" w:hAnsi="Times New Roman" w:cs="Times New Roman"/>
                <w:sz w:val="24"/>
                <w:szCs w:val="24"/>
              </w:rPr>
              <w:br/>
              <w:t xml:space="preserve">5. Будут обеспечены условия для повышения информационной </w:t>
            </w:r>
            <w:r w:rsidRPr="000667DD">
              <w:rPr>
                <w:rFonts w:ascii="Times New Roman" w:hAnsi="Times New Roman" w:cs="Times New Roman"/>
                <w:sz w:val="24"/>
                <w:szCs w:val="24"/>
              </w:rPr>
              <w:br/>
              <w:t xml:space="preserve">открытости органа местного самоуправления КМР путем      </w:t>
            </w:r>
            <w:r w:rsidRPr="000667DD">
              <w:rPr>
                <w:rFonts w:ascii="Times New Roman" w:hAnsi="Times New Roman" w:cs="Times New Roman"/>
                <w:sz w:val="24"/>
                <w:szCs w:val="24"/>
              </w:rPr>
              <w:br/>
              <w:t>размещения градостроительной информации в информационн</w:t>
            </w:r>
            <w:proofErr w:type="gramStart"/>
            <w:r w:rsidRPr="000667DD">
              <w:rPr>
                <w:rFonts w:ascii="Times New Roman" w:hAnsi="Times New Roman" w:cs="Times New Roman"/>
                <w:sz w:val="24"/>
                <w:szCs w:val="24"/>
              </w:rPr>
              <w:t>о-</w:t>
            </w:r>
            <w:proofErr w:type="gramEnd"/>
            <w:r w:rsidRPr="000667DD">
              <w:rPr>
                <w:rFonts w:ascii="Times New Roman" w:hAnsi="Times New Roman" w:cs="Times New Roman"/>
                <w:sz w:val="24"/>
                <w:szCs w:val="24"/>
              </w:rPr>
              <w:t xml:space="preserve"> </w:t>
            </w:r>
            <w:r w:rsidRPr="000667DD">
              <w:rPr>
                <w:rFonts w:ascii="Times New Roman" w:hAnsi="Times New Roman" w:cs="Times New Roman"/>
                <w:sz w:val="24"/>
                <w:szCs w:val="24"/>
              </w:rPr>
              <w:br/>
              <w:t xml:space="preserve">телекоммуникационной сети Интернет с помощью интернет-   </w:t>
            </w:r>
            <w:r w:rsidRPr="000667DD">
              <w:rPr>
                <w:rFonts w:ascii="Times New Roman" w:hAnsi="Times New Roman" w:cs="Times New Roman"/>
                <w:sz w:val="24"/>
                <w:szCs w:val="24"/>
              </w:rPr>
              <w:br/>
              <w:t xml:space="preserve">портала и предоставления услуг населению в электронном   </w:t>
            </w:r>
            <w:r w:rsidRPr="000667DD">
              <w:rPr>
                <w:rFonts w:ascii="Times New Roman" w:hAnsi="Times New Roman" w:cs="Times New Roman"/>
                <w:sz w:val="24"/>
                <w:szCs w:val="24"/>
              </w:rPr>
              <w:br/>
              <w:t xml:space="preserve">виде.                                                    </w:t>
            </w:r>
          </w:p>
        </w:tc>
      </w:tr>
    </w:tbl>
    <w:p w:rsidR="0052259F" w:rsidRPr="000667DD" w:rsidRDefault="0052259F" w:rsidP="0052259F">
      <w:pPr>
        <w:widowControl w:val="0"/>
        <w:autoSpaceDE w:val="0"/>
        <w:ind w:firstLine="540"/>
        <w:jc w:val="both"/>
        <w:rPr>
          <w:sz w:val="20"/>
          <w:szCs w:val="20"/>
        </w:rPr>
      </w:pPr>
    </w:p>
    <w:p w:rsidR="0052259F" w:rsidRPr="000667DD" w:rsidRDefault="0052259F" w:rsidP="0052259F">
      <w:pPr>
        <w:pStyle w:val="6"/>
        <w:ind w:firstLine="709"/>
        <w:jc w:val="both"/>
        <w:rPr>
          <w:rFonts w:ascii="Times New Roman" w:hAnsi="Times New Roman"/>
          <w:sz w:val="24"/>
          <w:szCs w:val="24"/>
        </w:rPr>
      </w:pPr>
      <w:r w:rsidRPr="000667DD">
        <w:rPr>
          <w:rFonts w:ascii="Times New Roman" w:hAnsi="Times New Roman"/>
          <w:sz w:val="24"/>
          <w:szCs w:val="24"/>
          <w:lang w:val="en-US"/>
        </w:rPr>
        <w:t>I</w:t>
      </w:r>
      <w:r w:rsidRPr="000667DD">
        <w:rPr>
          <w:rFonts w:ascii="Times New Roman" w:hAnsi="Times New Roman"/>
          <w:sz w:val="24"/>
          <w:szCs w:val="24"/>
        </w:rPr>
        <w:t>. СОДЕРЖАНИЕ ПРОБЛЕМЫ И ОБОСНОВАНИЕ НЕОБХОДИМОСТИ ЕЕ РЕШЕНИЯ ПРОГРАММНЫМИ МЕТОДАМИ</w:t>
      </w:r>
    </w:p>
    <w:p w:rsidR="0052259F" w:rsidRPr="000667DD" w:rsidRDefault="0052259F" w:rsidP="0052259F">
      <w:pPr>
        <w:widowControl w:val="0"/>
        <w:autoSpaceDE w:val="0"/>
        <w:ind w:firstLine="709"/>
        <w:jc w:val="both"/>
      </w:pPr>
      <w:r w:rsidRPr="000667DD">
        <w:t>1. В современных условиях значительно возросла роль информации при принятии управленческих решений. Информация представляет собой ключевой фактор эффективного управления всеми сферами жизнедеятельности города. Информатизация стала не только частью технологического процесса обработки документов и принятия управленческих решений, но и оказывает большое влияние на экономику района. Однако на практике имеющаяся информация используется недостаточно эффективно.</w:t>
      </w:r>
    </w:p>
    <w:p w:rsidR="0052259F" w:rsidRPr="000667DD" w:rsidRDefault="0052259F" w:rsidP="0052259F">
      <w:pPr>
        <w:widowControl w:val="0"/>
        <w:autoSpaceDE w:val="0"/>
        <w:ind w:firstLine="709"/>
        <w:jc w:val="both"/>
      </w:pPr>
      <w:r w:rsidRPr="000667DD">
        <w:t>Развитие информационных технологий выдвинуло новые требования к информационным системам и в первую очередь это коснулось градостроительной деятельности.</w:t>
      </w:r>
    </w:p>
    <w:p w:rsidR="0052259F" w:rsidRPr="000667DD" w:rsidRDefault="0052259F" w:rsidP="0052259F">
      <w:pPr>
        <w:widowControl w:val="0"/>
        <w:autoSpaceDE w:val="0"/>
        <w:ind w:firstLine="709"/>
        <w:jc w:val="both"/>
      </w:pPr>
      <w:r w:rsidRPr="000667DD">
        <w:t xml:space="preserve">В соответствии с </w:t>
      </w:r>
      <w:hyperlink r:id="rId12" w:history="1">
        <w:r w:rsidRPr="000667DD">
          <w:rPr>
            <w:rStyle w:val="ab"/>
            <w:color w:val="auto"/>
          </w:rPr>
          <w:t>пунктом 26 части I статьи 16</w:t>
        </w:r>
      </w:hyperlink>
      <w:r w:rsidRPr="000667DD">
        <w:t xml:space="preserve"> Федерального закона от 06.10.2003                 № 131-ФЗ "Об общих принципах организации местного самоуправления в Российской Федерации" к вопросам местного значения отнесено ведение информационной системы обеспечения градостроительной деятельности (далее - ИСОГД), осуществляемой на территории Каслинского муниципального района. В связи с этим возникает обязанность у органа местного самоуправления осуществлять финансирование этой деятельности.</w:t>
      </w:r>
    </w:p>
    <w:p w:rsidR="0052259F" w:rsidRPr="000667DD" w:rsidRDefault="005C3629" w:rsidP="0052259F">
      <w:pPr>
        <w:widowControl w:val="0"/>
        <w:autoSpaceDE w:val="0"/>
        <w:ind w:firstLine="709"/>
        <w:jc w:val="both"/>
      </w:pPr>
      <w:hyperlink r:id="rId13" w:history="1">
        <w:r w:rsidR="0052259F" w:rsidRPr="000667DD">
          <w:rPr>
            <w:rStyle w:val="ab"/>
            <w:color w:val="auto"/>
          </w:rPr>
          <w:t>Ст. 56</w:t>
        </w:r>
      </w:hyperlink>
      <w:r w:rsidR="0052259F" w:rsidRPr="000667DD">
        <w:t xml:space="preserve">, </w:t>
      </w:r>
      <w:hyperlink r:id="rId14" w:history="1">
        <w:r w:rsidR="0052259F" w:rsidRPr="000667DD">
          <w:rPr>
            <w:rStyle w:val="ab"/>
            <w:color w:val="auto"/>
          </w:rPr>
          <w:t>57</w:t>
        </w:r>
      </w:hyperlink>
      <w:r w:rsidR="0052259F" w:rsidRPr="000667DD">
        <w:t xml:space="preserve"> Градостроительного кодекса Российской Федерации определены содержание и общий порядок ведения информационной системы обеспечения градостроительной деятельности.</w:t>
      </w:r>
    </w:p>
    <w:p w:rsidR="0052259F" w:rsidRPr="000667DD" w:rsidRDefault="005C3629" w:rsidP="0052259F">
      <w:pPr>
        <w:widowControl w:val="0"/>
        <w:autoSpaceDE w:val="0"/>
        <w:ind w:firstLine="709"/>
        <w:jc w:val="both"/>
      </w:pPr>
      <w:hyperlink r:id="rId15" w:history="1">
        <w:r w:rsidR="0052259F" w:rsidRPr="000667DD">
          <w:rPr>
            <w:rStyle w:val="ab"/>
            <w:color w:val="auto"/>
          </w:rPr>
          <w:t>Постановлением</w:t>
        </w:r>
      </w:hyperlink>
      <w:r w:rsidR="0052259F" w:rsidRPr="000667DD">
        <w:t xml:space="preserve"> Правительства Российской Федерации от 09.06.2006 № 363 "Об информационном обеспечении градостроительной деятельности" установлен порядок получения сведений из информационной системы обеспечения градостроительной деятельности. Документирование сведений информационных систем обеспечения градостроительной деятельности осуществляется на бумажных и электронных носителях.</w:t>
      </w:r>
    </w:p>
    <w:p w:rsidR="0052259F" w:rsidRPr="000667DD" w:rsidRDefault="0052259F" w:rsidP="0052259F">
      <w:pPr>
        <w:widowControl w:val="0"/>
        <w:autoSpaceDE w:val="0"/>
        <w:ind w:firstLine="709"/>
        <w:jc w:val="both"/>
      </w:pPr>
      <w:r w:rsidRPr="000667DD">
        <w:t xml:space="preserve">Информационная система обеспечения градостроительной деятельности применяется практически во всех сферах жизнедеятельности района. Она будет включать в себя картографическую и текстовую части, которые связаны между собой. Система будет использоваться, в первую очередь, для решения вопросов градостроительства, которые определены в </w:t>
      </w:r>
      <w:hyperlink r:id="rId16" w:history="1">
        <w:r w:rsidRPr="000667DD">
          <w:rPr>
            <w:rStyle w:val="ab"/>
            <w:color w:val="auto"/>
          </w:rPr>
          <w:t>Инструкции</w:t>
        </w:r>
      </w:hyperlink>
      <w:r w:rsidRPr="000667DD">
        <w:t xml:space="preserve"> о порядке разработки, согласования, экспертизы и утверждения градостроительной документации, утвержденной Постановлением Госстроя РФ от 29.10.2002 № 150.</w:t>
      </w:r>
    </w:p>
    <w:p w:rsidR="0052259F" w:rsidRDefault="0052259F" w:rsidP="0052259F">
      <w:pPr>
        <w:widowControl w:val="0"/>
        <w:autoSpaceDE w:val="0"/>
        <w:ind w:firstLine="709"/>
        <w:jc w:val="both"/>
      </w:pPr>
      <w:r w:rsidRPr="000667DD">
        <w:t xml:space="preserve">Необходимость решения указанных проблем программно-целевыми методами обусловлена их комплексностью и взаимосвязанностью, что требует скоординированного выполнения разнородных мероприятий правового, </w:t>
      </w:r>
      <w:proofErr w:type="spellStart"/>
      <w:r w:rsidRPr="000667DD">
        <w:t>режимно-секретного</w:t>
      </w:r>
      <w:proofErr w:type="spellEnd"/>
      <w:r w:rsidRPr="000667DD">
        <w:t>, организационного и технического характера.</w:t>
      </w:r>
    </w:p>
    <w:p w:rsidR="0052259F" w:rsidRPr="000667DD" w:rsidRDefault="0052259F" w:rsidP="0052259F">
      <w:pPr>
        <w:widowControl w:val="0"/>
        <w:autoSpaceDE w:val="0"/>
        <w:ind w:firstLine="709"/>
        <w:jc w:val="both"/>
      </w:pPr>
      <w:r w:rsidRPr="000667DD">
        <w:t xml:space="preserve">Масштабность решаемых в рамках Программы задач, особенно связанных с осуществлением сбора и введения в систему информации, требует четкой межведомственной координации и управления. Наиболее эффективным методом решения таких задач является программное управление развитием Каслинского муниципального района, а сама Программа представляется как увязанный в части ресурсов, исполнителей и сроков осуществления комплекс работ правового, </w:t>
      </w:r>
      <w:proofErr w:type="spellStart"/>
      <w:r w:rsidRPr="000667DD">
        <w:t>режимно-секретного</w:t>
      </w:r>
      <w:proofErr w:type="spellEnd"/>
      <w:r w:rsidRPr="000667DD">
        <w:t>, организационно-хозяйственного, производственного, технического и образовательного характера, иных скоординированных мероприятий, обеспечивающих эффективное решение поставленных Программой задач.</w:t>
      </w:r>
    </w:p>
    <w:p w:rsidR="0052259F" w:rsidRPr="000667DD" w:rsidRDefault="0052259F" w:rsidP="0052259F">
      <w:pPr>
        <w:widowControl w:val="0"/>
        <w:autoSpaceDE w:val="0"/>
        <w:ind w:firstLine="709"/>
        <w:jc w:val="both"/>
      </w:pPr>
      <w:proofErr w:type="gramStart"/>
      <w:r w:rsidRPr="000667DD">
        <w:t xml:space="preserve">Неотъемлемой частью деятельности по ведению информационной системы обеспечения градостроителей деятельности должен стать мониторинг изменения состояния территории </w:t>
      </w:r>
      <w:r w:rsidR="00DE641B" w:rsidRPr="000667DD">
        <w:t>Каслинского муниципального района</w:t>
      </w:r>
      <w:r w:rsidRPr="000667DD">
        <w:t xml:space="preserve"> и объектов капитального строительства в </w:t>
      </w:r>
      <w:r w:rsidRPr="000667DD">
        <w:lastRenderedPageBreak/>
        <w:t xml:space="preserve">целях обеспечения администрации </w:t>
      </w:r>
      <w:r w:rsidR="00DE641B" w:rsidRPr="000667DD">
        <w:t>Каслинского муниципального района</w:t>
      </w:r>
      <w:r w:rsidRPr="000667DD">
        <w:t xml:space="preserve">, физических и юридических лиц информацией о динамике развития </w:t>
      </w:r>
      <w:r w:rsidR="00DE641B">
        <w:t>территории</w:t>
      </w:r>
      <w:r w:rsidRPr="000667DD">
        <w:t xml:space="preserve"> и отдельных объектов капитального строительства, а также о степени соответствия фактического использования территории Правилам землепользования и застройки и документации по планировке</w:t>
      </w:r>
      <w:proofErr w:type="gramEnd"/>
      <w:r w:rsidRPr="000667DD">
        <w:t xml:space="preserve"> территорий.</w:t>
      </w:r>
    </w:p>
    <w:p w:rsidR="0052259F" w:rsidRPr="000667DD" w:rsidRDefault="0052259F" w:rsidP="0052259F">
      <w:pPr>
        <w:widowControl w:val="0"/>
        <w:autoSpaceDE w:val="0"/>
        <w:ind w:firstLine="709"/>
        <w:jc w:val="both"/>
      </w:pPr>
      <w:r w:rsidRPr="000667DD">
        <w:t>В результате работы должна появиться структура ИСОГД, описывающая нормативную правовую базу, процессы по вводу, выводу информации, прохождение исполняемых документов, автоматическое формирование выходных форм документов. На основе структуры должен быть разработан программный комплекс ведения ИСОГД, целью которого является максимальная автоматизация рабочих процессов.</w:t>
      </w:r>
    </w:p>
    <w:p w:rsidR="0052259F" w:rsidRPr="000667DD" w:rsidRDefault="0052259F" w:rsidP="0052259F">
      <w:pPr>
        <w:ind w:firstLine="709"/>
        <w:jc w:val="both"/>
        <w:rPr>
          <w:b/>
          <w:bCs/>
        </w:rPr>
      </w:pPr>
      <w:r w:rsidRPr="000667DD">
        <w:rPr>
          <w:b/>
          <w:bCs/>
          <w:lang w:val="en-US"/>
        </w:rPr>
        <w:t>II</w:t>
      </w:r>
      <w:r w:rsidRPr="000667DD">
        <w:rPr>
          <w:b/>
          <w:bCs/>
        </w:rPr>
        <w:t>. ОСНОВНЫЕ ЦЕЛИ И ЗАДАЧИ МУНИЦИПАЛЬНОЙ ПРОГРАММЫ</w:t>
      </w:r>
    </w:p>
    <w:p w:rsidR="0052259F" w:rsidRPr="000667DD" w:rsidRDefault="0052259F" w:rsidP="0052259F">
      <w:pPr>
        <w:widowControl w:val="0"/>
        <w:autoSpaceDE w:val="0"/>
        <w:ind w:firstLine="709"/>
        <w:jc w:val="both"/>
      </w:pPr>
      <w:r w:rsidRPr="000667DD">
        <w:t xml:space="preserve">2. Программа направлена на создание информационной системы обеспечения градостроительной деятельности (ИСОГД) в </w:t>
      </w:r>
      <w:r w:rsidR="00DE641B" w:rsidRPr="000667DD">
        <w:t>Каслинско</w:t>
      </w:r>
      <w:r w:rsidR="00DE641B">
        <w:t>м</w:t>
      </w:r>
      <w:r w:rsidR="00DE641B" w:rsidRPr="000667DD">
        <w:t xml:space="preserve"> муниципально</w:t>
      </w:r>
      <w:r w:rsidR="00DE641B">
        <w:t>м</w:t>
      </w:r>
      <w:r w:rsidR="00DE641B" w:rsidRPr="000667DD">
        <w:t xml:space="preserve"> район</w:t>
      </w:r>
      <w:r w:rsidR="00DE641B">
        <w:t>е</w:t>
      </w:r>
      <w:r w:rsidRPr="000667DD">
        <w:t>, которая будет являться основой для создания единого электронного информационного пространства района, в том числе муниципальной геоинформационной системы.</w:t>
      </w:r>
    </w:p>
    <w:p w:rsidR="0052259F" w:rsidRPr="000667DD" w:rsidRDefault="0052259F" w:rsidP="0052259F">
      <w:pPr>
        <w:widowControl w:val="0"/>
        <w:autoSpaceDE w:val="0"/>
        <w:ind w:firstLine="709"/>
        <w:jc w:val="both"/>
      </w:pPr>
      <w:r w:rsidRPr="000667DD">
        <w:t>3. Задачами Программы являются:</w:t>
      </w:r>
    </w:p>
    <w:p w:rsidR="0052259F" w:rsidRPr="000667DD" w:rsidRDefault="0052259F" w:rsidP="0052259F">
      <w:pPr>
        <w:widowControl w:val="0"/>
        <w:numPr>
          <w:ilvl w:val="0"/>
          <w:numId w:val="2"/>
        </w:numPr>
        <w:suppressAutoHyphens w:val="0"/>
        <w:autoSpaceDE w:val="0"/>
        <w:ind w:left="0" w:firstLine="709"/>
        <w:jc w:val="both"/>
      </w:pPr>
      <w:r w:rsidRPr="000667DD">
        <w:t>повышение качества и эффективности оперативного и стратегического управления социально-экономическим развитием района;</w:t>
      </w:r>
    </w:p>
    <w:p w:rsidR="0052259F" w:rsidRPr="000667DD" w:rsidRDefault="0052259F" w:rsidP="0052259F">
      <w:pPr>
        <w:widowControl w:val="0"/>
        <w:numPr>
          <w:ilvl w:val="0"/>
          <w:numId w:val="2"/>
        </w:numPr>
        <w:suppressAutoHyphens w:val="0"/>
        <w:autoSpaceDE w:val="0"/>
        <w:ind w:left="0" w:firstLine="709"/>
        <w:jc w:val="both"/>
      </w:pPr>
      <w:r w:rsidRPr="000667DD">
        <w:t>повышение инвестиционной привлекательности района;</w:t>
      </w:r>
    </w:p>
    <w:p w:rsidR="0052259F" w:rsidRPr="000667DD" w:rsidRDefault="0052259F" w:rsidP="0052259F">
      <w:pPr>
        <w:widowControl w:val="0"/>
        <w:numPr>
          <w:ilvl w:val="0"/>
          <w:numId w:val="2"/>
        </w:numPr>
        <w:suppressAutoHyphens w:val="0"/>
        <w:autoSpaceDE w:val="0"/>
        <w:ind w:left="0" w:firstLine="709"/>
        <w:jc w:val="both"/>
      </w:pPr>
      <w:r w:rsidRPr="000667DD">
        <w:t>создание полного достоверного источника информации об объектах недвижимости;</w:t>
      </w:r>
    </w:p>
    <w:p w:rsidR="0052259F" w:rsidRPr="000667DD" w:rsidRDefault="0052259F" w:rsidP="0052259F">
      <w:pPr>
        <w:widowControl w:val="0"/>
        <w:numPr>
          <w:ilvl w:val="0"/>
          <w:numId w:val="2"/>
        </w:numPr>
        <w:suppressAutoHyphens w:val="0"/>
        <w:autoSpaceDE w:val="0"/>
        <w:ind w:left="0" w:firstLine="709"/>
        <w:jc w:val="both"/>
      </w:pPr>
      <w:r w:rsidRPr="000667DD">
        <w:t>совершенствование муниципальных услуг, оказываемых организациям и гражданам, а также органам государственной власти и органам местного самоуправления;</w:t>
      </w:r>
    </w:p>
    <w:p w:rsidR="0052259F" w:rsidRPr="000667DD" w:rsidRDefault="0052259F" w:rsidP="0052259F">
      <w:pPr>
        <w:widowControl w:val="0"/>
        <w:numPr>
          <w:ilvl w:val="0"/>
          <w:numId w:val="2"/>
        </w:numPr>
        <w:suppressAutoHyphens w:val="0"/>
        <w:autoSpaceDE w:val="0"/>
        <w:ind w:left="0" w:firstLine="709"/>
        <w:jc w:val="both"/>
      </w:pPr>
      <w:r w:rsidRPr="000667DD">
        <w:t>создание информационной системы обеспечения градостроительной деятельности на территории КМР;</w:t>
      </w:r>
    </w:p>
    <w:p w:rsidR="0052259F" w:rsidRPr="000667DD" w:rsidRDefault="0052259F" w:rsidP="0052259F">
      <w:pPr>
        <w:widowControl w:val="0"/>
        <w:numPr>
          <w:ilvl w:val="0"/>
          <w:numId w:val="2"/>
        </w:numPr>
        <w:suppressAutoHyphens w:val="0"/>
        <w:autoSpaceDE w:val="0"/>
        <w:ind w:left="0" w:firstLine="709"/>
        <w:jc w:val="both"/>
      </w:pPr>
      <w:r w:rsidRPr="000667DD">
        <w:t>создание нормативно-правовой, проектно-технической и методологической базы информационной системы обеспечения градостроительной деятельности.</w:t>
      </w:r>
    </w:p>
    <w:p w:rsidR="0052259F" w:rsidRPr="000667DD" w:rsidRDefault="0052259F" w:rsidP="0052259F">
      <w:pPr>
        <w:widowControl w:val="0"/>
        <w:autoSpaceDE w:val="0"/>
        <w:ind w:firstLine="709"/>
        <w:jc w:val="both"/>
      </w:pPr>
      <w:r w:rsidRPr="000667DD">
        <w:t xml:space="preserve">4. Наличие ИСОГД позволит повысить качество и эффективность оперативного и стратегического управления социально-экономическим развитием района, в том числе управления и использования муниципального имущества. Сведения из системы будут использоваться </w:t>
      </w:r>
      <w:proofErr w:type="gramStart"/>
      <w:r w:rsidRPr="000667DD">
        <w:t>при</w:t>
      </w:r>
      <w:proofErr w:type="gramEnd"/>
      <w:r w:rsidRPr="000667DD">
        <w:t>:</w:t>
      </w:r>
    </w:p>
    <w:p w:rsidR="0052259F" w:rsidRPr="000667DD" w:rsidRDefault="0052259F" w:rsidP="0052259F">
      <w:pPr>
        <w:widowControl w:val="0"/>
        <w:autoSpaceDE w:val="0"/>
        <w:ind w:firstLine="709"/>
        <w:jc w:val="both"/>
      </w:pPr>
      <w:r w:rsidRPr="000667DD">
        <w:t>1) работе с генеральными планами;</w:t>
      </w:r>
    </w:p>
    <w:p w:rsidR="0052259F" w:rsidRPr="000667DD" w:rsidRDefault="0052259F" w:rsidP="0052259F">
      <w:pPr>
        <w:widowControl w:val="0"/>
        <w:autoSpaceDE w:val="0"/>
        <w:ind w:firstLine="709"/>
        <w:jc w:val="both"/>
      </w:pPr>
      <w:r w:rsidRPr="000667DD">
        <w:t>2) разработке градостроительной документации;</w:t>
      </w:r>
    </w:p>
    <w:p w:rsidR="0052259F" w:rsidRPr="000667DD" w:rsidRDefault="0052259F" w:rsidP="0052259F">
      <w:pPr>
        <w:widowControl w:val="0"/>
        <w:autoSpaceDE w:val="0"/>
        <w:ind w:firstLine="709"/>
        <w:jc w:val="both"/>
      </w:pPr>
      <w:r w:rsidRPr="000667DD">
        <w:t xml:space="preserve">3) </w:t>
      </w:r>
      <w:proofErr w:type="gramStart"/>
      <w:r w:rsidRPr="000667DD">
        <w:t>размещении</w:t>
      </w:r>
      <w:proofErr w:type="gramEnd"/>
      <w:r w:rsidRPr="000667DD">
        <w:t>, строительстве, реконструкции объектов капитального строительства;</w:t>
      </w:r>
    </w:p>
    <w:p w:rsidR="0052259F" w:rsidRPr="000667DD" w:rsidRDefault="0052259F" w:rsidP="0052259F">
      <w:pPr>
        <w:widowControl w:val="0"/>
        <w:autoSpaceDE w:val="0"/>
        <w:ind w:firstLine="709"/>
        <w:jc w:val="both"/>
      </w:pPr>
      <w:r w:rsidRPr="000667DD">
        <w:t xml:space="preserve">4) </w:t>
      </w:r>
      <w:proofErr w:type="gramStart"/>
      <w:r w:rsidRPr="000667DD">
        <w:t>установлении</w:t>
      </w:r>
      <w:proofErr w:type="gramEnd"/>
      <w:r w:rsidRPr="000667DD">
        <w:t xml:space="preserve"> границ и видов разрешенного использования формируемых земельных участков;</w:t>
      </w:r>
    </w:p>
    <w:p w:rsidR="0052259F" w:rsidRPr="000667DD" w:rsidRDefault="0052259F" w:rsidP="0052259F">
      <w:pPr>
        <w:widowControl w:val="0"/>
        <w:autoSpaceDE w:val="0"/>
        <w:ind w:firstLine="709"/>
        <w:jc w:val="both"/>
      </w:pPr>
      <w:r w:rsidRPr="000667DD">
        <w:t xml:space="preserve">5) </w:t>
      </w:r>
      <w:proofErr w:type="gramStart"/>
      <w:r w:rsidRPr="000667DD">
        <w:t>установлении</w:t>
      </w:r>
      <w:proofErr w:type="gramEnd"/>
      <w:r w:rsidRPr="000667DD">
        <w:t xml:space="preserve"> и изменении видов разрешенного использования земельных участков, границы которых сформированы ранее;</w:t>
      </w:r>
    </w:p>
    <w:p w:rsidR="0052259F" w:rsidRPr="000667DD" w:rsidRDefault="0052259F" w:rsidP="0052259F">
      <w:pPr>
        <w:widowControl w:val="0"/>
        <w:autoSpaceDE w:val="0"/>
        <w:ind w:firstLine="709"/>
        <w:jc w:val="both"/>
      </w:pPr>
      <w:r w:rsidRPr="000667DD">
        <w:t xml:space="preserve">6) </w:t>
      </w:r>
      <w:proofErr w:type="gramStart"/>
      <w:r w:rsidRPr="000667DD">
        <w:t>приведении</w:t>
      </w:r>
      <w:proofErr w:type="gramEnd"/>
      <w:r w:rsidRPr="000667DD">
        <w:t xml:space="preserve"> фактического использования земельных участков и расположенных на них иных объектов недвижимости в соответствие с градостроительными требованиями и ограничениями;</w:t>
      </w:r>
    </w:p>
    <w:p w:rsidR="0052259F" w:rsidRPr="000667DD" w:rsidRDefault="0052259F" w:rsidP="0052259F">
      <w:pPr>
        <w:widowControl w:val="0"/>
        <w:autoSpaceDE w:val="0"/>
        <w:ind w:firstLine="709"/>
        <w:jc w:val="both"/>
      </w:pPr>
      <w:r w:rsidRPr="000667DD">
        <w:t xml:space="preserve">7) </w:t>
      </w:r>
      <w:proofErr w:type="gramStart"/>
      <w:r w:rsidRPr="000667DD">
        <w:t>резервировании</w:t>
      </w:r>
      <w:proofErr w:type="gramEnd"/>
      <w:r w:rsidRPr="000667DD">
        <w:t xml:space="preserve"> земельных участков для государственных и муниципальных нужд;</w:t>
      </w:r>
    </w:p>
    <w:p w:rsidR="0052259F" w:rsidRPr="000667DD" w:rsidRDefault="0052259F" w:rsidP="0052259F">
      <w:pPr>
        <w:widowControl w:val="0"/>
        <w:autoSpaceDE w:val="0"/>
        <w:ind w:firstLine="709"/>
        <w:jc w:val="both"/>
      </w:pPr>
      <w:r w:rsidRPr="000667DD">
        <w:t xml:space="preserve">8) </w:t>
      </w:r>
      <w:proofErr w:type="gramStart"/>
      <w:r w:rsidRPr="000667DD">
        <w:t>присвоении</w:t>
      </w:r>
      <w:proofErr w:type="gramEnd"/>
      <w:r w:rsidRPr="000667DD">
        <w:t xml:space="preserve"> адресов новым объектам капитального строительства;</w:t>
      </w:r>
    </w:p>
    <w:p w:rsidR="0052259F" w:rsidRDefault="0052259F" w:rsidP="009776AB">
      <w:pPr>
        <w:widowControl w:val="0"/>
        <w:autoSpaceDE w:val="0"/>
        <w:ind w:firstLine="709"/>
        <w:jc w:val="both"/>
      </w:pPr>
      <w:r w:rsidRPr="000667DD">
        <w:t xml:space="preserve">9) </w:t>
      </w:r>
      <w:proofErr w:type="gramStart"/>
      <w:r w:rsidRPr="000667DD">
        <w:t>определении</w:t>
      </w:r>
      <w:proofErr w:type="gramEnd"/>
      <w:r w:rsidRPr="000667DD">
        <w:t xml:space="preserve"> соответствия использования земельных участков и находящихся на них иных объектов недвижимости градостроительным требованиям и ограничениям при осуществлении государственного контроля за использованием и охраной земель;</w:t>
      </w:r>
    </w:p>
    <w:p w:rsidR="0052259F" w:rsidRPr="000667DD" w:rsidRDefault="0052259F" w:rsidP="0052259F">
      <w:pPr>
        <w:widowControl w:val="0"/>
        <w:autoSpaceDE w:val="0"/>
        <w:ind w:firstLine="709"/>
        <w:jc w:val="both"/>
      </w:pPr>
      <w:r w:rsidRPr="000667DD">
        <w:t>10) оценке объектов недвижимости;</w:t>
      </w:r>
    </w:p>
    <w:p w:rsidR="0052259F" w:rsidRPr="000667DD" w:rsidRDefault="0052259F" w:rsidP="0052259F">
      <w:pPr>
        <w:widowControl w:val="0"/>
        <w:autoSpaceDE w:val="0"/>
        <w:ind w:firstLine="709"/>
        <w:jc w:val="both"/>
      </w:pPr>
      <w:r w:rsidRPr="000667DD">
        <w:t xml:space="preserve">11) </w:t>
      </w:r>
      <w:proofErr w:type="gramStart"/>
      <w:r w:rsidRPr="000667DD">
        <w:t>осуществлении</w:t>
      </w:r>
      <w:proofErr w:type="gramEnd"/>
      <w:r w:rsidRPr="000667DD">
        <w:t xml:space="preserve"> государственного контроля за соблюдением законодательства о градостроительной деятельности;</w:t>
      </w:r>
    </w:p>
    <w:p w:rsidR="0052259F" w:rsidRPr="000667DD" w:rsidRDefault="0052259F" w:rsidP="0052259F">
      <w:pPr>
        <w:widowControl w:val="0"/>
        <w:autoSpaceDE w:val="0"/>
        <w:ind w:firstLine="709"/>
        <w:jc w:val="both"/>
      </w:pPr>
      <w:r w:rsidRPr="000667DD">
        <w:t xml:space="preserve">12) </w:t>
      </w:r>
      <w:proofErr w:type="gramStart"/>
      <w:r w:rsidRPr="000667DD">
        <w:t>проведении</w:t>
      </w:r>
      <w:proofErr w:type="gramEnd"/>
      <w:r w:rsidRPr="000667DD">
        <w:t xml:space="preserve"> конкурсов (торгом, аукционов) по продаже земельных участков (в части градостроительного регулирования использования земельных участков и иных объектов недвижимости);</w:t>
      </w:r>
    </w:p>
    <w:p w:rsidR="0052259F" w:rsidRPr="000667DD" w:rsidRDefault="0052259F" w:rsidP="0052259F">
      <w:pPr>
        <w:widowControl w:val="0"/>
        <w:autoSpaceDE w:val="0"/>
        <w:ind w:firstLine="709"/>
        <w:jc w:val="both"/>
      </w:pPr>
      <w:r w:rsidRPr="000667DD">
        <w:t>13) для проведения публичных слушаний по проектам территориального планирования, градостроительного зонирования, планировки территорий и размещения объектов капитального строительства;</w:t>
      </w:r>
    </w:p>
    <w:p w:rsidR="0052259F" w:rsidRPr="000667DD" w:rsidRDefault="0052259F" w:rsidP="0052259F">
      <w:pPr>
        <w:widowControl w:val="0"/>
        <w:autoSpaceDE w:val="0"/>
        <w:ind w:firstLine="709"/>
        <w:jc w:val="both"/>
      </w:pPr>
      <w:r w:rsidRPr="000667DD">
        <w:t>14) в иных случаях, определенных правовыми актами Российской Федерации, Челябинской области и администрации Каслинского муниципального района.</w:t>
      </w:r>
    </w:p>
    <w:p w:rsidR="0052259F" w:rsidRPr="000667DD" w:rsidRDefault="0052259F" w:rsidP="0052259F">
      <w:pPr>
        <w:widowControl w:val="0"/>
        <w:autoSpaceDE w:val="0"/>
        <w:ind w:firstLine="709"/>
        <w:jc w:val="both"/>
      </w:pPr>
      <w:r w:rsidRPr="000667DD">
        <w:t xml:space="preserve">5. Реализация Программы рассчитана на </w:t>
      </w:r>
      <w:r w:rsidR="00E72192" w:rsidRPr="009D6E01">
        <w:t>2016-2018</w:t>
      </w:r>
      <w:r w:rsidR="00E72192">
        <w:t xml:space="preserve"> </w:t>
      </w:r>
      <w:r w:rsidRPr="000667DD">
        <w:t>годы.</w:t>
      </w:r>
    </w:p>
    <w:p w:rsidR="0052259F" w:rsidRPr="000667DD" w:rsidRDefault="0052259F" w:rsidP="0052259F">
      <w:pPr>
        <w:widowControl w:val="0"/>
        <w:autoSpaceDE w:val="0"/>
        <w:ind w:firstLine="709"/>
        <w:jc w:val="both"/>
      </w:pPr>
      <w:r w:rsidRPr="000667DD">
        <w:lastRenderedPageBreak/>
        <w:t>1) Первый этап (201</w:t>
      </w:r>
      <w:r w:rsidR="00E72192">
        <w:t>6</w:t>
      </w:r>
      <w:r w:rsidRPr="000667DD">
        <w:t xml:space="preserve"> год) - создание информационной системы включает в себя:</w:t>
      </w:r>
    </w:p>
    <w:p w:rsidR="0052259F" w:rsidRPr="000667DD" w:rsidRDefault="0052259F" w:rsidP="0052259F">
      <w:pPr>
        <w:widowControl w:val="0"/>
        <w:autoSpaceDE w:val="0"/>
        <w:ind w:firstLine="709"/>
        <w:jc w:val="both"/>
      </w:pPr>
      <w:r w:rsidRPr="000667DD">
        <w:t>- именно разработку нормативно-правового обеспечения и предварительную подготовку. Предварительная подготовка подразумевает создание информационной системы на бумажных носителях (проведение инвентаризации, создание регистрационных книг, оборудование помещение, размещение документов) и внедр</w:t>
      </w:r>
      <w:r w:rsidR="00545D77">
        <w:t xml:space="preserve">ение в работу АИС "Мониторинг". </w:t>
      </w:r>
      <w:proofErr w:type="gramStart"/>
      <w:r w:rsidRPr="000667DD">
        <w:t>На первом этапе планируется: автоматизировать функции учета и регистрации наименований и реквизитов документов, дел, карт (схем), материалов, содержащих информацию о градостроительной деятельности на территории города, а также поиска и предоставления сведений ИСОГД; автоматизировать внутренний документооборот отдела по архитектуры и градостроительной деятельности Каслинского муниципального района, что включает в себя регистрацию входящей и исходящей корреспонденции, подготовку ответов.</w:t>
      </w:r>
      <w:proofErr w:type="gramEnd"/>
      <w:r w:rsidR="00545D77">
        <w:t xml:space="preserve"> Приобретение лазерного МФУ для сканирования документов и внесения их в программный продукт.</w:t>
      </w:r>
    </w:p>
    <w:p w:rsidR="00545D77" w:rsidRDefault="0052259F" w:rsidP="00545D77">
      <w:pPr>
        <w:widowControl w:val="0"/>
        <w:autoSpaceDE w:val="0"/>
        <w:ind w:firstLine="709"/>
        <w:jc w:val="both"/>
      </w:pPr>
      <w:r w:rsidRPr="000667DD">
        <w:t>2) Второй этап (201</w:t>
      </w:r>
      <w:r w:rsidR="00E72192">
        <w:t>7</w:t>
      </w:r>
      <w:r w:rsidRPr="000667DD">
        <w:t xml:space="preserve"> год) </w:t>
      </w:r>
      <w:r w:rsidR="00545D77">
        <w:t>Проведение аттестации рабочего места и учебы специалиста.</w:t>
      </w:r>
    </w:p>
    <w:p w:rsidR="0052259F" w:rsidRPr="000667DD" w:rsidRDefault="00545D77" w:rsidP="0052259F">
      <w:pPr>
        <w:widowControl w:val="0"/>
        <w:autoSpaceDE w:val="0"/>
        <w:ind w:firstLine="709"/>
        <w:jc w:val="both"/>
      </w:pPr>
      <w:r>
        <w:t xml:space="preserve">- </w:t>
      </w:r>
      <w:r w:rsidR="0052259F" w:rsidRPr="000667DD">
        <w:t>внедрение подсистем, включает в себя:</w:t>
      </w:r>
    </w:p>
    <w:p w:rsidR="0052259F" w:rsidRPr="000667DD" w:rsidRDefault="0052259F" w:rsidP="0052259F">
      <w:pPr>
        <w:widowControl w:val="0"/>
        <w:autoSpaceDE w:val="0"/>
        <w:ind w:firstLine="709"/>
        <w:jc w:val="both"/>
      </w:pPr>
      <w:r w:rsidRPr="000667DD">
        <w:t>- автоматизацию процессов ведения адресного плана города, реестра улиц, реестра адресуемых объектов, реестра документов, подтверждающих факт присвоения адреса, присвоения и подтверждения адресов объектов, выверки адресного плана;</w:t>
      </w:r>
    </w:p>
    <w:p w:rsidR="0052259F" w:rsidRPr="000667DD" w:rsidRDefault="0052259F" w:rsidP="0052259F">
      <w:pPr>
        <w:widowControl w:val="0"/>
        <w:autoSpaceDE w:val="0"/>
        <w:ind w:firstLine="709"/>
        <w:jc w:val="both"/>
      </w:pPr>
      <w:r w:rsidRPr="000667DD">
        <w:t>- внедрение подсистемы ведения градостроительного зонального регламента, которая предназначена для формализации и учета содержания Правил землепользования и застройки и автоматизации процесса ведения зонального регламента города;</w:t>
      </w:r>
    </w:p>
    <w:p w:rsidR="0052259F" w:rsidRPr="000667DD" w:rsidRDefault="0052259F" w:rsidP="0052259F">
      <w:pPr>
        <w:widowControl w:val="0"/>
        <w:autoSpaceDE w:val="0"/>
        <w:ind w:firstLine="709"/>
        <w:jc w:val="both"/>
      </w:pPr>
      <w:r w:rsidRPr="000667DD">
        <w:t>- автоматизацию подготовки исходно-разрешительной документации, что предполагает автоматизацию работ по подготовке исходно-разрешительных документов на основе единой картографической основы.</w:t>
      </w:r>
    </w:p>
    <w:p w:rsidR="0052259F" w:rsidRPr="000667DD" w:rsidRDefault="0052259F" w:rsidP="0052259F">
      <w:pPr>
        <w:widowControl w:val="0"/>
        <w:autoSpaceDE w:val="0"/>
        <w:ind w:firstLine="709"/>
        <w:jc w:val="both"/>
      </w:pPr>
      <w:r w:rsidRPr="000667DD">
        <w:t>3) Третий этап (201</w:t>
      </w:r>
      <w:r w:rsidR="00E72192">
        <w:t>8</w:t>
      </w:r>
      <w:r w:rsidRPr="000667DD">
        <w:t xml:space="preserve"> год) - внедрение подсистем, включает в себя внедрение:</w:t>
      </w:r>
    </w:p>
    <w:p w:rsidR="0052259F" w:rsidRPr="000667DD" w:rsidRDefault="0052259F" w:rsidP="0052259F">
      <w:pPr>
        <w:widowControl w:val="0"/>
        <w:autoSpaceDE w:val="0"/>
        <w:ind w:firstLine="709"/>
        <w:jc w:val="both"/>
      </w:pPr>
      <w:r w:rsidRPr="000667DD">
        <w:t>- подсистемы учета технических условий на подключение объектов строительства к инженерным сетям, предназначенной для автоматизации процессов формирования запросов на получение заключений о возможности подключения и учета технических условий, выданных инженерными предприятиями города;</w:t>
      </w:r>
    </w:p>
    <w:p w:rsidR="0052259F" w:rsidRPr="000667DD" w:rsidRDefault="0052259F" w:rsidP="0052259F">
      <w:pPr>
        <w:widowControl w:val="0"/>
        <w:autoSpaceDE w:val="0"/>
        <w:ind w:firstLine="709"/>
        <w:jc w:val="both"/>
      </w:pPr>
      <w:r w:rsidRPr="000667DD">
        <w:t>- подсистемы учета производства инженерных изысканий, предназначенной для автоматизации функций регистрации разрешений на производство инженерных изысканий, выдачи исходных данных (</w:t>
      </w:r>
      <w:proofErr w:type="spellStart"/>
      <w:r w:rsidRPr="000667DD">
        <w:t>картматериалов</w:t>
      </w:r>
      <w:proofErr w:type="spellEnd"/>
      <w:r w:rsidRPr="000667DD">
        <w:t>) для производства инженерных изысканий, приема отчетов по инженерным изысканиям.</w:t>
      </w:r>
    </w:p>
    <w:p w:rsidR="0052259F" w:rsidRPr="000667DD" w:rsidRDefault="0052259F" w:rsidP="0052259F">
      <w:pPr>
        <w:autoSpaceDE w:val="0"/>
        <w:ind w:firstLine="567"/>
        <w:jc w:val="both"/>
        <w:rPr>
          <w:b/>
          <w:sz w:val="20"/>
          <w:szCs w:val="20"/>
        </w:rPr>
      </w:pPr>
    </w:p>
    <w:p w:rsidR="0052259F" w:rsidRDefault="0052259F" w:rsidP="0052259F">
      <w:pPr>
        <w:autoSpaceDE w:val="0"/>
        <w:ind w:firstLine="709"/>
        <w:jc w:val="both"/>
        <w:rPr>
          <w:b/>
        </w:rPr>
      </w:pPr>
      <w:r w:rsidRPr="000667DD">
        <w:rPr>
          <w:b/>
        </w:rPr>
        <w:t>III. СРОКИ  И ЭТАПЫ РЕАЛИЗАЦИИ МУНИЦИПАЛЬНОЙ ПРОГРАММЫ</w:t>
      </w:r>
    </w:p>
    <w:p w:rsidR="0052259F" w:rsidRPr="000667DD" w:rsidRDefault="0052259F" w:rsidP="0052259F">
      <w:pPr>
        <w:autoSpaceDE w:val="0"/>
        <w:ind w:firstLine="709"/>
        <w:jc w:val="both"/>
      </w:pPr>
      <w:r w:rsidRPr="000667DD">
        <w:t>6. Сроки реализации программы 201</w:t>
      </w:r>
      <w:r w:rsidR="00E72192">
        <w:t>6</w:t>
      </w:r>
      <w:r w:rsidRPr="000667DD">
        <w:t xml:space="preserve"> - 201</w:t>
      </w:r>
      <w:r w:rsidR="00E72192">
        <w:t>8</w:t>
      </w:r>
      <w:r w:rsidRPr="000667DD">
        <w:t xml:space="preserve"> годы.</w:t>
      </w:r>
    </w:p>
    <w:p w:rsidR="0052259F" w:rsidRPr="000667DD" w:rsidRDefault="0052259F" w:rsidP="0052259F">
      <w:pPr>
        <w:ind w:firstLine="540"/>
        <w:jc w:val="both"/>
      </w:pPr>
      <w:r w:rsidRPr="000667DD">
        <w:t>Первый этап (201</w:t>
      </w:r>
      <w:r w:rsidR="00E72192">
        <w:t>6</w:t>
      </w:r>
      <w:r w:rsidRPr="000667DD">
        <w:t xml:space="preserve"> год) включает в себя создание информационной системы и Единой адресной системы и делится на три этапа:</w:t>
      </w:r>
    </w:p>
    <w:p w:rsidR="0052259F" w:rsidRPr="000667DD" w:rsidRDefault="0052259F" w:rsidP="0052259F">
      <w:pPr>
        <w:ind w:firstLine="540"/>
        <w:jc w:val="both"/>
      </w:pPr>
      <w:r w:rsidRPr="000667DD">
        <w:t>1) предварительная подготовка;</w:t>
      </w:r>
    </w:p>
    <w:p w:rsidR="0052259F" w:rsidRPr="000667DD" w:rsidRDefault="0052259F" w:rsidP="0052259F">
      <w:pPr>
        <w:ind w:firstLine="540"/>
        <w:jc w:val="both"/>
      </w:pPr>
      <w:r w:rsidRPr="000667DD">
        <w:t>2) разработка нормативно-правового обеспечения;</w:t>
      </w:r>
    </w:p>
    <w:p w:rsidR="0052259F" w:rsidRPr="000667DD" w:rsidRDefault="002C3511" w:rsidP="0052259F">
      <w:pPr>
        <w:ind w:firstLine="540"/>
        <w:jc w:val="both"/>
      </w:pPr>
      <w:r>
        <w:t xml:space="preserve">3) </w:t>
      </w:r>
      <w:r w:rsidR="0052259F" w:rsidRPr="000667DD">
        <w:t>установка программного обеспечения.</w:t>
      </w:r>
    </w:p>
    <w:p w:rsidR="002C3511" w:rsidRDefault="0052259F" w:rsidP="0052259F">
      <w:pPr>
        <w:ind w:firstLine="540"/>
        <w:jc w:val="both"/>
      </w:pPr>
      <w:r w:rsidRPr="000667DD">
        <w:t>Второй этап (201</w:t>
      </w:r>
      <w:r w:rsidR="00E72192">
        <w:t>7</w:t>
      </w:r>
      <w:r w:rsidRPr="000667DD">
        <w:t xml:space="preserve"> год) включает в себя </w:t>
      </w:r>
      <w:r w:rsidR="002C3511">
        <w:t>аттестацию рабочего места, учебу специалиста,</w:t>
      </w:r>
      <w:r w:rsidR="002C3511" w:rsidRPr="000667DD">
        <w:t xml:space="preserve"> </w:t>
      </w:r>
      <w:r w:rsidRPr="000667DD">
        <w:t xml:space="preserve">автоматизацию подготовки исходно-разрешительной документации, что предполагает </w:t>
      </w:r>
    </w:p>
    <w:p w:rsidR="002C3511" w:rsidRPr="000667DD" w:rsidRDefault="0052259F" w:rsidP="002C3511">
      <w:pPr>
        <w:jc w:val="both"/>
      </w:pPr>
      <w:r w:rsidRPr="000667DD">
        <w:t>автоматизацию работ по подготовке исходно-разрешительных документов на основе единой картографической основы.</w:t>
      </w:r>
    </w:p>
    <w:p w:rsidR="0052259F" w:rsidRPr="000667DD" w:rsidRDefault="0052259F" w:rsidP="0052259F">
      <w:pPr>
        <w:ind w:firstLine="540"/>
        <w:jc w:val="both"/>
      </w:pPr>
      <w:r w:rsidRPr="000667DD">
        <w:t>Третий этап (201</w:t>
      </w:r>
      <w:r w:rsidR="00E72192">
        <w:t>8</w:t>
      </w:r>
      <w:r w:rsidRPr="000667DD">
        <w:t xml:space="preserve"> год) включает в себя автоматизацию внутреннего документооборота  и создание </w:t>
      </w:r>
      <w:proofErr w:type="gramStart"/>
      <w:r w:rsidRPr="000667DD">
        <w:t>интернет-портала</w:t>
      </w:r>
      <w:proofErr w:type="gramEnd"/>
      <w:r w:rsidRPr="000667DD">
        <w:t xml:space="preserve"> по предоставлению муниципальных услуг гражданам, что включает в себя публикацию адресного плана с возможностью оформления запросов на получение сведений через информационно-телекоммуникационную сеть интернет.</w:t>
      </w:r>
    </w:p>
    <w:p w:rsidR="0052259F" w:rsidRPr="000667DD" w:rsidRDefault="0052259F" w:rsidP="0052259F">
      <w:pPr>
        <w:widowControl w:val="0"/>
        <w:autoSpaceDE w:val="0"/>
        <w:ind w:firstLine="709"/>
        <w:jc w:val="both"/>
      </w:pPr>
    </w:p>
    <w:p w:rsidR="0052259F" w:rsidRDefault="0052259F" w:rsidP="0052259F">
      <w:pPr>
        <w:widowControl w:val="0"/>
        <w:numPr>
          <w:ilvl w:val="0"/>
          <w:numId w:val="3"/>
        </w:numPr>
        <w:ind w:hanging="1080"/>
        <w:jc w:val="both"/>
        <w:rPr>
          <w:b/>
        </w:rPr>
      </w:pPr>
      <w:r w:rsidRPr="000667DD">
        <w:rPr>
          <w:b/>
        </w:rPr>
        <w:t>СИСТЕМА МЕРОПРИЯТИЙ МУНИЦИПАЛЬНОЙ ПРОГРАММЫ</w:t>
      </w:r>
    </w:p>
    <w:p w:rsidR="0052259F" w:rsidRPr="000667DD" w:rsidRDefault="0052259F" w:rsidP="0052259F">
      <w:pPr>
        <w:pStyle w:val="ConsPlusTitle"/>
        <w:jc w:val="both"/>
        <w:rPr>
          <w:b w:val="0"/>
        </w:rPr>
      </w:pPr>
      <w:r w:rsidRPr="000667DD">
        <w:rPr>
          <w:b w:val="0"/>
        </w:rPr>
        <w:tab/>
        <w:t xml:space="preserve">7. Программа </w:t>
      </w:r>
      <w:r w:rsidRPr="000667DD">
        <w:rPr>
          <w:b w:val="0"/>
          <w:bCs w:val="0"/>
        </w:rPr>
        <w:t xml:space="preserve">«Создание информационной системы обеспечения градостроительной деятельности </w:t>
      </w:r>
      <w:r w:rsidRPr="000667DD">
        <w:rPr>
          <w:b w:val="0"/>
        </w:rPr>
        <w:t>на территории Каслинского муниципального района на 201</w:t>
      </w:r>
      <w:r w:rsidR="00E72192">
        <w:rPr>
          <w:b w:val="0"/>
        </w:rPr>
        <w:t>6</w:t>
      </w:r>
      <w:r w:rsidRPr="000667DD">
        <w:rPr>
          <w:b w:val="0"/>
        </w:rPr>
        <w:t xml:space="preserve"> - 201</w:t>
      </w:r>
      <w:r w:rsidR="00E72192">
        <w:rPr>
          <w:b w:val="0"/>
        </w:rPr>
        <w:t>8</w:t>
      </w:r>
      <w:r w:rsidRPr="000667DD">
        <w:rPr>
          <w:b w:val="0"/>
        </w:rPr>
        <w:t xml:space="preserve"> годы</w:t>
      </w:r>
      <w:r w:rsidRPr="000667DD">
        <w:rPr>
          <w:b w:val="0"/>
          <w:bCs w:val="0"/>
        </w:rPr>
        <w:t xml:space="preserve"> </w:t>
      </w:r>
      <w:r w:rsidRPr="000667DD">
        <w:rPr>
          <w:b w:val="0"/>
        </w:rPr>
        <w:t>является муниципальной программой.</w:t>
      </w:r>
    </w:p>
    <w:p w:rsidR="0052259F" w:rsidRPr="000667DD" w:rsidRDefault="0052259F" w:rsidP="0052259F">
      <w:pPr>
        <w:autoSpaceDE w:val="0"/>
        <w:ind w:firstLine="709"/>
        <w:jc w:val="both"/>
      </w:pPr>
      <w:r w:rsidRPr="000667DD">
        <w:t xml:space="preserve">8. Программа является комплексным организационно-методическим и практическим планом действий органа местного самоуправления МО "Каслинский муниципальный район». </w:t>
      </w:r>
      <w:r w:rsidRPr="000667DD">
        <w:lastRenderedPageBreak/>
        <w:t>Полномочия в части эксплуатации и сопровождения ИСОГД на территории Каслинского муниципального района, в том числе по предоставлению сведений из информационной системы обеспечения градостроительной деятельности, возложены на отдел архитектуры и градостроительной деятельности администрации Каслинского муниципального района.</w:t>
      </w:r>
    </w:p>
    <w:p w:rsidR="0052259F" w:rsidRPr="000667DD" w:rsidRDefault="0052259F" w:rsidP="0052259F">
      <w:pPr>
        <w:ind w:firstLine="709"/>
        <w:jc w:val="both"/>
      </w:pPr>
      <w:r w:rsidRPr="000667DD">
        <w:t xml:space="preserve">9. Программа имеет открытый характер, позволяющий в процессе ее реализации в соответствии с действующими процедурами вносить дополнения и изменения, связанные </w:t>
      </w:r>
      <w:proofErr w:type="gramStart"/>
      <w:r w:rsidRPr="000667DD">
        <w:t>с</w:t>
      </w:r>
      <w:proofErr w:type="gramEnd"/>
      <w:r w:rsidRPr="000667DD">
        <w:t xml:space="preserve"> </w:t>
      </w:r>
    </w:p>
    <w:p w:rsidR="0052259F" w:rsidRPr="000667DD" w:rsidRDefault="0052259F" w:rsidP="0052259F">
      <w:pPr>
        <w:jc w:val="both"/>
      </w:pPr>
      <w:r w:rsidRPr="000667DD">
        <w:t>изменениями законодательства, возможностями местного бюджета, другими вновь выявленными факторами создания и развития информационной системы обеспечения градостроительной деятельности.</w:t>
      </w:r>
    </w:p>
    <w:p w:rsidR="0052259F" w:rsidRPr="005067CC" w:rsidRDefault="0052259F" w:rsidP="0052259F">
      <w:pPr>
        <w:widowControl w:val="0"/>
        <w:autoSpaceDE w:val="0"/>
        <w:ind w:firstLine="709"/>
        <w:jc w:val="both"/>
      </w:pPr>
      <w:r w:rsidRPr="005067CC">
        <w:t xml:space="preserve">10. Перечень мероприятий представлен в приложении </w:t>
      </w:r>
      <w:r w:rsidR="005067CC" w:rsidRPr="005067CC">
        <w:t>1</w:t>
      </w:r>
      <w:r w:rsidRPr="005067CC">
        <w:t>.</w:t>
      </w:r>
    </w:p>
    <w:p w:rsidR="0052259F" w:rsidRPr="005067CC" w:rsidRDefault="0052259F" w:rsidP="0052259F">
      <w:pPr>
        <w:widowControl w:val="0"/>
        <w:autoSpaceDE w:val="0"/>
        <w:ind w:firstLine="709"/>
        <w:jc w:val="both"/>
      </w:pPr>
    </w:p>
    <w:p w:rsidR="0052259F" w:rsidRDefault="0052259F" w:rsidP="0052259F">
      <w:pPr>
        <w:widowControl w:val="0"/>
        <w:numPr>
          <w:ilvl w:val="0"/>
          <w:numId w:val="3"/>
        </w:numPr>
        <w:suppressAutoHyphens w:val="0"/>
        <w:autoSpaceDE w:val="0"/>
        <w:ind w:hanging="1080"/>
        <w:jc w:val="both"/>
        <w:rPr>
          <w:b/>
        </w:rPr>
      </w:pPr>
      <w:r w:rsidRPr="000667DD">
        <w:rPr>
          <w:b/>
        </w:rPr>
        <w:t>РЕСУРСНОЕ ОБЕСПЕЧЕНИЕ МУНИЦИПАЛЬНОЙ ПРОГРАММЫ</w:t>
      </w:r>
    </w:p>
    <w:p w:rsidR="0052259F" w:rsidRPr="000667DD" w:rsidRDefault="0052259F" w:rsidP="0052259F">
      <w:pPr>
        <w:widowControl w:val="0"/>
        <w:autoSpaceDE w:val="0"/>
        <w:ind w:firstLine="709"/>
        <w:jc w:val="both"/>
      </w:pPr>
      <w:r w:rsidRPr="000667DD">
        <w:t xml:space="preserve">11. Ресурсное обеспечение Программы представлено в </w:t>
      </w:r>
      <w:hyperlink r:id="rId17" w:anchor="Par241" w:history="1">
        <w:r w:rsidRPr="000667DD">
          <w:rPr>
            <w:rStyle w:val="ab"/>
            <w:color w:val="auto"/>
          </w:rPr>
          <w:t>таблице 1</w:t>
        </w:r>
      </w:hyperlink>
      <w:r w:rsidRPr="000667DD">
        <w:t>.</w:t>
      </w:r>
    </w:p>
    <w:p w:rsidR="0052259F" w:rsidRPr="000667DD" w:rsidRDefault="0052259F" w:rsidP="0052259F">
      <w:pPr>
        <w:widowControl w:val="0"/>
        <w:autoSpaceDE w:val="0"/>
        <w:ind w:firstLine="709"/>
        <w:jc w:val="both"/>
      </w:pPr>
      <w:r w:rsidRPr="000667DD">
        <w:t>12. Объем бюджетного финансирования реализации Программы может корректироваться, исходя из возможностей бюджета района, темпов инфляции, изменений законодательства, других вновь появляющихся факторов создания и развития информационной системы обеспечения градостроительной деятельности.</w:t>
      </w:r>
    </w:p>
    <w:p w:rsidR="0052259F" w:rsidRPr="000667DD" w:rsidRDefault="0052259F" w:rsidP="0052259F">
      <w:pPr>
        <w:widowControl w:val="0"/>
        <w:autoSpaceDE w:val="0"/>
        <w:ind w:firstLine="709"/>
        <w:jc w:val="both"/>
      </w:pPr>
      <w:r w:rsidRPr="000667DD">
        <w:t xml:space="preserve">13. </w:t>
      </w:r>
      <w:proofErr w:type="gramStart"/>
      <w:r w:rsidRPr="000667DD">
        <w:t xml:space="preserve">Эффективный учет объектов и субъектов градостроительной деятельности возможен только на основе структурированных баз данных АИС «Мониторинг»  и пространственной привязке градостроительных объектов к цифровой картографической основе в </w:t>
      </w:r>
      <w:proofErr w:type="spellStart"/>
      <w:r w:rsidRPr="000667DD">
        <w:t>геоинформационной</w:t>
      </w:r>
      <w:proofErr w:type="spellEnd"/>
      <w:r w:rsidRPr="000667DD">
        <w:t xml:space="preserve"> системе «</w:t>
      </w:r>
      <w:proofErr w:type="spellStart"/>
      <w:r w:rsidRPr="000667DD">
        <w:t>ИнГео</w:t>
      </w:r>
      <w:proofErr w:type="spellEnd"/>
      <w:r w:rsidRPr="000667DD">
        <w:t>».</w:t>
      </w:r>
      <w:proofErr w:type="gramEnd"/>
    </w:p>
    <w:p w:rsidR="00B56B8F" w:rsidRDefault="00B56B8F" w:rsidP="0052259F">
      <w:pPr>
        <w:widowControl w:val="0"/>
        <w:autoSpaceDE w:val="0"/>
        <w:jc w:val="right"/>
      </w:pPr>
      <w:bookmarkStart w:id="2" w:name="Par241"/>
      <w:bookmarkEnd w:id="2"/>
    </w:p>
    <w:p w:rsidR="0052259F" w:rsidRPr="000667DD" w:rsidRDefault="0052259F" w:rsidP="0052259F">
      <w:pPr>
        <w:widowControl w:val="0"/>
        <w:autoSpaceDE w:val="0"/>
        <w:jc w:val="right"/>
      </w:pPr>
      <w:r w:rsidRPr="000667DD">
        <w:t>Таблица 1</w:t>
      </w:r>
    </w:p>
    <w:p w:rsidR="0052259F" w:rsidRPr="000667DD" w:rsidRDefault="0052259F" w:rsidP="0052259F">
      <w:pPr>
        <w:widowControl w:val="0"/>
        <w:autoSpaceDE w:val="0"/>
        <w:ind w:firstLine="540"/>
        <w:jc w:val="both"/>
      </w:pPr>
    </w:p>
    <w:tbl>
      <w:tblPr>
        <w:tblW w:w="9923" w:type="dxa"/>
        <w:tblInd w:w="75" w:type="dxa"/>
        <w:tblLayout w:type="fixed"/>
        <w:tblCellMar>
          <w:top w:w="75" w:type="dxa"/>
          <w:left w:w="75" w:type="dxa"/>
          <w:bottom w:w="75" w:type="dxa"/>
          <w:right w:w="75" w:type="dxa"/>
        </w:tblCellMar>
        <w:tblLook w:val="04A0"/>
      </w:tblPr>
      <w:tblGrid>
        <w:gridCol w:w="600"/>
        <w:gridCol w:w="4680"/>
        <w:gridCol w:w="816"/>
        <w:gridCol w:w="585"/>
        <w:gridCol w:w="549"/>
        <w:gridCol w:w="675"/>
        <w:gridCol w:w="615"/>
        <w:gridCol w:w="675"/>
        <w:gridCol w:w="728"/>
      </w:tblGrid>
      <w:tr w:rsidR="0052259F" w:rsidRPr="000667DD" w:rsidTr="00F4707F">
        <w:trPr>
          <w:trHeight w:val="600"/>
        </w:trPr>
        <w:tc>
          <w:tcPr>
            <w:tcW w:w="600" w:type="dxa"/>
            <w:vMerge w:val="restart"/>
            <w:tcBorders>
              <w:top w:val="single" w:sz="4" w:space="0" w:color="000000"/>
              <w:left w:val="single" w:sz="4" w:space="0" w:color="000000"/>
              <w:bottom w:val="single" w:sz="4" w:space="0" w:color="000000"/>
              <w:right w:val="nil"/>
            </w:tcBorders>
            <w:hideMark/>
          </w:tcPr>
          <w:p w:rsidR="0052259F" w:rsidRPr="000667DD" w:rsidRDefault="0052259F">
            <w:pPr>
              <w:pStyle w:val="ConsPlusCell0"/>
              <w:snapToGrid w:val="0"/>
              <w:rPr>
                <w:rFonts w:ascii="Times New Roman" w:hAnsi="Times New Roman" w:cs="Times New Roman"/>
                <w:b/>
                <w:sz w:val="24"/>
                <w:szCs w:val="24"/>
              </w:rPr>
            </w:pPr>
            <w:r w:rsidRPr="000667DD">
              <w:rPr>
                <w:rFonts w:ascii="Times New Roman" w:hAnsi="Times New Roman" w:cs="Times New Roman"/>
                <w:sz w:val="24"/>
                <w:szCs w:val="24"/>
              </w:rPr>
              <w:t xml:space="preserve"> </w:t>
            </w:r>
            <w:r w:rsidRPr="000667DD">
              <w:rPr>
                <w:rFonts w:ascii="Times New Roman" w:hAnsi="Times New Roman" w:cs="Times New Roman"/>
                <w:b/>
                <w:sz w:val="24"/>
                <w:szCs w:val="24"/>
              </w:rPr>
              <w:t xml:space="preserve">№ </w:t>
            </w:r>
            <w:r w:rsidRPr="000667DD">
              <w:rPr>
                <w:rFonts w:ascii="Times New Roman" w:hAnsi="Times New Roman" w:cs="Times New Roman"/>
                <w:b/>
                <w:sz w:val="24"/>
                <w:szCs w:val="24"/>
              </w:rPr>
              <w:br/>
            </w:r>
            <w:proofErr w:type="gramStart"/>
            <w:r w:rsidRPr="000667DD">
              <w:rPr>
                <w:rFonts w:ascii="Times New Roman" w:hAnsi="Times New Roman" w:cs="Times New Roman"/>
                <w:b/>
                <w:sz w:val="24"/>
                <w:szCs w:val="24"/>
              </w:rPr>
              <w:t>п</w:t>
            </w:r>
            <w:proofErr w:type="gramEnd"/>
            <w:r w:rsidRPr="000667DD">
              <w:rPr>
                <w:rFonts w:ascii="Times New Roman" w:hAnsi="Times New Roman" w:cs="Times New Roman"/>
                <w:b/>
                <w:sz w:val="24"/>
                <w:szCs w:val="24"/>
              </w:rPr>
              <w:t>/п</w:t>
            </w:r>
          </w:p>
        </w:tc>
        <w:tc>
          <w:tcPr>
            <w:tcW w:w="4680" w:type="dxa"/>
            <w:vMerge w:val="restart"/>
            <w:tcBorders>
              <w:top w:val="single" w:sz="4" w:space="0" w:color="000000"/>
              <w:left w:val="single" w:sz="4" w:space="0" w:color="000000"/>
              <w:bottom w:val="single" w:sz="4" w:space="0" w:color="000000"/>
              <w:right w:val="nil"/>
            </w:tcBorders>
            <w:hideMark/>
          </w:tcPr>
          <w:p w:rsidR="0052259F" w:rsidRPr="000667DD" w:rsidRDefault="0052259F">
            <w:pPr>
              <w:pStyle w:val="ConsPlusCell0"/>
              <w:snapToGrid w:val="0"/>
              <w:rPr>
                <w:rFonts w:ascii="Times New Roman" w:hAnsi="Times New Roman" w:cs="Times New Roman"/>
                <w:b/>
                <w:sz w:val="24"/>
                <w:szCs w:val="24"/>
              </w:rPr>
            </w:pPr>
            <w:r w:rsidRPr="000667DD">
              <w:rPr>
                <w:rFonts w:ascii="Times New Roman" w:hAnsi="Times New Roman" w:cs="Times New Roman"/>
                <w:b/>
                <w:sz w:val="24"/>
                <w:szCs w:val="24"/>
              </w:rPr>
              <w:t xml:space="preserve">         Наименование этапа          </w:t>
            </w:r>
          </w:p>
        </w:tc>
        <w:tc>
          <w:tcPr>
            <w:tcW w:w="4643" w:type="dxa"/>
            <w:gridSpan w:val="7"/>
            <w:tcBorders>
              <w:top w:val="single" w:sz="4" w:space="0" w:color="000000"/>
              <w:left w:val="single" w:sz="4" w:space="0" w:color="000000"/>
              <w:bottom w:val="single" w:sz="4" w:space="0" w:color="000000"/>
              <w:right w:val="single" w:sz="4" w:space="0" w:color="000000"/>
            </w:tcBorders>
            <w:hideMark/>
          </w:tcPr>
          <w:p w:rsidR="0052259F" w:rsidRPr="000667DD" w:rsidRDefault="0052259F">
            <w:pPr>
              <w:pStyle w:val="ConsPlusCell0"/>
              <w:snapToGrid w:val="0"/>
              <w:jc w:val="center"/>
              <w:rPr>
                <w:rFonts w:ascii="Times New Roman" w:hAnsi="Times New Roman" w:cs="Times New Roman"/>
                <w:b/>
                <w:sz w:val="24"/>
                <w:szCs w:val="24"/>
              </w:rPr>
            </w:pPr>
            <w:r w:rsidRPr="000667DD">
              <w:rPr>
                <w:rFonts w:ascii="Times New Roman" w:hAnsi="Times New Roman" w:cs="Times New Roman"/>
                <w:b/>
                <w:sz w:val="24"/>
                <w:szCs w:val="24"/>
              </w:rPr>
              <w:t xml:space="preserve">Объем финансирования,     </w:t>
            </w:r>
            <w:r w:rsidRPr="000667DD">
              <w:rPr>
                <w:rFonts w:ascii="Times New Roman" w:hAnsi="Times New Roman" w:cs="Times New Roman"/>
                <w:b/>
                <w:sz w:val="24"/>
                <w:szCs w:val="24"/>
              </w:rPr>
              <w:br/>
              <w:t xml:space="preserve">          тыс. рублей</w:t>
            </w:r>
          </w:p>
        </w:tc>
      </w:tr>
      <w:tr w:rsidR="0052259F" w:rsidRPr="000667DD" w:rsidTr="00F4707F">
        <w:trPr>
          <w:trHeight w:val="400"/>
        </w:trPr>
        <w:tc>
          <w:tcPr>
            <w:tcW w:w="600" w:type="dxa"/>
            <w:vMerge/>
            <w:tcBorders>
              <w:top w:val="single" w:sz="4" w:space="0" w:color="000000"/>
              <w:left w:val="single" w:sz="4" w:space="0" w:color="000000"/>
              <w:bottom w:val="single" w:sz="4" w:space="0" w:color="000000"/>
              <w:right w:val="nil"/>
            </w:tcBorders>
            <w:vAlign w:val="center"/>
            <w:hideMark/>
          </w:tcPr>
          <w:p w:rsidR="0052259F" w:rsidRPr="000667DD" w:rsidRDefault="0052259F">
            <w:pPr>
              <w:suppressAutoHyphens w:val="0"/>
              <w:rPr>
                <w:rFonts w:eastAsia="Arial"/>
                <w:b/>
              </w:rPr>
            </w:pPr>
          </w:p>
        </w:tc>
        <w:tc>
          <w:tcPr>
            <w:tcW w:w="4680" w:type="dxa"/>
            <w:vMerge/>
            <w:tcBorders>
              <w:top w:val="single" w:sz="4" w:space="0" w:color="000000"/>
              <w:left w:val="single" w:sz="4" w:space="0" w:color="000000"/>
              <w:bottom w:val="single" w:sz="4" w:space="0" w:color="000000"/>
              <w:right w:val="nil"/>
            </w:tcBorders>
            <w:vAlign w:val="center"/>
            <w:hideMark/>
          </w:tcPr>
          <w:p w:rsidR="0052259F" w:rsidRPr="000667DD" w:rsidRDefault="0052259F">
            <w:pPr>
              <w:suppressAutoHyphens w:val="0"/>
              <w:rPr>
                <w:rFonts w:eastAsia="Arial"/>
                <w:b/>
              </w:rPr>
            </w:pPr>
          </w:p>
        </w:tc>
        <w:tc>
          <w:tcPr>
            <w:tcW w:w="816" w:type="dxa"/>
            <w:vMerge w:val="restart"/>
            <w:tcBorders>
              <w:top w:val="nil"/>
              <w:left w:val="single" w:sz="4" w:space="0" w:color="000000"/>
              <w:bottom w:val="single" w:sz="4" w:space="0" w:color="000000"/>
              <w:right w:val="nil"/>
            </w:tcBorders>
            <w:hideMark/>
          </w:tcPr>
          <w:p w:rsidR="0052259F" w:rsidRPr="000667DD" w:rsidRDefault="0052259F">
            <w:pPr>
              <w:pStyle w:val="ConsPlusCell0"/>
              <w:snapToGrid w:val="0"/>
              <w:jc w:val="center"/>
              <w:rPr>
                <w:rFonts w:ascii="Times New Roman" w:hAnsi="Times New Roman" w:cs="Times New Roman"/>
                <w:b/>
                <w:sz w:val="24"/>
                <w:szCs w:val="24"/>
              </w:rPr>
            </w:pPr>
            <w:r w:rsidRPr="000667DD">
              <w:rPr>
                <w:rFonts w:ascii="Times New Roman" w:hAnsi="Times New Roman" w:cs="Times New Roman"/>
                <w:b/>
                <w:sz w:val="24"/>
                <w:szCs w:val="24"/>
              </w:rPr>
              <w:t>всего</w:t>
            </w:r>
          </w:p>
        </w:tc>
        <w:tc>
          <w:tcPr>
            <w:tcW w:w="3827" w:type="dxa"/>
            <w:gridSpan w:val="6"/>
            <w:tcBorders>
              <w:top w:val="nil"/>
              <w:left w:val="single" w:sz="4" w:space="0" w:color="000000"/>
              <w:bottom w:val="single" w:sz="4" w:space="0" w:color="000000"/>
              <w:right w:val="single" w:sz="4" w:space="0" w:color="000000"/>
            </w:tcBorders>
            <w:hideMark/>
          </w:tcPr>
          <w:p w:rsidR="0052259F" w:rsidRPr="000667DD" w:rsidRDefault="0052259F">
            <w:pPr>
              <w:pStyle w:val="ConsPlusCell0"/>
              <w:snapToGrid w:val="0"/>
              <w:jc w:val="center"/>
              <w:rPr>
                <w:rFonts w:ascii="Times New Roman" w:hAnsi="Times New Roman" w:cs="Times New Roman"/>
                <w:b/>
                <w:sz w:val="24"/>
                <w:szCs w:val="24"/>
              </w:rPr>
            </w:pPr>
            <w:r w:rsidRPr="000667DD">
              <w:rPr>
                <w:rFonts w:ascii="Times New Roman" w:hAnsi="Times New Roman" w:cs="Times New Roman"/>
                <w:b/>
                <w:sz w:val="24"/>
                <w:szCs w:val="24"/>
              </w:rPr>
              <w:t>в том числе по годам</w:t>
            </w:r>
          </w:p>
        </w:tc>
      </w:tr>
      <w:tr w:rsidR="00F4707F" w:rsidRPr="000667DD" w:rsidTr="00F4707F">
        <w:tc>
          <w:tcPr>
            <w:tcW w:w="600" w:type="dxa"/>
            <w:vMerge/>
            <w:tcBorders>
              <w:top w:val="single" w:sz="4" w:space="0" w:color="000000"/>
              <w:left w:val="single" w:sz="4" w:space="0" w:color="000000"/>
              <w:bottom w:val="single" w:sz="4" w:space="0" w:color="000000"/>
              <w:right w:val="nil"/>
            </w:tcBorders>
            <w:vAlign w:val="center"/>
            <w:hideMark/>
          </w:tcPr>
          <w:p w:rsidR="00F4707F" w:rsidRPr="000667DD" w:rsidRDefault="00F4707F">
            <w:pPr>
              <w:suppressAutoHyphens w:val="0"/>
              <w:rPr>
                <w:rFonts w:eastAsia="Arial"/>
                <w:b/>
              </w:rPr>
            </w:pPr>
          </w:p>
        </w:tc>
        <w:tc>
          <w:tcPr>
            <w:tcW w:w="4680" w:type="dxa"/>
            <w:vMerge/>
            <w:tcBorders>
              <w:top w:val="single" w:sz="4" w:space="0" w:color="000000"/>
              <w:left w:val="single" w:sz="4" w:space="0" w:color="000000"/>
              <w:bottom w:val="single" w:sz="4" w:space="0" w:color="000000"/>
              <w:right w:val="nil"/>
            </w:tcBorders>
            <w:vAlign w:val="center"/>
            <w:hideMark/>
          </w:tcPr>
          <w:p w:rsidR="00F4707F" w:rsidRPr="000667DD" w:rsidRDefault="00F4707F">
            <w:pPr>
              <w:suppressAutoHyphens w:val="0"/>
              <w:rPr>
                <w:rFonts w:eastAsia="Arial"/>
                <w:b/>
              </w:rPr>
            </w:pPr>
          </w:p>
        </w:tc>
        <w:tc>
          <w:tcPr>
            <w:tcW w:w="816" w:type="dxa"/>
            <w:vMerge/>
            <w:tcBorders>
              <w:top w:val="nil"/>
              <w:left w:val="single" w:sz="4" w:space="0" w:color="000000"/>
              <w:bottom w:val="single" w:sz="4" w:space="0" w:color="000000"/>
              <w:right w:val="nil"/>
            </w:tcBorders>
            <w:vAlign w:val="center"/>
            <w:hideMark/>
          </w:tcPr>
          <w:p w:rsidR="00F4707F" w:rsidRPr="000667DD" w:rsidRDefault="00F4707F">
            <w:pPr>
              <w:suppressAutoHyphens w:val="0"/>
              <w:rPr>
                <w:rFonts w:eastAsia="Arial"/>
                <w:b/>
              </w:rPr>
            </w:pPr>
          </w:p>
        </w:tc>
        <w:tc>
          <w:tcPr>
            <w:tcW w:w="585" w:type="dxa"/>
            <w:tcBorders>
              <w:top w:val="nil"/>
              <w:left w:val="single" w:sz="4" w:space="0" w:color="000000"/>
              <w:bottom w:val="single" w:sz="4" w:space="0" w:color="000000"/>
              <w:right w:val="single" w:sz="4" w:space="0" w:color="auto"/>
            </w:tcBorders>
            <w:hideMark/>
          </w:tcPr>
          <w:p w:rsidR="00F4707F" w:rsidRPr="00C724C4" w:rsidRDefault="00F4707F" w:rsidP="00C724C4">
            <w:pPr>
              <w:pStyle w:val="ConsPlusCell0"/>
              <w:snapToGrid w:val="0"/>
              <w:ind w:left="15"/>
              <w:rPr>
                <w:rFonts w:ascii="Times New Roman" w:hAnsi="Times New Roman" w:cs="Times New Roman"/>
                <w:sz w:val="18"/>
                <w:szCs w:val="18"/>
              </w:rPr>
            </w:pPr>
            <w:r w:rsidRPr="00C724C4">
              <w:rPr>
                <w:rFonts w:ascii="Times New Roman" w:hAnsi="Times New Roman" w:cs="Times New Roman"/>
                <w:sz w:val="18"/>
                <w:szCs w:val="18"/>
              </w:rPr>
              <w:t xml:space="preserve"> 2016</w:t>
            </w:r>
          </w:p>
        </w:tc>
        <w:tc>
          <w:tcPr>
            <w:tcW w:w="549" w:type="dxa"/>
            <w:tcBorders>
              <w:top w:val="nil"/>
              <w:left w:val="single" w:sz="4" w:space="0" w:color="auto"/>
              <w:bottom w:val="single" w:sz="4" w:space="0" w:color="000000"/>
              <w:right w:val="single" w:sz="4" w:space="0" w:color="000000"/>
            </w:tcBorders>
          </w:tcPr>
          <w:p w:rsidR="00F4707F" w:rsidRPr="00F4707F" w:rsidRDefault="00F4707F" w:rsidP="00F4707F">
            <w:pPr>
              <w:pStyle w:val="ConsPlusCell0"/>
              <w:snapToGrid w:val="0"/>
              <w:rPr>
                <w:rFonts w:ascii="Times New Roman" w:hAnsi="Times New Roman" w:cs="Times New Roman"/>
                <w:sz w:val="16"/>
                <w:szCs w:val="16"/>
              </w:rPr>
            </w:pPr>
            <w:r w:rsidRPr="00F4707F">
              <w:rPr>
                <w:rFonts w:ascii="Times New Roman" w:hAnsi="Times New Roman" w:cs="Times New Roman"/>
                <w:sz w:val="16"/>
                <w:szCs w:val="16"/>
              </w:rPr>
              <w:t>Иные источники</w:t>
            </w:r>
          </w:p>
        </w:tc>
        <w:tc>
          <w:tcPr>
            <w:tcW w:w="675" w:type="dxa"/>
            <w:tcBorders>
              <w:top w:val="nil"/>
              <w:left w:val="single" w:sz="4" w:space="0" w:color="000000"/>
              <w:bottom w:val="single" w:sz="4" w:space="0" w:color="000000"/>
              <w:right w:val="single" w:sz="4" w:space="0" w:color="auto"/>
            </w:tcBorders>
            <w:hideMark/>
          </w:tcPr>
          <w:p w:rsidR="00F4707F" w:rsidRPr="00C724C4" w:rsidRDefault="00F4707F" w:rsidP="00C724C4">
            <w:pPr>
              <w:pStyle w:val="ConsPlusCell0"/>
              <w:snapToGrid w:val="0"/>
              <w:ind w:left="45"/>
              <w:rPr>
                <w:rFonts w:ascii="Times New Roman" w:hAnsi="Times New Roman" w:cs="Times New Roman"/>
                <w:sz w:val="18"/>
                <w:szCs w:val="18"/>
              </w:rPr>
            </w:pPr>
            <w:r w:rsidRPr="00C724C4">
              <w:rPr>
                <w:rFonts w:ascii="Times New Roman" w:hAnsi="Times New Roman" w:cs="Times New Roman"/>
                <w:sz w:val="18"/>
                <w:szCs w:val="18"/>
              </w:rPr>
              <w:t xml:space="preserve"> 2017</w:t>
            </w:r>
          </w:p>
        </w:tc>
        <w:tc>
          <w:tcPr>
            <w:tcW w:w="615" w:type="dxa"/>
            <w:tcBorders>
              <w:top w:val="nil"/>
              <w:left w:val="single" w:sz="4" w:space="0" w:color="auto"/>
              <w:bottom w:val="single" w:sz="4" w:space="0" w:color="000000"/>
              <w:right w:val="single" w:sz="4" w:space="0" w:color="000000"/>
            </w:tcBorders>
          </w:tcPr>
          <w:p w:rsidR="00F4707F" w:rsidRPr="00F4707F" w:rsidRDefault="00F4707F" w:rsidP="00192693">
            <w:pPr>
              <w:pStyle w:val="ConsPlusCell0"/>
              <w:snapToGrid w:val="0"/>
              <w:rPr>
                <w:rFonts w:ascii="Times New Roman" w:hAnsi="Times New Roman" w:cs="Times New Roman"/>
                <w:sz w:val="16"/>
                <w:szCs w:val="16"/>
              </w:rPr>
            </w:pPr>
            <w:r w:rsidRPr="00F4707F">
              <w:rPr>
                <w:rFonts w:ascii="Times New Roman" w:hAnsi="Times New Roman" w:cs="Times New Roman"/>
                <w:sz w:val="16"/>
                <w:szCs w:val="16"/>
              </w:rPr>
              <w:t>Иные источники</w:t>
            </w:r>
          </w:p>
        </w:tc>
        <w:tc>
          <w:tcPr>
            <w:tcW w:w="675" w:type="dxa"/>
            <w:tcBorders>
              <w:top w:val="nil"/>
              <w:left w:val="single" w:sz="4" w:space="0" w:color="000000"/>
              <w:bottom w:val="single" w:sz="4" w:space="0" w:color="000000"/>
              <w:right w:val="single" w:sz="4" w:space="0" w:color="auto"/>
            </w:tcBorders>
            <w:hideMark/>
          </w:tcPr>
          <w:p w:rsidR="00F4707F" w:rsidRPr="000667DD" w:rsidRDefault="00F4707F" w:rsidP="00C724C4">
            <w:pPr>
              <w:pStyle w:val="ConsPlusCell0"/>
              <w:snapToGrid w:val="0"/>
              <w:rPr>
                <w:rFonts w:ascii="Times New Roman" w:hAnsi="Times New Roman" w:cs="Times New Roman"/>
                <w:sz w:val="24"/>
                <w:szCs w:val="24"/>
              </w:rPr>
            </w:pPr>
            <w:r w:rsidRPr="00C724C4">
              <w:rPr>
                <w:rFonts w:ascii="Times New Roman" w:hAnsi="Times New Roman" w:cs="Times New Roman"/>
                <w:sz w:val="18"/>
                <w:szCs w:val="18"/>
              </w:rPr>
              <w:t xml:space="preserve"> 2018  </w:t>
            </w:r>
          </w:p>
        </w:tc>
        <w:tc>
          <w:tcPr>
            <w:tcW w:w="728" w:type="dxa"/>
            <w:tcBorders>
              <w:top w:val="nil"/>
              <w:left w:val="single" w:sz="4" w:space="0" w:color="auto"/>
              <w:bottom w:val="single" w:sz="4" w:space="0" w:color="000000"/>
              <w:right w:val="single" w:sz="4" w:space="0" w:color="000000"/>
            </w:tcBorders>
          </w:tcPr>
          <w:p w:rsidR="00F4707F" w:rsidRPr="00F4707F" w:rsidRDefault="00F4707F" w:rsidP="00192693">
            <w:pPr>
              <w:pStyle w:val="ConsPlusCell0"/>
              <w:snapToGrid w:val="0"/>
              <w:rPr>
                <w:rFonts w:ascii="Times New Roman" w:hAnsi="Times New Roman" w:cs="Times New Roman"/>
                <w:sz w:val="16"/>
                <w:szCs w:val="16"/>
              </w:rPr>
            </w:pPr>
            <w:r w:rsidRPr="00F4707F">
              <w:rPr>
                <w:rFonts w:ascii="Times New Roman" w:hAnsi="Times New Roman" w:cs="Times New Roman"/>
                <w:sz w:val="16"/>
                <w:szCs w:val="16"/>
              </w:rPr>
              <w:t>Иные источники</w:t>
            </w:r>
          </w:p>
        </w:tc>
      </w:tr>
      <w:tr w:rsidR="00F4707F" w:rsidRPr="000667DD" w:rsidTr="00F4707F">
        <w:trPr>
          <w:trHeight w:val="400"/>
        </w:trPr>
        <w:tc>
          <w:tcPr>
            <w:tcW w:w="600" w:type="dxa"/>
            <w:tcBorders>
              <w:top w:val="nil"/>
              <w:left w:val="single" w:sz="4" w:space="0" w:color="000000"/>
              <w:bottom w:val="single" w:sz="4" w:space="0" w:color="000000"/>
              <w:right w:val="nil"/>
            </w:tcBorders>
            <w:hideMark/>
          </w:tcPr>
          <w:p w:rsidR="00F4707F" w:rsidRPr="00E42F6F" w:rsidRDefault="00F4707F">
            <w:pPr>
              <w:pStyle w:val="ConsPlusCell0"/>
              <w:snapToGrid w:val="0"/>
              <w:rPr>
                <w:rFonts w:ascii="Times New Roman" w:hAnsi="Times New Roman" w:cs="Times New Roman"/>
                <w:b/>
                <w:sz w:val="20"/>
                <w:szCs w:val="20"/>
              </w:rPr>
            </w:pPr>
            <w:r w:rsidRPr="00E42F6F">
              <w:rPr>
                <w:rFonts w:ascii="Times New Roman" w:hAnsi="Times New Roman" w:cs="Times New Roman"/>
                <w:b/>
                <w:sz w:val="20"/>
                <w:szCs w:val="20"/>
              </w:rPr>
              <w:t xml:space="preserve">1. </w:t>
            </w:r>
          </w:p>
        </w:tc>
        <w:tc>
          <w:tcPr>
            <w:tcW w:w="4680" w:type="dxa"/>
            <w:tcBorders>
              <w:top w:val="nil"/>
              <w:left w:val="single" w:sz="4" w:space="0" w:color="000000"/>
              <w:bottom w:val="single" w:sz="4" w:space="0" w:color="000000"/>
              <w:right w:val="nil"/>
            </w:tcBorders>
            <w:hideMark/>
          </w:tcPr>
          <w:p w:rsidR="00F4707F" w:rsidRPr="000F5644" w:rsidRDefault="00F4707F">
            <w:pPr>
              <w:pStyle w:val="ConsPlusCell0"/>
              <w:snapToGrid w:val="0"/>
              <w:rPr>
                <w:rFonts w:ascii="Times New Roman" w:hAnsi="Times New Roman" w:cs="Times New Roman"/>
                <w:sz w:val="20"/>
                <w:szCs w:val="20"/>
              </w:rPr>
            </w:pPr>
            <w:r w:rsidRPr="000F5644">
              <w:rPr>
                <w:rFonts w:ascii="Times New Roman" w:hAnsi="Times New Roman" w:cs="Times New Roman"/>
                <w:sz w:val="20"/>
                <w:szCs w:val="20"/>
              </w:rPr>
              <w:t xml:space="preserve">Всего по Программе, в том числе по   </w:t>
            </w:r>
            <w:r w:rsidRPr="000F5644">
              <w:rPr>
                <w:rFonts w:ascii="Times New Roman" w:hAnsi="Times New Roman" w:cs="Times New Roman"/>
                <w:sz w:val="20"/>
                <w:szCs w:val="20"/>
              </w:rPr>
              <w:br/>
              <w:t xml:space="preserve">источникам финансирования:           </w:t>
            </w:r>
          </w:p>
        </w:tc>
        <w:tc>
          <w:tcPr>
            <w:tcW w:w="816" w:type="dxa"/>
            <w:tcBorders>
              <w:top w:val="nil"/>
              <w:left w:val="single" w:sz="4" w:space="0" w:color="000000"/>
              <w:bottom w:val="single" w:sz="4" w:space="0" w:color="000000"/>
              <w:right w:val="nil"/>
            </w:tcBorders>
            <w:hideMark/>
          </w:tcPr>
          <w:p w:rsidR="00F4707F" w:rsidRPr="000F5644" w:rsidRDefault="00F4707F">
            <w:pPr>
              <w:pStyle w:val="ConsPlusCell0"/>
              <w:snapToGrid w:val="0"/>
              <w:rPr>
                <w:rFonts w:ascii="Times New Roman" w:hAnsi="Times New Roman" w:cs="Times New Roman"/>
                <w:sz w:val="20"/>
                <w:szCs w:val="20"/>
              </w:rPr>
            </w:pPr>
            <w:r w:rsidRPr="000F5644">
              <w:rPr>
                <w:rFonts w:ascii="Times New Roman" w:hAnsi="Times New Roman" w:cs="Times New Roman"/>
                <w:sz w:val="20"/>
                <w:szCs w:val="20"/>
              </w:rPr>
              <w:t>260,00</w:t>
            </w:r>
          </w:p>
        </w:tc>
        <w:tc>
          <w:tcPr>
            <w:tcW w:w="585" w:type="dxa"/>
            <w:tcBorders>
              <w:top w:val="nil"/>
              <w:left w:val="single" w:sz="4" w:space="0" w:color="000000"/>
              <w:bottom w:val="single" w:sz="4" w:space="0" w:color="000000"/>
              <w:right w:val="single" w:sz="4" w:space="0" w:color="auto"/>
            </w:tcBorders>
            <w:hideMark/>
          </w:tcPr>
          <w:p w:rsidR="00F4707F" w:rsidRPr="00C724C4" w:rsidRDefault="00F4707F" w:rsidP="00C724C4">
            <w:pPr>
              <w:pStyle w:val="ConsPlusCell0"/>
              <w:snapToGrid w:val="0"/>
              <w:rPr>
                <w:rFonts w:ascii="Times New Roman" w:hAnsi="Times New Roman" w:cs="Times New Roman"/>
                <w:sz w:val="18"/>
                <w:szCs w:val="18"/>
              </w:rPr>
            </w:pPr>
            <w:r w:rsidRPr="00C724C4">
              <w:rPr>
                <w:rFonts w:ascii="Times New Roman" w:hAnsi="Times New Roman" w:cs="Times New Roman"/>
                <w:sz w:val="18"/>
                <w:szCs w:val="18"/>
              </w:rPr>
              <w:t xml:space="preserve">80,00 </w:t>
            </w:r>
          </w:p>
        </w:tc>
        <w:tc>
          <w:tcPr>
            <w:tcW w:w="549" w:type="dxa"/>
            <w:tcBorders>
              <w:top w:val="nil"/>
              <w:left w:val="single" w:sz="4" w:space="0" w:color="auto"/>
              <w:bottom w:val="single" w:sz="4" w:space="0" w:color="000000"/>
              <w:right w:val="single" w:sz="4" w:space="0" w:color="000000"/>
            </w:tcBorders>
          </w:tcPr>
          <w:p w:rsidR="00F4707F" w:rsidRPr="00C724C4" w:rsidRDefault="00F4707F" w:rsidP="00F4707F">
            <w:pPr>
              <w:pStyle w:val="ConsPlusCell0"/>
              <w:snapToGrid w:val="0"/>
              <w:rPr>
                <w:rFonts w:ascii="Times New Roman" w:hAnsi="Times New Roman" w:cs="Times New Roman"/>
                <w:sz w:val="18"/>
                <w:szCs w:val="18"/>
              </w:rPr>
            </w:pPr>
            <w:r w:rsidRPr="00C724C4">
              <w:rPr>
                <w:rFonts w:ascii="Times New Roman" w:hAnsi="Times New Roman" w:cs="Times New Roman"/>
                <w:sz w:val="18"/>
                <w:szCs w:val="18"/>
              </w:rPr>
              <w:t>80,00</w:t>
            </w:r>
          </w:p>
        </w:tc>
        <w:tc>
          <w:tcPr>
            <w:tcW w:w="675" w:type="dxa"/>
            <w:tcBorders>
              <w:top w:val="nil"/>
              <w:left w:val="single" w:sz="4" w:space="0" w:color="000000"/>
              <w:bottom w:val="single" w:sz="4" w:space="0" w:color="000000"/>
              <w:right w:val="single" w:sz="4" w:space="0" w:color="auto"/>
            </w:tcBorders>
            <w:hideMark/>
          </w:tcPr>
          <w:p w:rsidR="00F4707F" w:rsidRPr="00C724C4" w:rsidRDefault="00F4707F" w:rsidP="00C724C4">
            <w:pPr>
              <w:pStyle w:val="ConsPlusCell0"/>
              <w:snapToGrid w:val="0"/>
              <w:rPr>
                <w:rFonts w:ascii="Times New Roman" w:hAnsi="Times New Roman" w:cs="Times New Roman"/>
                <w:sz w:val="18"/>
                <w:szCs w:val="18"/>
              </w:rPr>
            </w:pPr>
            <w:r w:rsidRPr="00C724C4">
              <w:rPr>
                <w:rFonts w:ascii="Times New Roman" w:hAnsi="Times New Roman" w:cs="Times New Roman"/>
                <w:sz w:val="18"/>
                <w:szCs w:val="18"/>
              </w:rPr>
              <w:t>80,00</w:t>
            </w:r>
          </w:p>
        </w:tc>
        <w:tc>
          <w:tcPr>
            <w:tcW w:w="615" w:type="dxa"/>
            <w:tcBorders>
              <w:top w:val="nil"/>
              <w:left w:val="single" w:sz="4" w:space="0" w:color="auto"/>
              <w:bottom w:val="single" w:sz="4" w:space="0" w:color="000000"/>
              <w:right w:val="single" w:sz="4" w:space="0" w:color="000000"/>
            </w:tcBorders>
          </w:tcPr>
          <w:p w:rsidR="00F4707F" w:rsidRPr="00C724C4" w:rsidRDefault="00F4707F" w:rsidP="00192693">
            <w:pPr>
              <w:pStyle w:val="ConsPlusCell0"/>
              <w:snapToGrid w:val="0"/>
              <w:rPr>
                <w:rFonts w:ascii="Times New Roman" w:hAnsi="Times New Roman" w:cs="Times New Roman"/>
                <w:sz w:val="18"/>
                <w:szCs w:val="18"/>
              </w:rPr>
            </w:pPr>
            <w:r w:rsidRPr="00C724C4">
              <w:rPr>
                <w:rFonts w:ascii="Times New Roman" w:hAnsi="Times New Roman" w:cs="Times New Roman"/>
                <w:sz w:val="18"/>
                <w:szCs w:val="18"/>
              </w:rPr>
              <w:t>80,00</w:t>
            </w:r>
          </w:p>
        </w:tc>
        <w:tc>
          <w:tcPr>
            <w:tcW w:w="675" w:type="dxa"/>
            <w:tcBorders>
              <w:top w:val="nil"/>
              <w:left w:val="single" w:sz="4" w:space="0" w:color="000000"/>
              <w:bottom w:val="single" w:sz="4" w:space="0" w:color="000000"/>
              <w:right w:val="single" w:sz="4" w:space="0" w:color="auto"/>
            </w:tcBorders>
            <w:hideMark/>
          </w:tcPr>
          <w:p w:rsidR="00F4707F" w:rsidRPr="000F5644" w:rsidRDefault="00F4707F" w:rsidP="00C724C4">
            <w:pPr>
              <w:pStyle w:val="ConsPlusCell0"/>
              <w:snapToGrid w:val="0"/>
              <w:rPr>
                <w:rFonts w:ascii="Times New Roman" w:hAnsi="Times New Roman" w:cs="Times New Roman"/>
                <w:sz w:val="20"/>
                <w:szCs w:val="20"/>
              </w:rPr>
            </w:pPr>
            <w:r w:rsidRPr="00C724C4">
              <w:rPr>
                <w:rFonts w:ascii="Times New Roman" w:hAnsi="Times New Roman" w:cs="Times New Roman"/>
                <w:sz w:val="18"/>
                <w:szCs w:val="18"/>
              </w:rPr>
              <w:t>100,00</w:t>
            </w:r>
          </w:p>
        </w:tc>
        <w:tc>
          <w:tcPr>
            <w:tcW w:w="728" w:type="dxa"/>
            <w:tcBorders>
              <w:top w:val="nil"/>
              <w:left w:val="single" w:sz="4" w:space="0" w:color="auto"/>
              <w:bottom w:val="single" w:sz="4" w:space="0" w:color="000000"/>
              <w:right w:val="single" w:sz="4" w:space="0" w:color="000000"/>
            </w:tcBorders>
          </w:tcPr>
          <w:p w:rsidR="00F4707F" w:rsidRPr="00C724C4" w:rsidRDefault="00F4707F" w:rsidP="00192693">
            <w:pPr>
              <w:pStyle w:val="ConsPlusCell0"/>
              <w:snapToGrid w:val="0"/>
              <w:rPr>
                <w:rFonts w:ascii="Times New Roman" w:hAnsi="Times New Roman" w:cs="Times New Roman"/>
                <w:sz w:val="18"/>
                <w:szCs w:val="18"/>
              </w:rPr>
            </w:pPr>
            <w:r w:rsidRPr="00C724C4">
              <w:rPr>
                <w:rFonts w:ascii="Times New Roman" w:hAnsi="Times New Roman" w:cs="Times New Roman"/>
                <w:sz w:val="18"/>
                <w:szCs w:val="18"/>
              </w:rPr>
              <w:t>80,00</w:t>
            </w:r>
          </w:p>
        </w:tc>
      </w:tr>
      <w:tr w:rsidR="00F4707F" w:rsidRPr="000667DD" w:rsidTr="00F4707F">
        <w:trPr>
          <w:trHeight w:val="600"/>
        </w:trPr>
        <w:tc>
          <w:tcPr>
            <w:tcW w:w="600" w:type="dxa"/>
            <w:tcBorders>
              <w:top w:val="nil"/>
              <w:left w:val="single" w:sz="4" w:space="0" w:color="000000"/>
              <w:bottom w:val="single" w:sz="4" w:space="0" w:color="000000"/>
              <w:right w:val="nil"/>
            </w:tcBorders>
            <w:hideMark/>
          </w:tcPr>
          <w:p w:rsidR="00F4707F" w:rsidRPr="00E42F6F" w:rsidRDefault="00F4707F">
            <w:pPr>
              <w:pStyle w:val="ConsPlusCell0"/>
              <w:snapToGrid w:val="0"/>
              <w:rPr>
                <w:rFonts w:ascii="Times New Roman" w:hAnsi="Times New Roman" w:cs="Times New Roman"/>
                <w:b/>
                <w:sz w:val="20"/>
                <w:szCs w:val="20"/>
              </w:rPr>
            </w:pPr>
            <w:r w:rsidRPr="00E42F6F">
              <w:rPr>
                <w:rFonts w:ascii="Times New Roman" w:hAnsi="Times New Roman" w:cs="Times New Roman"/>
                <w:b/>
                <w:sz w:val="20"/>
                <w:szCs w:val="20"/>
              </w:rPr>
              <w:t xml:space="preserve">2. </w:t>
            </w:r>
          </w:p>
        </w:tc>
        <w:tc>
          <w:tcPr>
            <w:tcW w:w="4680" w:type="dxa"/>
            <w:tcBorders>
              <w:top w:val="nil"/>
              <w:left w:val="single" w:sz="4" w:space="0" w:color="000000"/>
              <w:bottom w:val="single" w:sz="4" w:space="0" w:color="000000"/>
              <w:right w:val="nil"/>
            </w:tcBorders>
            <w:hideMark/>
          </w:tcPr>
          <w:p w:rsidR="00F4707F" w:rsidRPr="000F5644" w:rsidRDefault="00F4707F">
            <w:pPr>
              <w:pStyle w:val="ConsPlusCell0"/>
              <w:snapToGrid w:val="0"/>
              <w:rPr>
                <w:rFonts w:ascii="Times New Roman" w:hAnsi="Times New Roman" w:cs="Times New Roman"/>
                <w:sz w:val="20"/>
                <w:szCs w:val="20"/>
              </w:rPr>
            </w:pPr>
            <w:r w:rsidRPr="000F5644">
              <w:rPr>
                <w:rFonts w:ascii="Times New Roman" w:hAnsi="Times New Roman" w:cs="Times New Roman"/>
                <w:sz w:val="20"/>
                <w:szCs w:val="20"/>
              </w:rPr>
              <w:t>Первый этап - создание информационной</w:t>
            </w:r>
            <w:r w:rsidRPr="000F5644">
              <w:rPr>
                <w:rFonts w:ascii="Times New Roman" w:hAnsi="Times New Roman" w:cs="Times New Roman"/>
                <w:sz w:val="20"/>
                <w:szCs w:val="20"/>
              </w:rPr>
              <w:br/>
              <w:t>системы обеспечения градостроительной</w:t>
            </w:r>
            <w:r w:rsidRPr="000F5644">
              <w:rPr>
                <w:rFonts w:ascii="Times New Roman" w:hAnsi="Times New Roman" w:cs="Times New Roman"/>
                <w:sz w:val="20"/>
                <w:szCs w:val="20"/>
              </w:rPr>
              <w:br/>
              <w:t xml:space="preserve">деятельности, приобретение лазерного МФУ                         </w:t>
            </w:r>
          </w:p>
        </w:tc>
        <w:tc>
          <w:tcPr>
            <w:tcW w:w="816" w:type="dxa"/>
            <w:tcBorders>
              <w:top w:val="nil"/>
              <w:left w:val="single" w:sz="4" w:space="0" w:color="000000"/>
              <w:bottom w:val="single" w:sz="4" w:space="0" w:color="000000"/>
              <w:right w:val="nil"/>
            </w:tcBorders>
            <w:hideMark/>
          </w:tcPr>
          <w:p w:rsidR="00F4707F" w:rsidRPr="000F5644" w:rsidRDefault="00F4707F">
            <w:pPr>
              <w:pStyle w:val="ConsPlusCell0"/>
              <w:snapToGrid w:val="0"/>
              <w:rPr>
                <w:rFonts w:ascii="Times New Roman" w:hAnsi="Times New Roman" w:cs="Times New Roman"/>
                <w:sz w:val="20"/>
                <w:szCs w:val="20"/>
              </w:rPr>
            </w:pPr>
            <w:r w:rsidRPr="000F5644">
              <w:rPr>
                <w:rFonts w:ascii="Times New Roman" w:hAnsi="Times New Roman" w:cs="Times New Roman"/>
                <w:sz w:val="20"/>
                <w:szCs w:val="20"/>
              </w:rPr>
              <w:t>80,00</w:t>
            </w:r>
          </w:p>
        </w:tc>
        <w:tc>
          <w:tcPr>
            <w:tcW w:w="585" w:type="dxa"/>
            <w:tcBorders>
              <w:top w:val="nil"/>
              <w:left w:val="single" w:sz="4" w:space="0" w:color="000000"/>
              <w:bottom w:val="single" w:sz="4" w:space="0" w:color="000000"/>
              <w:right w:val="single" w:sz="4" w:space="0" w:color="auto"/>
            </w:tcBorders>
            <w:hideMark/>
          </w:tcPr>
          <w:p w:rsidR="00F4707F" w:rsidRPr="00C724C4" w:rsidRDefault="00F4707F" w:rsidP="00C724C4">
            <w:pPr>
              <w:pStyle w:val="ConsPlusCell0"/>
              <w:snapToGrid w:val="0"/>
              <w:rPr>
                <w:rFonts w:ascii="Times New Roman" w:hAnsi="Times New Roman" w:cs="Times New Roman"/>
                <w:sz w:val="18"/>
                <w:szCs w:val="18"/>
              </w:rPr>
            </w:pPr>
            <w:r w:rsidRPr="00C724C4">
              <w:rPr>
                <w:rFonts w:ascii="Times New Roman" w:hAnsi="Times New Roman" w:cs="Times New Roman"/>
                <w:sz w:val="18"/>
                <w:szCs w:val="18"/>
              </w:rPr>
              <w:t xml:space="preserve">80,00 </w:t>
            </w:r>
          </w:p>
        </w:tc>
        <w:tc>
          <w:tcPr>
            <w:tcW w:w="549" w:type="dxa"/>
            <w:tcBorders>
              <w:top w:val="nil"/>
              <w:left w:val="single" w:sz="4" w:space="0" w:color="auto"/>
              <w:bottom w:val="single" w:sz="4" w:space="0" w:color="000000"/>
              <w:right w:val="single" w:sz="4" w:space="0" w:color="000000"/>
            </w:tcBorders>
          </w:tcPr>
          <w:p w:rsidR="00F4707F" w:rsidRPr="00C724C4" w:rsidRDefault="00F4707F" w:rsidP="00192693">
            <w:pPr>
              <w:pStyle w:val="ConsPlusCell0"/>
              <w:snapToGrid w:val="0"/>
              <w:rPr>
                <w:rFonts w:ascii="Times New Roman" w:hAnsi="Times New Roman" w:cs="Times New Roman"/>
                <w:sz w:val="18"/>
                <w:szCs w:val="18"/>
              </w:rPr>
            </w:pPr>
            <w:r w:rsidRPr="00C724C4">
              <w:rPr>
                <w:rFonts w:ascii="Times New Roman" w:hAnsi="Times New Roman" w:cs="Times New Roman"/>
                <w:sz w:val="18"/>
                <w:szCs w:val="18"/>
              </w:rPr>
              <w:t>80,00</w:t>
            </w:r>
          </w:p>
        </w:tc>
        <w:tc>
          <w:tcPr>
            <w:tcW w:w="675" w:type="dxa"/>
            <w:tcBorders>
              <w:top w:val="nil"/>
              <w:left w:val="single" w:sz="4" w:space="0" w:color="000000"/>
              <w:bottom w:val="single" w:sz="4" w:space="0" w:color="000000"/>
              <w:right w:val="single" w:sz="4" w:space="0" w:color="auto"/>
            </w:tcBorders>
            <w:hideMark/>
          </w:tcPr>
          <w:p w:rsidR="00F4707F" w:rsidRPr="00C724C4" w:rsidRDefault="00F4707F" w:rsidP="00C724C4">
            <w:pPr>
              <w:pStyle w:val="ConsPlusCell0"/>
              <w:snapToGrid w:val="0"/>
              <w:rPr>
                <w:rFonts w:ascii="Times New Roman" w:hAnsi="Times New Roman" w:cs="Times New Roman"/>
                <w:sz w:val="18"/>
                <w:szCs w:val="18"/>
              </w:rPr>
            </w:pPr>
            <w:r w:rsidRPr="00C724C4">
              <w:rPr>
                <w:rFonts w:ascii="Times New Roman" w:hAnsi="Times New Roman" w:cs="Times New Roman"/>
                <w:sz w:val="18"/>
                <w:szCs w:val="18"/>
              </w:rPr>
              <w:t xml:space="preserve">   -   </w:t>
            </w:r>
          </w:p>
        </w:tc>
        <w:tc>
          <w:tcPr>
            <w:tcW w:w="615" w:type="dxa"/>
            <w:tcBorders>
              <w:top w:val="nil"/>
              <w:left w:val="single" w:sz="4" w:space="0" w:color="auto"/>
              <w:bottom w:val="single" w:sz="4" w:space="0" w:color="000000"/>
              <w:right w:val="single" w:sz="4" w:space="0" w:color="000000"/>
            </w:tcBorders>
          </w:tcPr>
          <w:p w:rsidR="00F4707F" w:rsidRPr="00C724C4" w:rsidRDefault="00F4707F" w:rsidP="00192693">
            <w:pPr>
              <w:pStyle w:val="ConsPlusCell0"/>
              <w:snapToGrid w:val="0"/>
              <w:rPr>
                <w:rFonts w:ascii="Times New Roman" w:hAnsi="Times New Roman" w:cs="Times New Roman"/>
                <w:sz w:val="18"/>
                <w:szCs w:val="18"/>
              </w:rPr>
            </w:pPr>
            <w:r>
              <w:rPr>
                <w:rFonts w:ascii="Times New Roman" w:hAnsi="Times New Roman" w:cs="Times New Roman"/>
                <w:sz w:val="18"/>
                <w:szCs w:val="18"/>
              </w:rPr>
              <w:t>-</w:t>
            </w:r>
          </w:p>
        </w:tc>
        <w:tc>
          <w:tcPr>
            <w:tcW w:w="675" w:type="dxa"/>
            <w:tcBorders>
              <w:top w:val="nil"/>
              <w:left w:val="single" w:sz="4" w:space="0" w:color="000000"/>
              <w:bottom w:val="single" w:sz="4" w:space="0" w:color="000000"/>
              <w:right w:val="single" w:sz="4" w:space="0" w:color="auto"/>
            </w:tcBorders>
            <w:hideMark/>
          </w:tcPr>
          <w:p w:rsidR="00F4707F" w:rsidRPr="000F5644" w:rsidRDefault="00F4707F" w:rsidP="00C724C4">
            <w:pPr>
              <w:pStyle w:val="ConsPlusCell0"/>
              <w:snapToGrid w:val="0"/>
              <w:rPr>
                <w:rFonts w:ascii="Times New Roman" w:hAnsi="Times New Roman" w:cs="Times New Roman"/>
                <w:sz w:val="20"/>
                <w:szCs w:val="20"/>
              </w:rPr>
            </w:pPr>
            <w:r w:rsidRPr="00C724C4">
              <w:rPr>
                <w:rFonts w:ascii="Times New Roman" w:hAnsi="Times New Roman" w:cs="Times New Roman"/>
                <w:sz w:val="18"/>
                <w:szCs w:val="18"/>
              </w:rPr>
              <w:t xml:space="preserve">   -   </w:t>
            </w:r>
          </w:p>
        </w:tc>
        <w:tc>
          <w:tcPr>
            <w:tcW w:w="728" w:type="dxa"/>
            <w:tcBorders>
              <w:top w:val="nil"/>
              <w:left w:val="single" w:sz="4" w:space="0" w:color="auto"/>
              <w:bottom w:val="single" w:sz="4" w:space="0" w:color="000000"/>
              <w:right w:val="single" w:sz="4" w:space="0" w:color="000000"/>
            </w:tcBorders>
          </w:tcPr>
          <w:p w:rsidR="00F4707F" w:rsidRPr="00C724C4" w:rsidRDefault="00F4707F" w:rsidP="00192693">
            <w:pPr>
              <w:pStyle w:val="ConsPlusCell0"/>
              <w:snapToGrid w:val="0"/>
              <w:rPr>
                <w:rFonts w:ascii="Times New Roman" w:hAnsi="Times New Roman" w:cs="Times New Roman"/>
                <w:sz w:val="18"/>
                <w:szCs w:val="18"/>
              </w:rPr>
            </w:pPr>
            <w:r>
              <w:rPr>
                <w:rFonts w:ascii="Times New Roman" w:hAnsi="Times New Roman" w:cs="Times New Roman"/>
                <w:sz w:val="18"/>
                <w:szCs w:val="18"/>
              </w:rPr>
              <w:t>-</w:t>
            </w:r>
          </w:p>
        </w:tc>
      </w:tr>
      <w:tr w:rsidR="00F4707F" w:rsidRPr="000667DD" w:rsidTr="00F4707F">
        <w:tc>
          <w:tcPr>
            <w:tcW w:w="600" w:type="dxa"/>
            <w:tcBorders>
              <w:top w:val="nil"/>
              <w:left w:val="single" w:sz="4" w:space="0" w:color="000000"/>
              <w:bottom w:val="single" w:sz="4" w:space="0" w:color="000000"/>
              <w:right w:val="nil"/>
            </w:tcBorders>
            <w:hideMark/>
          </w:tcPr>
          <w:p w:rsidR="00F4707F" w:rsidRPr="00E42F6F" w:rsidRDefault="00F4707F">
            <w:pPr>
              <w:pStyle w:val="ConsPlusCell0"/>
              <w:snapToGrid w:val="0"/>
              <w:rPr>
                <w:rFonts w:ascii="Times New Roman" w:hAnsi="Times New Roman" w:cs="Times New Roman"/>
                <w:b/>
                <w:sz w:val="20"/>
                <w:szCs w:val="20"/>
              </w:rPr>
            </w:pPr>
            <w:r w:rsidRPr="00E42F6F">
              <w:rPr>
                <w:rFonts w:ascii="Times New Roman" w:hAnsi="Times New Roman" w:cs="Times New Roman"/>
                <w:b/>
                <w:sz w:val="20"/>
                <w:szCs w:val="20"/>
              </w:rPr>
              <w:t xml:space="preserve">3. </w:t>
            </w:r>
          </w:p>
        </w:tc>
        <w:tc>
          <w:tcPr>
            <w:tcW w:w="4680" w:type="dxa"/>
            <w:tcBorders>
              <w:top w:val="nil"/>
              <w:left w:val="single" w:sz="4" w:space="0" w:color="000000"/>
              <w:bottom w:val="single" w:sz="4" w:space="0" w:color="000000"/>
              <w:right w:val="nil"/>
            </w:tcBorders>
            <w:hideMark/>
          </w:tcPr>
          <w:p w:rsidR="00F4707F" w:rsidRPr="000F5644" w:rsidRDefault="00F4707F">
            <w:pPr>
              <w:pStyle w:val="ConsPlusCell0"/>
              <w:snapToGrid w:val="0"/>
              <w:rPr>
                <w:rFonts w:ascii="Times New Roman" w:hAnsi="Times New Roman" w:cs="Times New Roman"/>
                <w:sz w:val="20"/>
                <w:szCs w:val="20"/>
              </w:rPr>
            </w:pPr>
            <w:r w:rsidRPr="000F5644">
              <w:rPr>
                <w:rFonts w:ascii="Times New Roman" w:hAnsi="Times New Roman" w:cs="Times New Roman"/>
                <w:sz w:val="20"/>
                <w:szCs w:val="20"/>
              </w:rPr>
              <w:t xml:space="preserve">Второй этап - внедрение подсистем, аттестация рабочего места, учеба специалиста    </w:t>
            </w:r>
          </w:p>
        </w:tc>
        <w:tc>
          <w:tcPr>
            <w:tcW w:w="816" w:type="dxa"/>
            <w:tcBorders>
              <w:top w:val="nil"/>
              <w:left w:val="single" w:sz="4" w:space="0" w:color="000000"/>
              <w:bottom w:val="single" w:sz="4" w:space="0" w:color="000000"/>
              <w:right w:val="nil"/>
            </w:tcBorders>
            <w:hideMark/>
          </w:tcPr>
          <w:p w:rsidR="00F4707F" w:rsidRPr="000F5644" w:rsidRDefault="00F4707F">
            <w:pPr>
              <w:pStyle w:val="ConsPlusCell0"/>
              <w:snapToGrid w:val="0"/>
              <w:rPr>
                <w:rFonts w:ascii="Times New Roman" w:hAnsi="Times New Roman" w:cs="Times New Roman"/>
                <w:sz w:val="20"/>
                <w:szCs w:val="20"/>
              </w:rPr>
            </w:pPr>
            <w:r w:rsidRPr="000F5644">
              <w:rPr>
                <w:rFonts w:ascii="Times New Roman" w:hAnsi="Times New Roman" w:cs="Times New Roman"/>
                <w:sz w:val="20"/>
                <w:szCs w:val="20"/>
              </w:rPr>
              <w:t>80,00</w:t>
            </w:r>
          </w:p>
        </w:tc>
        <w:tc>
          <w:tcPr>
            <w:tcW w:w="585" w:type="dxa"/>
            <w:tcBorders>
              <w:top w:val="nil"/>
              <w:left w:val="single" w:sz="4" w:space="0" w:color="000000"/>
              <w:bottom w:val="single" w:sz="4" w:space="0" w:color="000000"/>
              <w:right w:val="single" w:sz="4" w:space="0" w:color="auto"/>
            </w:tcBorders>
            <w:hideMark/>
          </w:tcPr>
          <w:p w:rsidR="00F4707F" w:rsidRPr="00C724C4" w:rsidRDefault="00F4707F" w:rsidP="00C724C4">
            <w:pPr>
              <w:pStyle w:val="ConsPlusCell0"/>
              <w:snapToGrid w:val="0"/>
              <w:rPr>
                <w:rFonts w:ascii="Times New Roman" w:hAnsi="Times New Roman" w:cs="Times New Roman"/>
                <w:sz w:val="18"/>
                <w:szCs w:val="18"/>
              </w:rPr>
            </w:pPr>
            <w:r w:rsidRPr="00C724C4">
              <w:rPr>
                <w:rFonts w:ascii="Times New Roman" w:hAnsi="Times New Roman" w:cs="Times New Roman"/>
                <w:sz w:val="18"/>
                <w:szCs w:val="18"/>
              </w:rPr>
              <w:t xml:space="preserve">   -   </w:t>
            </w:r>
          </w:p>
        </w:tc>
        <w:tc>
          <w:tcPr>
            <w:tcW w:w="549" w:type="dxa"/>
            <w:tcBorders>
              <w:top w:val="nil"/>
              <w:left w:val="single" w:sz="4" w:space="0" w:color="auto"/>
              <w:bottom w:val="single" w:sz="4" w:space="0" w:color="000000"/>
              <w:right w:val="single" w:sz="4" w:space="0" w:color="000000"/>
            </w:tcBorders>
          </w:tcPr>
          <w:p w:rsidR="00F4707F" w:rsidRPr="00C724C4" w:rsidRDefault="00F4707F" w:rsidP="00F4707F">
            <w:pPr>
              <w:pStyle w:val="ConsPlusCell0"/>
              <w:snapToGrid w:val="0"/>
              <w:rPr>
                <w:rFonts w:ascii="Times New Roman" w:hAnsi="Times New Roman" w:cs="Times New Roman"/>
                <w:sz w:val="18"/>
                <w:szCs w:val="18"/>
              </w:rPr>
            </w:pPr>
          </w:p>
        </w:tc>
        <w:tc>
          <w:tcPr>
            <w:tcW w:w="675" w:type="dxa"/>
            <w:tcBorders>
              <w:top w:val="nil"/>
              <w:left w:val="single" w:sz="4" w:space="0" w:color="000000"/>
              <w:bottom w:val="single" w:sz="4" w:space="0" w:color="000000"/>
              <w:right w:val="single" w:sz="4" w:space="0" w:color="auto"/>
            </w:tcBorders>
            <w:hideMark/>
          </w:tcPr>
          <w:p w:rsidR="00F4707F" w:rsidRPr="00C724C4" w:rsidRDefault="00F4707F" w:rsidP="00C724C4">
            <w:pPr>
              <w:pStyle w:val="ConsPlusCell0"/>
              <w:snapToGrid w:val="0"/>
              <w:rPr>
                <w:rFonts w:ascii="Times New Roman" w:hAnsi="Times New Roman" w:cs="Times New Roman"/>
                <w:sz w:val="18"/>
                <w:szCs w:val="18"/>
              </w:rPr>
            </w:pPr>
            <w:r w:rsidRPr="00C724C4">
              <w:rPr>
                <w:rFonts w:ascii="Times New Roman" w:hAnsi="Times New Roman" w:cs="Times New Roman"/>
                <w:sz w:val="18"/>
                <w:szCs w:val="18"/>
              </w:rPr>
              <w:t>80,00</w:t>
            </w:r>
          </w:p>
        </w:tc>
        <w:tc>
          <w:tcPr>
            <w:tcW w:w="615" w:type="dxa"/>
            <w:tcBorders>
              <w:top w:val="nil"/>
              <w:left w:val="single" w:sz="4" w:space="0" w:color="auto"/>
              <w:bottom w:val="single" w:sz="4" w:space="0" w:color="000000"/>
              <w:right w:val="single" w:sz="4" w:space="0" w:color="000000"/>
            </w:tcBorders>
          </w:tcPr>
          <w:p w:rsidR="00F4707F" w:rsidRPr="00C724C4" w:rsidRDefault="00F4707F" w:rsidP="00192693">
            <w:pPr>
              <w:pStyle w:val="ConsPlusCell0"/>
              <w:snapToGrid w:val="0"/>
              <w:rPr>
                <w:rFonts w:ascii="Times New Roman" w:hAnsi="Times New Roman" w:cs="Times New Roman"/>
                <w:sz w:val="18"/>
                <w:szCs w:val="18"/>
              </w:rPr>
            </w:pPr>
            <w:r w:rsidRPr="00C724C4">
              <w:rPr>
                <w:rFonts w:ascii="Times New Roman" w:hAnsi="Times New Roman" w:cs="Times New Roman"/>
                <w:sz w:val="18"/>
                <w:szCs w:val="18"/>
              </w:rPr>
              <w:t>80,00</w:t>
            </w:r>
          </w:p>
        </w:tc>
        <w:tc>
          <w:tcPr>
            <w:tcW w:w="675" w:type="dxa"/>
            <w:tcBorders>
              <w:top w:val="nil"/>
              <w:left w:val="single" w:sz="4" w:space="0" w:color="000000"/>
              <w:bottom w:val="single" w:sz="4" w:space="0" w:color="000000"/>
              <w:right w:val="single" w:sz="4" w:space="0" w:color="auto"/>
            </w:tcBorders>
            <w:hideMark/>
          </w:tcPr>
          <w:p w:rsidR="00F4707F" w:rsidRPr="000F5644" w:rsidRDefault="00F4707F" w:rsidP="00C724C4">
            <w:pPr>
              <w:pStyle w:val="ConsPlusCell0"/>
              <w:snapToGrid w:val="0"/>
              <w:rPr>
                <w:rFonts w:ascii="Times New Roman" w:hAnsi="Times New Roman" w:cs="Times New Roman"/>
                <w:sz w:val="20"/>
                <w:szCs w:val="20"/>
              </w:rPr>
            </w:pPr>
            <w:r w:rsidRPr="00C724C4">
              <w:rPr>
                <w:rFonts w:ascii="Times New Roman" w:hAnsi="Times New Roman" w:cs="Times New Roman"/>
                <w:sz w:val="18"/>
                <w:szCs w:val="18"/>
              </w:rPr>
              <w:t xml:space="preserve">   -   </w:t>
            </w:r>
          </w:p>
        </w:tc>
        <w:tc>
          <w:tcPr>
            <w:tcW w:w="728" w:type="dxa"/>
            <w:tcBorders>
              <w:top w:val="nil"/>
              <w:left w:val="single" w:sz="4" w:space="0" w:color="auto"/>
              <w:bottom w:val="single" w:sz="4" w:space="0" w:color="000000"/>
              <w:right w:val="single" w:sz="4" w:space="0" w:color="000000"/>
            </w:tcBorders>
          </w:tcPr>
          <w:p w:rsidR="00F4707F" w:rsidRPr="000F5644" w:rsidRDefault="00F4707F" w:rsidP="00F4707F">
            <w:pPr>
              <w:pStyle w:val="ConsPlusCell0"/>
              <w:snapToGrid w:val="0"/>
              <w:rPr>
                <w:rFonts w:ascii="Times New Roman" w:hAnsi="Times New Roman" w:cs="Times New Roman"/>
                <w:sz w:val="20"/>
                <w:szCs w:val="20"/>
              </w:rPr>
            </w:pPr>
          </w:p>
        </w:tc>
      </w:tr>
      <w:tr w:rsidR="00F4707F" w:rsidRPr="000667DD" w:rsidTr="00F4707F">
        <w:tc>
          <w:tcPr>
            <w:tcW w:w="600" w:type="dxa"/>
            <w:tcBorders>
              <w:top w:val="nil"/>
              <w:left w:val="single" w:sz="4" w:space="0" w:color="000000"/>
              <w:bottom w:val="single" w:sz="4" w:space="0" w:color="000000"/>
              <w:right w:val="nil"/>
            </w:tcBorders>
            <w:hideMark/>
          </w:tcPr>
          <w:p w:rsidR="00F4707F" w:rsidRPr="00E42F6F" w:rsidRDefault="00F4707F">
            <w:pPr>
              <w:pStyle w:val="ConsPlusCell0"/>
              <w:snapToGrid w:val="0"/>
              <w:rPr>
                <w:rFonts w:ascii="Times New Roman" w:hAnsi="Times New Roman" w:cs="Times New Roman"/>
                <w:b/>
                <w:sz w:val="20"/>
                <w:szCs w:val="20"/>
              </w:rPr>
            </w:pPr>
            <w:r w:rsidRPr="00E42F6F">
              <w:rPr>
                <w:rFonts w:ascii="Times New Roman" w:hAnsi="Times New Roman" w:cs="Times New Roman"/>
                <w:b/>
                <w:sz w:val="20"/>
                <w:szCs w:val="20"/>
              </w:rPr>
              <w:t xml:space="preserve">4. </w:t>
            </w:r>
          </w:p>
        </w:tc>
        <w:tc>
          <w:tcPr>
            <w:tcW w:w="4680" w:type="dxa"/>
            <w:tcBorders>
              <w:top w:val="nil"/>
              <w:left w:val="single" w:sz="4" w:space="0" w:color="000000"/>
              <w:bottom w:val="single" w:sz="4" w:space="0" w:color="000000"/>
              <w:right w:val="nil"/>
            </w:tcBorders>
            <w:hideMark/>
          </w:tcPr>
          <w:p w:rsidR="00F4707F" w:rsidRPr="000F5644" w:rsidRDefault="00F4707F">
            <w:pPr>
              <w:pStyle w:val="ConsPlusCell0"/>
              <w:snapToGrid w:val="0"/>
              <w:rPr>
                <w:rFonts w:ascii="Times New Roman" w:hAnsi="Times New Roman" w:cs="Times New Roman"/>
                <w:sz w:val="20"/>
                <w:szCs w:val="20"/>
              </w:rPr>
            </w:pPr>
            <w:r w:rsidRPr="000F5644">
              <w:rPr>
                <w:rFonts w:ascii="Times New Roman" w:hAnsi="Times New Roman" w:cs="Times New Roman"/>
                <w:sz w:val="20"/>
                <w:szCs w:val="20"/>
              </w:rPr>
              <w:t xml:space="preserve">Третий этап - внедрение подсистем    </w:t>
            </w:r>
          </w:p>
        </w:tc>
        <w:tc>
          <w:tcPr>
            <w:tcW w:w="816" w:type="dxa"/>
            <w:tcBorders>
              <w:top w:val="nil"/>
              <w:left w:val="single" w:sz="4" w:space="0" w:color="000000"/>
              <w:bottom w:val="single" w:sz="4" w:space="0" w:color="000000"/>
              <w:right w:val="nil"/>
            </w:tcBorders>
            <w:hideMark/>
          </w:tcPr>
          <w:p w:rsidR="00F4707F" w:rsidRPr="000F5644" w:rsidRDefault="00F4707F">
            <w:pPr>
              <w:pStyle w:val="ConsPlusCell0"/>
              <w:snapToGrid w:val="0"/>
              <w:rPr>
                <w:rFonts w:ascii="Times New Roman" w:hAnsi="Times New Roman" w:cs="Times New Roman"/>
                <w:sz w:val="20"/>
                <w:szCs w:val="20"/>
              </w:rPr>
            </w:pPr>
            <w:r w:rsidRPr="000F5644">
              <w:rPr>
                <w:rFonts w:ascii="Times New Roman" w:hAnsi="Times New Roman" w:cs="Times New Roman"/>
                <w:sz w:val="20"/>
                <w:szCs w:val="20"/>
              </w:rPr>
              <w:t>100,00</w:t>
            </w:r>
          </w:p>
        </w:tc>
        <w:tc>
          <w:tcPr>
            <w:tcW w:w="585" w:type="dxa"/>
            <w:tcBorders>
              <w:top w:val="nil"/>
              <w:left w:val="single" w:sz="4" w:space="0" w:color="000000"/>
              <w:bottom w:val="single" w:sz="4" w:space="0" w:color="000000"/>
              <w:right w:val="single" w:sz="4" w:space="0" w:color="auto"/>
            </w:tcBorders>
            <w:hideMark/>
          </w:tcPr>
          <w:p w:rsidR="00F4707F" w:rsidRPr="00C724C4" w:rsidRDefault="00F4707F" w:rsidP="00C724C4">
            <w:pPr>
              <w:pStyle w:val="ConsPlusCell0"/>
              <w:snapToGrid w:val="0"/>
              <w:rPr>
                <w:rFonts w:ascii="Times New Roman" w:hAnsi="Times New Roman" w:cs="Times New Roman"/>
                <w:sz w:val="18"/>
                <w:szCs w:val="18"/>
              </w:rPr>
            </w:pPr>
            <w:r w:rsidRPr="00C724C4">
              <w:rPr>
                <w:rFonts w:ascii="Times New Roman" w:hAnsi="Times New Roman" w:cs="Times New Roman"/>
                <w:sz w:val="18"/>
                <w:szCs w:val="18"/>
              </w:rPr>
              <w:t xml:space="preserve">   -   </w:t>
            </w:r>
          </w:p>
        </w:tc>
        <w:tc>
          <w:tcPr>
            <w:tcW w:w="549" w:type="dxa"/>
            <w:tcBorders>
              <w:top w:val="nil"/>
              <w:left w:val="single" w:sz="4" w:space="0" w:color="auto"/>
              <w:bottom w:val="single" w:sz="4" w:space="0" w:color="000000"/>
              <w:right w:val="single" w:sz="4" w:space="0" w:color="000000"/>
            </w:tcBorders>
          </w:tcPr>
          <w:p w:rsidR="00F4707F" w:rsidRPr="00C724C4" w:rsidRDefault="00F4707F" w:rsidP="00F4707F">
            <w:pPr>
              <w:pStyle w:val="ConsPlusCell0"/>
              <w:snapToGrid w:val="0"/>
              <w:rPr>
                <w:rFonts w:ascii="Times New Roman" w:hAnsi="Times New Roman" w:cs="Times New Roman"/>
                <w:sz w:val="18"/>
                <w:szCs w:val="18"/>
              </w:rPr>
            </w:pPr>
          </w:p>
        </w:tc>
        <w:tc>
          <w:tcPr>
            <w:tcW w:w="675" w:type="dxa"/>
            <w:tcBorders>
              <w:top w:val="nil"/>
              <w:left w:val="single" w:sz="4" w:space="0" w:color="000000"/>
              <w:bottom w:val="single" w:sz="4" w:space="0" w:color="000000"/>
              <w:right w:val="single" w:sz="4" w:space="0" w:color="auto"/>
            </w:tcBorders>
            <w:hideMark/>
          </w:tcPr>
          <w:p w:rsidR="00F4707F" w:rsidRPr="00C724C4" w:rsidRDefault="00F4707F" w:rsidP="00C724C4">
            <w:pPr>
              <w:pStyle w:val="ConsPlusCell0"/>
              <w:snapToGrid w:val="0"/>
              <w:rPr>
                <w:rFonts w:ascii="Times New Roman" w:hAnsi="Times New Roman" w:cs="Times New Roman"/>
                <w:sz w:val="18"/>
                <w:szCs w:val="18"/>
              </w:rPr>
            </w:pPr>
            <w:r w:rsidRPr="00C724C4">
              <w:rPr>
                <w:rFonts w:ascii="Times New Roman" w:hAnsi="Times New Roman" w:cs="Times New Roman"/>
                <w:sz w:val="18"/>
                <w:szCs w:val="18"/>
              </w:rPr>
              <w:t xml:space="preserve">   -   </w:t>
            </w:r>
          </w:p>
        </w:tc>
        <w:tc>
          <w:tcPr>
            <w:tcW w:w="615" w:type="dxa"/>
            <w:tcBorders>
              <w:top w:val="nil"/>
              <w:left w:val="single" w:sz="4" w:space="0" w:color="auto"/>
              <w:bottom w:val="single" w:sz="4" w:space="0" w:color="000000"/>
              <w:right w:val="single" w:sz="4" w:space="0" w:color="000000"/>
            </w:tcBorders>
          </w:tcPr>
          <w:p w:rsidR="00F4707F" w:rsidRPr="00C724C4" w:rsidRDefault="00F4707F" w:rsidP="00F4707F">
            <w:pPr>
              <w:pStyle w:val="ConsPlusCell0"/>
              <w:snapToGrid w:val="0"/>
              <w:rPr>
                <w:rFonts w:ascii="Times New Roman" w:hAnsi="Times New Roman" w:cs="Times New Roman"/>
                <w:sz w:val="18"/>
                <w:szCs w:val="18"/>
              </w:rPr>
            </w:pPr>
          </w:p>
        </w:tc>
        <w:tc>
          <w:tcPr>
            <w:tcW w:w="675" w:type="dxa"/>
            <w:tcBorders>
              <w:top w:val="nil"/>
              <w:left w:val="single" w:sz="4" w:space="0" w:color="000000"/>
              <w:bottom w:val="single" w:sz="4" w:space="0" w:color="000000"/>
              <w:right w:val="single" w:sz="4" w:space="0" w:color="auto"/>
            </w:tcBorders>
            <w:hideMark/>
          </w:tcPr>
          <w:p w:rsidR="00F4707F" w:rsidRPr="000F5644" w:rsidRDefault="00F4707F" w:rsidP="00C724C4">
            <w:pPr>
              <w:pStyle w:val="ConsPlusCell0"/>
              <w:snapToGrid w:val="0"/>
              <w:rPr>
                <w:rFonts w:ascii="Times New Roman" w:hAnsi="Times New Roman" w:cs="Times New Roman"/>
                <w:sz w:val="20"/>
                <w:szCs w:val="20"/>
              </w:rPr>
            </w:pPr>
            <w:r>
              <w:rPr>
                <w:rFonts w:ascii="Times New Roman" w:hAnsi="Times New Roman" w:cs="Times New Roman"/>
                <w:sz w:val="18"/>
                <w:szCs w:val="18"/>
              </w:rPr>
              <w:t>10</w:t>
            </w:r>
            <w:r w:rsidRPr="00C724C4">
              <w:rPr>
                <w:rFonts w:ascii="Times New Roman" w:hAnsi="Times New Roman" w:cs="Times New Roman"/>
                <w:sz w:val="18"/>
                <w:szCs w:val="18"/>
              </w:rPr>
              <w:t>0,00</w:t>
            </w:r>
          </w:p>
        </w:tc>
        <w:tc>
          <w:tcPr>
            <w:tcW w:w="728" w:type="dxa"/>
            <w:tcBorders>
              <w:top w:val="nil"/>
              <w:left w:val="single" w:sz="4" w:space="0" w:color="auto"/>
              <w:bottom w:val="single" w:sz="4" w:space="0" w:color="000000"/>
              <w:right w:val="single" w:sz="4" w:space="0" w:color="000000"/>
            </w:tcBorders>
          </w:tcPr>
          <w:p w:rsidR="00F4707F" w:rsidRPr="000F5644" w:rsidRDefault="00F4707F" w:rsidP="00F4707F">
            <w:pPr>
              <w:pStyle w:val="ConsPlusCell0"/>
              <w:snapToGrid w:val="0"/>
              <w:rPr>
                <w:rFonts w:ascii="Times New Roman" w:hAnsi="Times New Roman" w:cs="Times New Roman"/>
                <w:sz w:val="20"/>
                <w:szCs w:val="20"/>
              </w:rPr>
            </w:pPr>
            <w:r>
              <w:rPr>
                <w:rFonts w:ascii="Times New Roman" w:hAnsi="Times New Roman" w:cs="Times New Roman"/>
                <w:sz w:val="20"/>
                <w:szCs w:val="20"/>
              </w:rPr>
              <w:t>100,00</w:t>
            </w:r>
          </w:p>
        </w:tc>
      </w:tr>
    </w:tbl>
    <w:p w:rsidR="0052259F" w:rsidRDefault="0052259F" w:rsidP="0052259F">
      <w:pPr>
        <w:widowControl w:val="0"/>
        <w:autoSpaceDE w:val="0"/>
        <w:ind w:firstLine="540"/>
        <w:jc w:val="both"/>
        <w:rPr>
          <w:sz w:val="20"/>
          <w:szCs w:val="20"/>
        </w:rPr>
      </w:pPr>
    </w:p>
    <w:p w:rsidR="002C3511" w:rsidRDefault="002C3511" w:rsidP="0052259F">
      <w:pPr>
        <w:widowControl w:val="0"/>
        <w:autoSpaceDE w:val="0"/>
        <w:ind w:firstLine="540"/>
        <w:jc w:val="both"/>
        <w:rPr>
          <w:sz w:val="20"/>
          <w:szCs w:val="20"/>
        </w:rPr>
      </w:pPr>
    </w:p>
    <w:p w:rsidR="002C3511" w:rsidRPr="000667DD" w:rsidRDefault="002C3511" w:rsidP="0052259F">
      <w:pPr>
        <w:widowControl w:val="0"/>
        <w:autoSpaceDE w:val="0"/>
        <w:ind w:firstLine="540"/>
        <w:jc w:val="both"/>
        <w:rPr>
          <w:sz w:val="20"/>
          <w:szCs w:val="20"/>
        </w:rPr>
      </w:pPr>
    </w:p>
    <w:p w:rsidR="0052259F" w:rsidRDefault="0052259F" w:rsidP="00DE641B">
      <w:pPr>
        <w:widowControl w:val="0"/>
        <w:numPr>
          <w:ilvl w:val="0"/>
          <w:numId w:val="3"/>
        </w:numPr>
        <w:suppressAutoHyphens w:val="0"/>
        <w:autoSpaceDE w:val="0"/>
        <w:ind w:left="0" w:firstLine="709"/>
        <w:jc w:val="both"/>
        <w:rPr>
          <w:b/>
          <w:iCs/>
        </w:rPr>
      </w:pPr>
      <w:r w:rsidRPr="000667DD">
        <w:rPr>
          <w:b/>
        </w:rPr>
        <w:t xml:space="preserve">ОРГАНИЗАЦИЯ УПРАВЛЕНИЯ </w:t>
      </w:r>
      <w:r w:rsidRPr="000667DD">
        <w:rPr>
          <w:b/>
          <w:iCs/>
        </w:rPr>
        <w:t>И МЕХАНИЗМ РЕАЛИЗАЦИИ МУНИЦИПАЛЬНОЙ ПРОГРАММЫ</w:t>
      </w:r>
    </w:p>
    <w:p w:rsidR="0052259F" w:rsidRPr="000667DD" w:rsidRDefault="0052259F" w:rsidP="0052259F">
      <w:pPr>
        <w:ind w:firstLine="709"/>
        <w:jc w:val="both"/>
      </w:pPr>
      <w:r w:rsidRPr="000667DD">
        <w:t>14. Механизм реализации Программы представляет собой скоординированные по срокам и направлениям действия исполнителей.</w:t>
      </w:r>
    </w:p>
    <w:p w:rsidR="0052259F" w:rsidRPr="000667DD" w:rsidRDefault="0052259F" w:rsidP="0052259F">
      <w:pPr>
        <w:ind w:firstLine="709"/>
        <w:jc w:val="both"/>
      </w:pPr>
      <w:r w:rsidRPr="000667DD">
        <w:t>15. Реализация Программы будет осуществлена путем совместной деятельности ответственных за выполнением мероприятий исполнителей.</w:t>
      </w:r>
    </w:p>
    <w:p w:rsidR="0052259F" w:rsidRPr="000667DD" w:rsidRDefault="0052259F" w:rsidP="0052259F">
      <w:pPr>
        <w:ind w:firstLine="709"/>
        <w:jc w:val="both"/>
      </w:pPr>
      <w:r w:rsidRPr="000667DD">
        <w:t xml:space="preserve"> 16. Отдел архитектуры и градостроительной деятельности обеспечивает в установленном порядке предоставление необходимой информации о ходе работ по Программе и эффективности использования финансовых средств, в сроки и в порядке установленные Министерством строительства, инфраструктуры  и дорожного хозяйства Челябинской области (в части средств выделенных по договорам </w:t>
      </w:r>
      <w:proofErr w:type="spellStart"/>
      <w:r w:rsidRPr="000667DD">
        <w:t>софинансирования</w:t>
      </w:r>
      <w:proofErr w:type="spellEnd"/>
      <w:r w:rsidRPr="000667DD">
        <w:t>).</w:t>
      </w:r>
    </w:p>
    <w:p w:rsidR="0052259F" w:rsidRPr="000667DD" w:rsidRDefault="0052259F" w:rsidP="0052259F">
      <w:pPr>
        <w:ind w:firstLine="709"/>
        <w:jc w:val="both"/>
      </w:pPr>
      <w:r w:rsidRPr="000667DD">
        <w:t>17. При утверждении бюджета очередного периода возможна корректировка планируемых объемов и источников финансирования.</w:t>
      </w:r>
    </w:p>
    <w:p w:rsidR="0052259F" w:rsidRPr="000667DD" w:rsidRDefault="0052259F" w:rsidP="0052259F">
      <w:pPr>
        <w:widowControl w:val="0"/>
        <w:autoSpaceDE w:val="0"/>
        <w:ind w:firstLine="709"/>
        <w:jc w:val="both"/>
      </w:pPr>
      <w:r w:rsidRPr="000667DD">
        <w:t xml:space="preserve">18. </w:t>
      </w:r>
      <w:proofErr w:type="gramStart"/>
      <w:r w:rsidRPr="000667DD">
        <w:t>Контроль за</w:t>
      </w:r>
      <w:proofErr w:type="gramEnd"/>
      <w:r w:rsidRPr="000667DD">
        <w:t xml:space="preserve"> реализацией Программы осуществляет </w:t>
      </w:r>
      <w:r w:rsidR="00B56B8F">
        <w:t xml:space="preserve">заместитель главы </w:t>
      </w:r>
      <w:r w:rsidRPr="000667DD">
        <w:lastRenderedPageBreak/>
        <w:t>Каслинского муниципального района, курирующий соответствующую сферу деятельности.</w:t>
      </w:r>
    </w:p>
    <w:p w:rsidR="0052259F" w:rsidRPr="000667DD" w:rsidRDefault="0052259F" w:rsidP="0052259F">
      <w:pPr>
        <w:widowControl w:val="0"/>
        <w:autoSpaceDE w:val="0"/>
        <w:ind w:firstLine="709"/>
        <w:jc w:val="both"/>
      </w:pPr>
      <w:r w:rsidRPr="000667DD">
        <w:t xml:space="preserve">19. Ответственность за реализацию Программы и обеспечение достижения значений количественных и качественных показателей эффективности реализации Программы несет отдел архитектуры и градостроительной деятельности администрации </w:t>
      </w:r>
      <w:r w:rsidR="00DE641B" w:rsidRPr="000667DD">
        <w:t>Каслинского муниципального района</w:t>
      </w:r>
      <w:r w:rsidRPr="000667DD">
        <w:t>.</w:t>
      </w:r>
    </w:p>
    <w:p w:rsidR="0052259F" w:rsidRPr="000667DD" w:rsidRDefault="0052259F" w:rsidP="0052259F">
      <w:pPr>
        <w:widowControl w:val="0"/>
        <w:autoSpaceDE w:val="0"/>
        <w:ind w:firstLine="709"/>
        <w:jc w:val="both"/>
      </w:pPr>
      <w:r w:rsidRPr="000667DD">
        <w:t xml:space="preserve">20. Отчетность в обязательном порядке согласуется отделом архитектуры и градостроительной деятельности администрации </w:t>
      </w:r>
      <w:r w:rsidR="00DE641B" w:rsidRPr="000667DD">
        <w:t>Каслинского муниципального района</w:t>
      </w:r>
      <w:r w:rsidRPr="000667DD">
        <w:t xml:space="preserve"> с финансовым управлением администрации и заместителем главы Каслинского муниципального района, курирующим соответствующую сферу деятельности.</w:t>
      </w:r>
    </w:p>
    <w:p w:rsidR="0052259F" w:rsidRPr="000667DD" w:rsidRDefault="0052259F" w:rsidP="0052259F">
      <w:pPr>
        <w:widowControl w:val="0"/>
        <w:autoSpaceDE w:val="0"/>
        <w:ind w:firstLine="709"/>
        <w:jc w:val="both"/>
      </w:pPr>
      <w:r w:rsidRPr="000667DD">
        <w:t xml:space="preserve">21. После окончания срока реализации Программы отдел архитектуры и градостроительной деятельности администрации </w:t>
      </w:r>
      <w:r w:rsidR="00DE641B" w:rsidRPr="000667DD">
        <w:t>Каслинского муниципального района</w:t>
      </w:r>
      <w:r w:rsidRPr="000667DD">
        <w:t xml:space="preserve"> представляет заместителю главы Каслинского муниципального района, курирующему соответствующую сферу деятельности, на утверждение итоговый отчет о ее реализации.</w:t>
      </w:r>
    </w:p>
    <w:p w:rsidR="0052259F" w:rsidRPr="000667DD" w:rsidRDefault="0052259F" w:rsidP="0052259F">
      <w:pPr>
        <w:widowControl w:val="0"/>
        <w:autoSpaceDE w:val="0"/>
        <w:ind w:firstLine="709"/>
        <w:jc w:val="both"/>
      </w:pPr>
      <w:r w:rsidRPr="000667DD">
        <w:t>22. После завершения очередного финансового года разработчиком Программы проводится оценка эффективности ее реализации одновременно с годовым отчетом.</w:t>
      </w:r>
    </w:p>
    <w:p w:rsidR="0052259F" w:rsidRPr="000667DD" w:rsidRDefault="0052259F" w:rsidP="0052259F">
      <w:pPr>
        <w:widowControl w:val="0"/>
        <w:autoSpaceDE w:val="0"/>
        <w:ind w:firstLine="709"/>
        <w:jc w:val="both"/>
      </w:pPr>
    </w:p>
    <w:p w:rsidR="0052259F" w:rsidRDefault="0052259F" w:rsidP="0052259F">
      <w:pPr>
        <w:widowControl w:val="0"/>
        <w:autoSpaceDE w:val="0"/>
        <w:ind w:firstLine="709"/>
        <w:jc w:val="both"/>
        <w:rPr>
          <w:b/>
        </w:rPr>
      </w:pPr>
      <w:r w:rsidRPr="000667DD">
        <w:rPr>
          <w:b/>
          <w:lang w:val="en-US"/>
        </w:rPr>
        <w:t>VII</w:t>
      </w:r>
      <w:r w:rsidRPr="000667DD">
        <w:rPr>
          <w:b/>
        </w:rPr>
        <w:t xml:space="preserve">. ОЖИДАЕМЫЕ РЕЗУЛЬТАТЫ РЕАЛИЗАЦИИ </w:t>
      </w:r>
      <w:r w:rsidRPr="000667DD">
        <w:rPr>
          <w:b/>
          <w:iCs/>
        </w:rPr>
        <w:t xml:space="preserve">МУНИЦИПАЛЬНОЙ </w:t>
      </w:r>
      <w:r w:rsidRPr="000667DD">
        <w:rPr>
          <w:b/>
        </w:rPr>
        <w:t>ПРОГРАММЫ С УКАЗАНИЕМ ЦЕЛЕВЫХ ИНДИКАТОРОВ И ПОКАЗАТЕЛЕЙ</w:t>
      </w:r>
    </w:p>
    <w:p w:rsidR="0052259F" w:rsidRPr="000667DD" w:rsidRDefault="0052259F" w:rsidP="0052259F">
      <w:pPr>
        <w:widowControl w:val="0"/>
        <w:autoSpaceDE w:val="0"/>
        <w:ind w:firstLine="709"/>
        <w:jc w:val="both"/>
      </w:pPr>
      <w:r w:rsidRPr="000667DD">
        <w:t>23. В результате реализации мероприятий Программы будет создана информационная система обеспечения градостроительной деятельности в Каслинском муниципальном районе, представляющая собой многоуровневую, многофункциональную информационно-аналитическую автоматизированную систему по управлению градостроительной деятельностью, городским хозяйством и социально-экономическим развитием города. Ее внедрение позволит согласовывать задачи информатизации с задачами, решаемыми в рамках административной реформы.</w:t>
      </w:r>
    </w:p>
    <w:p w:rsidR="0052259F" w:rsidRPr="000667DD" w:rsidRDefault="0052259F" w:rsidP="0052259F">
      <w:pPr>
        <w:widowControl w:val="0"/>
        <w:autoSpaceDE w:val="0"/>
        <w:ind w:firstLine="709"/>
        <w:jc w:val="both"/>
      </w:pPr>
      <w:r w:rsidRPr="000667DD">
        <w:t>24. В ходе реализации Программы будут достигнуты следующие результаты:</w:t>
      </w:r>
    </w:p>
    <w:p w:rsidR="0052259F" w:rsidRPr="000667DD" w:rsidRDefault="0052259F" w:rsidP="0052259F">
      <w:pPr>
        <w:widowControl w:val="0"/>
        <w:numPr>
          <w:ilvl w:val="0"/>
          <w:numId w:val="4"/>
        </w:numPr>
        <w:suppressAutoHyphens w:val="0"/>
        <w:autoSpaceDE w:val="0"/>
        <w:ind w:left="0" w:firstLine="709"/>
        <w:jc w:val="both"/>
      </w:pPr>
      <w:r w:rsidRPr="000667DD">
        <w:t>созданы условия устойчивого развития района на основе территориального планирования и градостроительного зонирования;</w:t>
      </w:r>
    </w:p>
    <w:p w:rsidR="0052259F" w:rsidRPr="000667DD" w:rsidRDefault="0052259F" w:rsidP="0052259F">
      <w:pPr>
        <w:widowControl w:val="0"/>
        <w:numPr>
          <w:ilvl w:val="0"/>
          <w:numId w:val="4"/>
        </w:numPr>
        <w:suppressAutoHyphens w:val="0"/>
        <w:autoSpaceDE w:val="0"/>
        <w:ind w:left="0" w:firstLine="709"/>
        <w:jc w:val="both"/>
      </w:pPr>
      <w:r w:rsidRPr="000667DD">
        <w:t xml:space="preserve">создана муниципальная информационная система обеспечения градостроительной деятельности в </w:t>
      </w:r>
      <w:r w:rsidR="00DE641B" w:rsidRPr="000667DD">
        <w:t>Каслинского муниципального района</w:t>
      </w:r>
      <w:r w:rsidRPr="000667DD">
        <w:t>;</w:t>
      </w:r>
    </w:p>
    <w:p w:rsidR="0052259F" w:rsidRPr="000667DD" w:rsidRDefault="0052259F" w:rsidP="0052259F">
      <w:pPr>
        <w:widowControl w:val="0"/>
        <w:numPr>
          <w:ilvl w:val="0"/>
          <w:numId w:val="4"/>
        </w:numPr>
        <w:suppressAutoHyphens w:val="0"/>
        <w:autoSpaceDE w:val="0"/>
        <w:ind w:left="0" w:firstLine="709"/>
        <w:jc w:val="both"/>
      </w:pPr>
      <w:r w:rsidRPr="000667DD">
        <w:t>создана нормативно-правовая, проектно-техническая и методологическая база информационной системы обеспечения градостроительной деятельности в районе;</w:t>
      </w:r>
    </w:p>
    <w:p w:rsidR="0052259F" w:rsidRPr="000667DD" w:rsidRDefault="0052259F" w:rsidP="0052259F">
      <w:pPr>
        <w:widowControl w:val="0"/>
        <w:numPr>
          <w:ilvl w:val="0"/>
          <w:numId w:val="4"/>
        </w:numPr>
        <w:suppressAutoHyphens w:val="0"/>
        <w:autoSpaceDE w:val="0"/>
        <w:ind w:left="0" w:firstLine="709"/>
        <w:jc w:val="both"/>
      </w:pPr>
      <w:r w:rsidRPr="000667DD">
        <w:t>осуществится информационное наполнение системы сведениями различного характера;</w:t>
      </w:r>
    </w:p>
    <w:p w:rsidR="0052259F" w:rsidRPr="000667DD" w:rsidRDefault="0052259F" w:rsidP="0052259F">
      <w:pPr>
        <w:widowControl w:val="0"/>
        <w:numPr>
          <w:ilvl w:val="0"/>
          <w:numId w:val="4"/>
        </w:numPr>
        <w:suppressAutoHyphens w:val="0"/>
        <w:autoSpaceDE w:val="0"/>
        <w:ind w:left="0" w:firstLine="709"/>
        <w:jc w:val="both"/>
      </w:pPr>
      <w:r w:rsidRPr="000667DD">
        <w:t>при осуществлении градостроительной деятельности будут учитываться сведения об инженерных, экономических, социальных, экологических и иных факторах;</w:t>
      </w:r>
    </w:p>
    <w:p w:rsidR="00DE641B" w:rsidRDefault="0052259F" w:rsidP="0052259F">
      <w:pPr>
        <w:widowControl w:val="0"/>
        <w:numPr>
          <w:ilvl w:val="0"/>
          <w:numId w:val="4"/>
        </w:numPr>
        <w:suppressAutoHyphens w:val="0"/>
        <w:autoSpaceDE w:val="0"/>
        <w:ind w:left="0" w:firstLine="709"/>
        <w:jc w:val="both"/>
      </w:pPr>
      <w:r w:rsidRPr="000667DD">
        <w:t>созданы условия осуществления градостроител</w:t>
      </w:r>
      <w:r w:rsidR="00DE641B">
        <w:t>ьной деятельности с соблюдением</w:t>
      </w:r>
    </w:p>
    <w:p w:rsidR="0052259F" w:rsidRPr="000667DD" w:rsidRDefault="0052259F" w:rsidP="00DE641B">
      <w:pPr>
        <w:widowControl w:val="0"/>
        <w:suppressAutoHyphens w:val="0"/>
        <w:autoSpaceDE w:val="0"/>
        <w:jc w:val="both"/>
      </w:pPr>
      <w:r w:rsidRPr="000667DD">
        <w:t>требований технических регламентов, безопасности территорий, охраны окружающей среды и экологической безопасности, инженерно-технических требований;</w:t>
      </w:r>
    </w:p>
    <w:p w:rsidR="0052259F" w:rsidRPr="000667DD" w:rsidRDefault="0052259F" w:rsidP="0052259F">
      <w:pPr>
        <w:widowControl w:val="0"/>
        <w:numPr>
          <w:ilvl w:val="0"/>
          <w:numId w:val="4"/>
        </w:numPr>
        <w:suppressAutoHyphens w:val="0"/>
        <w:autoSpaceDE w:val="0"/>
        <w:ind w:left="0" w:firstLine="709"/>
        <w:jc w:val="both"/>
      </w:pPr>
      <w:r w:rsidRPr="000667DD">
        <w:t>разработана организация доступа к системе органов государственной власти и органов местного самоуправления района, а также организаций и граждан;</w:t>
      </w:r>
    </w:p>
    <w:p w:rsidR="0052259F" w:rsidRDefault="0052259F" w:rsidP="0052259F">
      <w:pPr>
        <w:widowControl w:val="0"/>
        <w:numPr>
          <w:ilvl w:val="0"/>
          <w:numId w:val="4"/>
        </w:numPr>
        <w:suppressAutoHyphens w:val="0"/>
        <w:autoSpaceDE w:val="0"/>
        <w:ind w:left="0" w:firstLine="709"/>
        <w:jc w:val="both"/>
      </w:pPr>
      <w:r w:rsidRPr="000667DD">
        <w:t xml:space="preserve">обучены специалисты для работы в информационной системе обеспечения градостроительной деятельности в </w:t>
      </w:r>
      <w:r w:rsidR="00DE641B" w:rsidRPr="000667DD">
        <w:t>Каслинского муниципального района</w:t>
      </w:r>
      <w:r w:rsidRPr="000667DD">
        <w:t>;</w:t>
      </w:r>
    </w:p>
    <w:p w:rsidR="0052259F" w:rsidRPr="000667DD" w:rsidRDefault="0052259F" w:rsidP="0052259F">
      <w:pPr>
        <w:widowControl w:val="0"/>
        <w:numPr>
          <w:ilvl w:val="0"/>
          <w:numId w:val="4"/>
        </w:numPr>
        <w:suppressAutoHyphens w:val="0"/>
        <w:autoSpaceDE w:val="0"/>
        <w:ind w:left="0" w:firstLine="709"/>
        <w:jc w:val="both"/>
      </w:pPr>
      <w:r w:rsidRPr="000667DD">
        <w:t>информационное обеспечение управления развитием территории района, градостроительного и иного проектирования;</w:t>
      </w:r>
    </w:p>
    <w:p w:rsidR="0052259F" w:rsidRPr="000667DD" w:rsidRDefault="0052259F" w:rsidP="0052259F">
      <w:pPr>
        <w:widowControl w:val="0"/>
        <w:numPr>
          <w:ilvl w:val="0"/>
          <w:numId w:val="4"/>
        </w:numPr>
        <w:suppressAutoHyphens w:val="0"/>
        <w:autoSpaceDE w:val="0"/>
        <w:ind w:left="0" w:firstLine="709"/>
        <w:jc w:val="both"/>
      </w:pPr>
      <w:r w:rsidRPr="000667DD">
        <w:t>созданы условия для повышения инвестиционной привлекательности района и инвестиционной активности хозяйствующих субъектов района;</w:t>
      </w:r>
    </w:p>
    <w:p w:rsidR="0052259F" w:rsidRPr="000667DD" w:rsidRDefault="0052259F" w:rsidP="0052259F">
      <w:pPr>
        <w:widowControl w:val="0"/>
        <w:numPr>
          <w:ilvl w:val="0"/>
          <w:numId w:val="4"/>
        </w:numPr>
        <w:suppressAutoHyphens w:val="0"/>
        <w:autoSpaceDE w:val="0"/>
        <w:ind w:left="0" w:firstLine="709"/>
        <w:jc w:val="both"/>
      </w:pPr>
      <w:r w:rsidRPr="000667DD">
        <w:t>повышены качество и доступность муниципальных услуг, оказываемых организациям и гражданам, а также органам государственной власти и органам местного самоуправления.</w:t>
      </w:r>
    </w:p>
    <w:p w:rsidR="00DE7FA7" w:rsidRPr="005067CC" w:rsidRDefault="0052259F" w:rsidP="0052259F">
      <w:pPr>
        <w:widowControl w:val="0"/>
        <w:autoSpaceDE w:val="0"/>
        <w:ind w:firstLine="709"/>
        <w:jc w:val="both"/>
      </w:pPr>
      <w:r w:rsidRPr="005067CC">
        <w:t xml:space="preserve">25. Планируемые результаты реализации Программы отражены в </w:t>
      </w:r>
      <w:r w:rsidR="005067CC" w:rsidRPr="005067CC">
        <w:t>п</w:t>
      </w:r>
      <w:r w:rsidRPr="005067CC">
        <w:t>риложении 2.</w:t>
      </w:r>
    </w:p>
    <w:p w:rsidR="0052259F" w:rsidRPr="000667DD" w:rsidRDefault="0052259F" w:rsidP="0052259F">
      <w:pPr>
        <w:widowControl w:val="0"/>
        <w:autoSpaceDE w:val="0"/>
        <w:ind w:firstLine="709"/>
        <w:jc w:val="both"/>
      </w:pPr>
    </w:p>
    <w:p w:rsidR="0052259F" w:rsidRPr="00DE7FA7" w:rsidRDefault="005067CC" w:rsidP="00DE7FA7">
      <w:pPr>
        <w:ind w:firstLine="709"/>
        <w:rPr>
          <w:b/>
        </w:rPr>
      </w:pPr>
      <w:r w:rsidRPr="00DE7FA7">
        <w:rPr>
          <w:b/>
        </w:rPr>
        <w:t xml:space="preserve">VIII. </w:t>
      </w:r>
      <w:r w:rsidR="0052259F" w:rsidRPr="00DE7FA7">
        <w:rPr>
          <w:b/>
        </w:rPr>
        <w:t>ФИНАНС</w:t>
      </w:r>
      <w:r w:rsidR="00DE641B" w:rsidRPr="00DE7FA7">
        <w:rPr>
          <w:b/>
        </w:rPr>
        <w:t>ОВО - ЭКОНОМИЧЕСКОЕ ОБОСНОВАНИЕ</w:t>
      </w:r>
      <w:r w:rsidR="00E42F6F" w:rsidRPr="00DE7FA7">
        <w:rPr>
          <w:b/>
        </w:rPr>
        <w:t xml:space="preserve"> </w:t>
      </w:r>
      <w:r w:rsidR="00DE7FA7" w:rsidRPr="00DE7FA7">
        <w:rPr>
          <w:b/>
        </w:rPr>
        <w:t>М</w:t>
      </w:r>
      <w:r w:rsidR="0052259F" w:rsidRPr="00DE7FA7">
        <w:rPr>
          <w:b/>
        </w:rPr>
        <w:t>УНИЦИПАЛЬНОЙ ПРОГРАММЫ</w:t>
      </w:r>
    </w:p>
    <w:p w:rsidR="0052259F" w:rsidRPr="000667DD" w:rsidRDefault="0052259F" w:rsidP="00B56B8F">
      <w:pPr>
        <w:widowControl w:val="0"/>
        <w:autoSpaceDE w:val="0"/>
        <w:ind w:firstLine="709"/>
        <w:jc w:val="both"/>
      </w:pPr>
      <w:r w:rsidRPr="000667DD">
        <w:t>Финансирование мероприятий настоящей Программы обеспечивается за счет средств муниципального бюджета.</w:t>
      </w:r>
    </w:p>
    <w:p w:rsidR="0052259F" w:rsidRPr="000667DD" w:rsidRDefault="0052259F" w:rsidP="00B56B8F">
      <w:pPr>
        <w:widowControl w:val="0"/>
        <w:autoSpaceDE w:val="0"/>
        <w:ind w:firstLine="709"/>
        <w:jc w:val="both"/>
      </w:pPr>
      <w:r w:rsidRPr="000667DD">
        <w:t xml:space="preserve">Объем финансирования указанных мероприятий за счет средств муниципального </w:t>
      </w:r>
      <w:r w:rsidRPr="000667DD">
        <w:lastRenderedPageBreak/>
        <w:t>бюджета может ежегодно уточняться на соответствующий финансовый год.</w:t>
      </w:r>
      <w:r w:rsidRPr="000667DD">
        <w:br/>
      </w:r>
      <w:r w:rsidRPr="000667DD">
        <w:tab/>
      </w:r>
      <w:r w:rsidRPr="000F5644">
        <w:t>Затраты на реализацию Программы составля</w:t>
      </w:r>
      <w:r w:rsidR="00552ACB">
        <w:t>ю</w:t>
      </w:r>
      <w:r w:rsidRPr="000F5644">
        <w:t xml:space="preserve">т </w:t>
      </w:r>
      <w:r w:rsidRPr="000F5644">
        <w:rPr>
          <w:b/>
          <w:bCs/>
        </w:rPr>
        <w:t xml:space="preserve"> </w:t>
      </w:r>
      <w:r w:rsidR="000F5644" w:rsidRPr="000F5644">
        <w:rPr>
          <w:b/>
          <w:bCs/>
        </w:rPr>
        <w:t>26</w:t>
      </w:r>
      <w:r w:rsidRPr="000F5644">
        <w:rPr>
          <w:b/>
          <w:bCs/>
        </w:rPr>
        <w:t>0</w:t>
      </w:r>
      <w:r w:rsidRPr="000F5644">
        <w:rPr>
          <w:rStyle w:val="submenu-table"/>
          <w:b/>
          <w:bCs/>
        </w:rPr>
        <w:t>,</w:t>
      </w:r>
      <w:r w:rsidR="002C3511" w:rsidRPr="000F5644">
        <w:rPr>
          <w:rStyle w:val="submenu-table"/>
          <w:b/>
          <w:bCs/>
        </w:rPr>
        <w:t>00</w:t>
      </w:r>
      <w:r w:rsidRPr="000F5644">
        <w:t> тыс.рублей (в ценах соответствующих лет), в</w:t>
      </w:r>
      <w:r w:rsidR="002C3511" w:rsidRPr="000F5644">
        <w:t xml:space="preserve"> том числе по годам:</w:t>
      </w:r>
      <w:r w:rsidR="002C3511" w:rsidRPr="000F5644">
        <w:br/>
        <w:t>201</w:t>
      </w:r>
      <w:r w:rsidR="00E72192" w:rsidRPr="000F5644">
        <w:t>6</w:t>
      </w:r>
      <w:r w:rsidR="002C3511" w:rsidRPr="000F5644">
        <w:t>-</w:t>
      </w:r>
      <w:r w:rsidR="000F5644" w:rsidRPr="000F5644">
        <w:t>8</w:t>
      </w:r>
      <w:r w:rsidR="002C3511" w:rsidRPr="000F5644">
        <w:t>0,00</w:t>
      </w:r>
      <w:r w:rsidRPr="000F5644">
        <w:br/>
        <w:t>201</w:t>
      </w:r>
      <w:r w:rsidR="00E72192" w:rsidRPr="000F5644">
        <w:t>7</w:t>
      </w:r>
      <w:r w:rsidRPr="000F5644">
        <w:t>-</w:t>
      </w:r>
      <w:r w:rsidR="000F5644" w:rsidRPr="000F5644">
        <w:t>8</w:t>
      </w:r>
      <w:r w:rsidR="00E72192" w:rsidRPr="000F5644">
        <w:t>0,00</w:t>
      </w:r>
      <w:r w:rsidR="00E72192" w:rsidRPr="000F5644">
        <w:br/>
        <w:t>2018</w:t>
      </w:r>
      <w:r w:rsidR="000F5644" w:rsidRPr="000F5644">
        <w:t>-10</w:t>
      </w:r>
      <w:r w:rsidR="002C3511" w:rsidRPr="000F5644">
        <w:t>0,00</w:t>
      </w:r>
      <w:proofErr w:type="gramStart"/>
      <w:r w:rsidRPr="00E72192">
        <w:rPr>
          <w:color w:val="FF0000"/>
        </w:rPr>
        <w:br/>
      </w:r>
      <w:r w:rsidRPr="000667DD">
        <w:tab/>
        <w:t>В</w:t>
      </w:r>
      <w:proofErr w:type="gramEnd"/>
      <w:r w:rsidRPr="000667DD">
        <w:t xml:space="preserve"> ходе реализации Программы объемы финансовых средств, направляемых на ее выполнение, могут корректироваться.</w:t>
      </w:r>
    </w:p>
    <w:p w:rsidR="0052259F" w:rsidRPr="000667DD" w:rsidRDefault="0052259F" w:rsidP="00B56B8F">
      <w:pPr>
        <w:widowControl w:val="0"/>
        <w:autoSpaceDE w:val="0"/>
        <w:ind w:firstLine="709"/>
        <w:jc w:val="both"/>
      </w:pPr>
      <w:r w:rsidRPr="000667DD">
        <w:t>Конкретные мероприятия Программы и объемы ее финансирования могут уточняться ежегодно при формировании проекта бюджета на соответствующий финансовый год.</w:t>
      </w:r>
      <w:r w:rsidRPr="000667DD">
        <w:br/>
      </w:r>
      <w:r w:rsidRPr="000667DD">
        <w:tab/>
        <w:t>В программу финансирования включены мероприятия по финансированию: внедрение АИС «Мониторинг», дополнительное техническое оснащение, автоматизация ведения адресного реестра, ведения градостроительных регламентов, подготовки разрешительных градостроительных документов, учета технических условий на подключение объектов строительства к инженерным сетям, учета производства инженерных изысканий и т.д.</w:t>
      </w:r>
    </w:p>
    <w:p w:rsidR="0052259F" w:rsidRPr="000667DD" w:rsidRDefault="0052259F" w:rsidP="0052259F">
      <w:pPr>
        <w:widowControl w:val="0"/>
        <w:autoSpaceDE w:val="0"/>
        <w:ind w:firstLine="709"/>
        <w:jc w:val="both"/>
        <w:rPr>
          <w:b/>
        </w:rPr>
      </w:pPr>
    </w:p>
    <w:p w:rsidR="0052259F" w:rsidRDefault="0052259F" w:rsidP="00E141A0">
      <w:pPr>
        <w:widowControl w:val="0"/>
        <w:autoSpaceDE w:val="0"/>
        <w:ind w:firstLine="709"/>
        <w:jc w:val="both"/>
        <w:rPr>
          <w:b/>
        </w:rPr>
      </w:pPr>
      <w:r w:rsidRPr="000667DD">
        <w:rPr>
          <w:b/>
          <w:lang w:val="en-US"/>
        </w:rPr>
        <w:t>IX</w:t>
      </w:r>
      <w:r w:rsidRPr="000667DD">
        <w:rPr>
          <w:b/>
        </w:rPr>
        <w:t>. МЕТОДИКА ОЦЕНКИ ЭФФЕКТИВНОСТИ МУНИЦИПАЛЬНОЙ ПРОГРАММЫ</w:t>
      </w:r>
    </w:p>
    <w:p w:rsidR="0052259F" w:rsidRPr="000667DD" w:rsidRDefault="0052259F" w:rsidP="002C3511">
      <w:pPr>
        <w:pStyle w:val="ConsPlusDocList0"/>
        <w:ind w:firstLine="540"/>
        <w:jc w:val="both"/>
        <w:rPr>
          <w:rFonts w:ascii="Times New Roman" w:hAnsi="Times New Roman" w:cs="Times New Roman"/>
          <w:sz w:val="24"/>
          <w:szCs w:val="24"/>
        </w:rPr>
      </w:pPr>
      <w:proofErr w:type="spellStart"/>
      <w:r w:rsidRPr="000667DD">
        <w:rPr>
          <w:rFonts w:ascii="Times New Roman" w:hAnsi="Times New Roman" w:cs="Times New Roman"/>
          <w:sz w:val="24"/>
          <w:szCs w:val="24"/>
        </w:rPr>
        <w:t>Настоящая</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методика</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определяет</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принципы</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разработки</w:t>
      </w:r>
      <w:proofErr w:type="spellEnd"/>
      <w:r w:rsidRPr="000667DD">
        <w:rPr>
          <w:rFonts w:ascii="Times New Roman" w:hAnsi="Times New Roman" w:cs="Times New Roman"/>
          <w:sz w:val="24"/>
          <w:szCs w:val="24"/>
        </w:rPr>
        <w:t xml:space="preserve"> и </w:t>
      </w:r>
      <w:proofErr w:type="spellStart"/>
      <w:r w:rsidRPr="000667DD">
        <w:rPr>
          <w:rFonts w:ascii="Times New Roman" w:hAnsi="Times New Roman" w:cs="Times New Roman"/>
          <w:sz w:val="24"/>
          <w:szCs w:val="24"/>
        </w:rPr>
        <w:t>обоснования</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эффективности</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Программы</w:t>
      </w:r>
      <w:proofErr w:type="spellEnd"/>
      <w:r w:rsidRPr="000667DD">
        <w:rPr>
          <w:rFonts w:ascii="Times New Roman" w:hAnsi="Times New Roman" w:cs="Times New Roman"/>
          <w:sz w:val="24"/>
          <w:szCs w:val="24"/>
        </w:rPr>
        <w:t>.</w:t>
      </w:r>
      <w:r w:rsidRPr="000667DD">
        <w:rPr>
          <w:rFonts w:ascii="Times New Roman" w:hAnsi="Times New Roman" w:cs="Times New Roman"/>
          <w:sz w:val="24"/>
          <w:szCs w:val="24"/>
          <w:lang w:val="ru-RU"/>
        </w:rPr>
        <w:t xml:space="preserve"> </w:t>
      </w:r>
      <w:proofErr w:type="spellStart"/>
      <w:r w:rsidRPr="000667DD">
        <w:rPr>
          <w:rFonts w:ascii="Times New Roman" w:hAnsi="Times New Roman" w:cs="Times New Roman"/>
          <w:sz w:val="24"/>
          <w:szCs w:val="24"/>
        </w:rPr>
        <w:t>Под</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результатом</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реализации</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Программы</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понимается</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создание</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информационной</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системы</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обеспечения</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градостроительной</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деятельности</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на</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территории</w:t>
      </w:r>
      <w:proofErr w:type="spellEnd"/>
      <w:r w:rsidRPr="000667DD">
        <w:rPr>
          <w:rFonts w:ascii="Times New Roman" w:hAnsi="Times New Roman" w:cs="Times New Roman"/>
          <w:sz w:val="24"/>
          <w:szCs w:val="24"/>
        </w:rPr>
        <w:t xml:space="preserve"> Каслинского </w:t>
      </w:r>
      <w:proofErr w:type="spellStart"/>
      <w:r w:rsidRPr="000667DD">
        <w:rPr>
          <w:rFonts w:ascii="Times New Roman" w:hAnsi="Times New Roman" w:cs="Times New Roman"/>
          <w:sz w:val="24"/>
          <w:szCs w:val="24"/>
        </w:rPr>
        <w:t>муниципального</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района</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Челябинской</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области</w:t>
      </w:r>
      <w:proofErr w:type="spellEnd"/>
      <w:r w:rsidRPr="000667DD">
        <w:rPr>
          <w:rFonts w:ascii="Times New Roman" w:hAnsi="Times New Roman" w:cs="Times New Roman"/>
          <w:sz w:val="24"/>
          <w:szCs w:val="24"/>
          <w:lang w:val="ru-RU"/>
        </w:rPr>
        <w:t>,</w:t>
      </w:r>
      <w:r w:rsidRPr="000667DD">
        <w:rPr>
          <w:rFonts w:ascii="Times New Roman" w:hAnsi="Times New Roman" w:cs="Times New Roman"/>
          <w:sz w:val="24"/>
          <w:szCs w:val="24"/>
        </w:rPr>
        <w:t xml:space="preserve"> </w:t>
      </w:r>
      <w:r w:rsidRPr="000667DD">
        <w:rPr>
          <w:rFonts w:ascii="Times New Roman" w:hAnsi="Times New Roman" w:cs="Times New Roman"/>
          <w:sz w:val="24"/>
          <w:szCs w:val="24"/>
          <w:lang w:val="ru-RU"/>
        </w:rPr>
        <w:t>о</w:t>
      </w:r>
      <w:proofErr w:type="spellStart"/>
      <w:r w:rsidRPr="000667DD">
        <w:rPr>
          <w:rFonts w:ascii="Times New Roman" w:hAnsi="Times New Roman" w:cs="Times New Roman"/>
          <w:sz w:val="24"/>
          <w:szCs w:val="24"/>
        </w:rPr>
        <w:t>рганизация</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межведомственного</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информационного</w:t>
      </w:r>
      <w:proofErr w:type="spellEnd"/>
      <w:r w:rsidRPr="000667DD">
        <w:rPr>
          <w:rFonts w:ascii="Times New Roman" w:hAnsi="Times New Roman" w:cs="Times New Roman"/>
          <w:sz w:val="24"/>
          <w:szCs w:val="24"/>
          <w:lang w:val="ru-RU"/>
        </w:rPr>
        <w:t xml:space="preserve"> </w:t>
      </w:r>
      <w:proofErr w:type="spellStart"/>
      <w:r w:rsidRPr="000667DD">
        <w:rPr>
          <w:rFonts w:ascii="Times New Roman" w:hAnsi="Times New Roman" w:cs="Times New Roman"/>
          <w:sz w:val="24"/>
          <w:szCs w:val="24"/>
        </w:rPr>
        <w:t>взаимодействия</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на</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территории</w:t>
      </w:r>
      <w:proofErr w:type="spellEnd"/>
      <w:r w:rsidRPr="000667DD">
        <w:rPr>
          <w:rFonts w:ascii="Times New Roman" w:hAnsi="Times New Roman" w:cs="Times New Roman"/>
          <w:sz w:val="24"/>
          <w:szCs w:val="24"/>
        </w:rPr>
        <w:t xml:space="preserve"> </w:t>
      </w:r>
      <w:r w:rsidR="002C3511" w:rsidRPr="000667DD">
        <w:rPr>
          <w:rFonts w:ascii="Times New Roman" w:hAnsi="Times New Roman" w:cs="Times New Roman"/>
          <w:sz w:val="24"/>
          <w:szCs w:val="24"/>
        </w:rPr>
        <w:t xml:space="preserve">Каслинского </w:t>
      </w:r>
      <w:proofErr w:type="spellStart"/>
      <w:r w:rsidR="002C3511" w:rsidRPr="000667DD">
        <w:rPr>
          <w:rFonts w:ascii="Times New Roman" w:hAnsi="Times New Roman" w:cs="Times New Roman"/>
          <w:sz w:val="24"/>
          <w:szCs w:val="24"/>
        </w:rPr>
        <w:t>муниципального</w:t>
      </w:r>
      <w:proofErr w:type="spellEnd"/>
      <w:r w:rsidR="002C3511" w:rsidRPr="000667DD">
        <w:rPr>
          <w:rFonts w:ascii="Times New Roman" w:hAnsi="Times New Roman" w:cs="Times New Roman"/>
          <w:sz w:val="24"/>
          <w:szCs w:val="24"/>
        </w:rPr>
        <w:t xml:space="preserve"> </w:t>
      </w:r>
      <w:proofErr w:type="spellStart"/>
      <w:r w:rsidR="002C3511" w:rsidRPr="000667DD">
        <w:rPr>
          <w:rFonts w:ascii="Times New Roman" w:hAnsi="Times New Roman" w:cs="Times New Roman"/>
          <w:sz w:val="24"/>
          <w:szCs w:val="24"/>
        </w:rPr>
        <w:t>района</w:t>
      </w:r>
      <w:proofErr w:type="spellEnd"/>
      <w:r w:rsidRPr="000667DD">
        <w:rPr>
          <w:rFonts w:ascii="Times New Roman" w:hAnsi="Times New Roman" w:cs="Times New Roman"/>
          <w:sz w:val="24"/>
          <w:szCs w:val="24"/>
          <w:lang w:val="ru-RU"/>
        </w:rPr>
        <w:t>,</w:t>
      </w:r>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lang w:val="ru-RU"/>
        </w:rPr>
        <w:t>п</w:t>
      </w:r>
      <w:r w:rsidRPr="000667DD">
        <w:rPr>
          <w:rFonts w:ascii="Times New Roman" w:hAnsi="Times New Roman" w:cs="Times New Roman"/>
          <w:sz w:val="24"/>
          <w:szCs w:val="24"/>
        </w:rPr>
        <w:t>овышение</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инвестиционной</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привлекательности</w:t>
      </w:r>
      <w:proofErr w:type="spellEnd"/>
      <w:r w:rsidRPr="000667DD">
        <w:rPr>
          <w:rFonts w:ascii="Times New Roman" w:hAnsi="Times New Roman" w:cs="Times New Roman"/>
          <w:sz w:val="24"/>
          <w:szCs w:val="24"/>
        </w:rPr>
        <w:t xml:space="preserve"> </w:t>
      </w:r>
      <w:r w:rsidR="002C3511" w:rsidRPr="000667DD">
        <w:rPr>
          <w:rFonts w:ascii="Times New Roman" w:hAnsi="Times New Roman" w:cs="Times New Roman"/>
          <w:sz w:val="24"/>
          <w:szCs w:val="24"/>
        </w:rPr>
        <w:t xml:space="preserve">Каслинского </w:t>
      </w:r>
      <w:proofErr w:type="spellStart"/>
      <w:r w:rsidR="002C3511" w:rsidRPr="000667DD">
        <w:rPr>
          <w:rFonts w:ascii="Times New Roman" w:hAnsi="Times New Roman" w:cs="Times New Roman"/>
          <w:sz w:val="24"/>
          <w:szCs w:val="24"/>
        </w:rPr>
        <w:t>муниципального</w:t>
      </w:r>
      <w:proofErr w:type="spellEnd"/>
      <w:r w:rsidR="002C3511" w:rsidRPr="000667DD">
        <w:rPr>
          <w:rFonts w:ascii="Times New Roman" w:hAnsi="Times New Roman" w:cs="Times New Roman"/>
          <w:sz w:val="24"/>
          <w:szCs w:val="24"/>
        </w:rPr>
        <w:t xml:space="preserve"> </w:t>
      </w:r>
      <w:proofErr w:type="spellStart"/>
      <w:r w:rsidR="002C3511" w:rsidRPr="000667DD">
        <w:rPr>
          <w:rFonts w:ascii="Times New Roman" w:hAnsi="Times New Roman" w:cs="Times New Roman"/>
          <w:sz w:val="24"/>
          <w:szCs w:val="24"/>
        </w:rPr>
        <w:t>района</w:t>
      </w:r>
      <w:proofErr w:type="spellEnd"/>
      <w:r w:rsidRPr="000667DD">
        <w:rPr>
          <w:rFonts w:ascii="Times New Roman" w:hAnsi="Times New Roman" w:cs="Times New Roman"/>
          <w:sz w:val="24"/>
          <w:szCs w:val="24"/>
          <w:lang w:val="ru-RU"/>
        </w:rPr>
        <w:t xml:space="preserve">, </w:t>
      </w:r>
      <w:proofErr w:type="spellStart"/>
      <w:r w:rsidRPr="000667DD">
        <w:rPr>
          <w:rFonts w:ascii="Times New Roman" w:hAnsi="Times New Roman" w:cs="Times New Roman"/>
          <w:sz w:val="24"/>
          <w:szCs w:val="24"/>
          <w:lang w:val="ru-RU"/>
        </w:rPr>
        <w:t>п</w:t>
      </w:r>
      <w:r w:rsidR="002C3511">
        <w:rPr>
          <w:rFonts w:ascii="Times New Roman" w:hAnsi="Times New Roman" w:cs="Times New Roman"/>
          <w:sz w:val="24"/>
          <w:szCs w:val="24"/>
        </w:rPr>
        <w:t>овышение</w:t>
      </w:r>
      <w:proofErr w:type="spellEnd"/>
      <w:r w:rsidR="002C3511">
        <w:rPr>
          <w:rFonts w:ascii="Times New Roman" w:hAnsi="Times New Roman" w:cs="Times New Roman"/>
          <w:sz w:val="24"/>
          <w:szCs w:val="24"/>
          <w:lang w:val="ru-RU"/>
        </w:rPr>
        <w:t xml:space="preserve"> </w:t>
      </w:r>
      <w:proofErr w:type="spellStart"/>
      <w:r w:rsidRPr="000667DD">
        <w:rPr>
          <w:rFonts w:ascii="Times New Roman" w:hAnsi="Times New Roman" w:cs="Times New Roman"/>
          <w:sz w:val="24"/>
          <w:szCs w:val="24"/>
        </w:rPr>
        <w:t>качества</w:t>
      </w:r>
      <w:proofErr w:type="spellEnd"/>
      <w:r w:rsidRPr="000667DD">
        <w:rPr>
          <w:rFonts w:ascii="Times New Roman" w:hAnsi="Times New Roman" w:cs="Times New Roman"/>
          <w:sz w:val="24"/>
          <w:szCs w:val="24"/>
        </w:rPr>
        <w:t xml:space="preserve"> и </w:t>
      </w:r>
      <w:proofErr w:type="spellStart"/>
      <w:r w:rsidRPr="000667DD">
        <w:rPr>
          <w:rFonts w:ascii="Times New Roman" w:hAnsi="Times New Roman" w:cs="Times New Roman"/>
          <w:sz w:val="24"/>
          <w:szCs w:val="24"/>
        </w:rPr>
        <w:t>эффективности</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оперативного</w:t>
      </w:r>
      <w:proofErr w:type="spellEnd"/>
      <w:r w:rsidRPr="000667DD">
        <w:rPr>
          <w:rFonts w:ascii="Times New Roman" w:hAnsi="Times New Roman" w:cs="Times New Roman"/>
          <w:sz w:val="24"/>
          <w:szCs w:val="24"/>
        </w:rPr>
        <w:t xml:space="preserve"> и  </w:t>
      </w:r>
      <w:r w:rsidR="002C3511">
        <w:rPr>
          <w:rFonts w:ascii="Times New Roman" w:hAnsi="Times New Roman" w:cs="Times New Roman"/>
          <w:sz w:val="24"/>
          <w:szCs w:val="24"/>
          <w:lang w:val="ru-RU"/>
        </w:rPr>
        <w:t>с</w:t>
      </w:r>
      <w:proofErr w:type="spellStart"/>
      <w:r w:rsidRPr="000667DD">
        <w:rPr>
          <w:rFonts w:ascii="Times New Roman" w:hAnsi="Times New Roman" w:cs="Times New Roman"/>
          <w:sz w:val="24"/>
          <w:szCs w:val="24"/>
        </w:rPr>
        <w:t>тратегического</w:t>
      </w:r>
      <w:proofErr w:type="spellEnd"/>
      <w:r w:rsidRPr="000667DD">
        <w:rPr>
          <w:rFonts w:ascii="Times New Roman" w:hAnsi="Times New Roman" w:cs="Times New Roman"/>
          <w:sz w:val="24"/>
          <w:szCs w:val="24"/>
          <w:lang w:val="ru-RU"/>
        </w:rPr>
        <w:t xml:space="preserve"> </w:t>
      </w:r>
      <w:proofErr w:type="spellStart"/>
      <w:r w:rsidRPr="000667DD">
        <w:rPr>
          <w:rFonts w:ascii="Times New Roman" w:hAnsi="Times New Roman" w:cs="Times New Roman"/>
          <w:sz w:val="24"/>
          <w:szCs w:val="24"/>
        </w:rPr>
        <w:t>управления</w:t>
      </w:r>
      <w:proofErr w:type="spellEnd"/>
      <w:r w:rsidRPr="000667DD">
        <w:rPr>
          <w:rFonts w:ascii="Times New Roman" w:hAnsi="Times New Roman" w:cs="Times New Roman"/>
          <w:sz w:val="24"/>
          <w:szCs w:val="24"/>
          <w:lang w:val="ru-RU"/>
        </w:rPr>
        <w:t xml:space="preserve"> </w:t>
      </w:r>
      <w:proofErr w:type="spellStart"/>
      <w:r w:rsidRPr="000667DD">
        <w:rPr>
          <w:rFonts w:ascii="Times New Roman" w:hAnsi="Times New Roman" w:cs="Times New Roman"/>
          <w:sz w:val="24"/>
          <w:szCs w:val="24"/>
        </w:rPr>
        <w:t>социально-экономическим</w:t>
      </w:r>
      <w:proofErr w:type="spellEnd"/>
      <w:r w:rsidRPr="000667DD">
        <w:rPr>
          <w:rFonts w:ascii="Times New Roman" w:hAnsi="Times New Roman" w:cs="Times New Roman"/>
          <w:sz w:val="24"/>
          <w:szCs w:val="24"/>
          <w:lang w:val="ru-RU"/>
        </w:rPr>
        <w:t xml:space="preserve"> </w:t>
      </w:r>
      <w:proofErr w:type="spellStart"/>
      <w:r w:rsidRPr="000667DD">
        <w:rPr>
          <w:rFonts w:ascii="Times New Roman" w:hAnsi="Times New Roman" w:cs="Times New Roman"/>
          <w:sz w:val="24"/>
          <w:szCs w:val="24"/>
        </w:rPr>
        <w:t>развитием</w:t>
      </w:r>
      <w:proofErr w:type="spellEnd"/>
      <w:r w:rsidRPr="000667DD">
        <w:rPr>
          <w:rFonts w:ascii="Times New Roman" w:hAnsi="Times New Roman" w:cs="Times New Roman"/>
          <w:sz w:val="24"/>
          <w:szCs w:val="24"/>
        </w:rPr>
        <w:t xml:space="preserve"> </w:t>
      </w:r>
      <w:r w:rsidR="002C3511" w:rsidRPr="000667DD">
        <w:rPr>
          <w:rFonts w:ascii="Times New Roman" w:hAnsi="Times New Roman" w:cs="Times New Roman"/>
          <w:sz w:val="24"/>
          <w:szCs w:val="24"/>
        </w:rPr>
        <w:t xml:space="preserve">Каслинского </w:t>
      </w:r>
      <w:proofErr w:type="spellStart"/>
      <w:r w:rsidR="002C3511" w:rsidRPr="000667DD">
        <w:rPr>
          <w:rFonts w:ascii="Times New Roman" w:hAnsi="Times New Roman" w:cs="Times New Roman"/>
          <w:sz w:val="24"/>
          <w:szCs w:val="24"/>
        </w:rPr>
        <w:t>муниципального</w:t>
      </w:r>
      <w:proofErr w:type="spellEnd"/>
      <w:r w:rsidR="002C3511" w:rsidRPr="000667DD">
        <w:rPr>
          <w:rFonts w:ascii="Times New Roman" w:hAnsi="Times New Roman" w:cs="Times New Roman"/>
          <w:sz w:val="24"/>
          <w:szCs w:val="24"/>
        </w:rPr>
        <w:t xml:space="preserve"> </w:t>
      </w:r>
      <w:proofErr w:type="spellStart"/>
      <w:r w:rsidR="002C3511" w:rsidRPr="000667DD">
        <w:rPr>
          <w:rFonts w:ascii="Times New Roman" w:hAnsi="Times New Roman" w:cs="Times New Roman"/>
          <w:sz w:val="24"/>
          <w:szCs w:val="24"/>
        </w:rPr>
        <w:t>района</w:t>
      </w:r>
      <w:proofErr w:type="spellEnd"/>
      <w:r w:rsidRPr="000667DD">
        <w:rPr>
          <w:rFonts w:ascii="Times New Roman" w:hAnsi="Times New Roman" w:cs="Times New Roman"/>
          <w:sz w:val="24"/>
          <w:szCs w:val="24"/>
          <w:lang w:val="ru-RU"/>
        </w:rPr>
        <w:t>,</w:t>
      </w:r>
      <w:r w:rsidR="002C3511">
        <w:rPr>
          <w:rFonts w:ascii="Times New Roman" w:hAnsi="Times New Roman" w:cs="Times New Roman"/>
          <w:sz w:val="24"/>
          <w:szCs w:val="24"/>
          <w:lang w:val="ru-RU"/>
        </w:rPr>
        <w:t xml:space="preserve"> </w:t>
      </w:r>
      <w:r w:rsidRPr="000667DD">
        <w:rPr>
          <w:rFonts w:ascii="Times New Roman" w:hAnsi="Times New Roman" w:cs="Times New Roman"/>
          <w:sz w:val="24"/>
          <w:szCs w:val="24"/>
          <w:lang w:val="ru-RU"/>
        </w:rPr>
        <w:t>с</w:t>
      </w:r>
      <w:proofErr w:type="spellStart"/>
      <w:r w:rsidRPr="000667DD">
        <w:rPr>
          <w:rFonts w:ascii="Times New Roman" w:hAnsi="Times New Roman" w:cs="Times New Roman"/>
          <w:sz w:val="24"/>
          <w:szCs w:val="24"/>
        </w:rPr>
        <w:t>овершенствование</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муниципальных</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услуг</w:t>
      </w:r>
      <w:proofErr w:type="spellEnd"/>
      <w:r w:rsidRPr="000667DD">
        <w:rPr>
          <w:rFonts w:ascii="Times New Roman" w:hAnsi="Times New Roman" w:cs="Times New Roman"/>
          <w:sz w:val="24"/>
          <w:szCs w:val="24"/>
        </w:rPr>
        <w:t xml:space="preserve">.    </w:t>
      </w:r>
    </w:p>
    <w:p w:rsidR="0052259F" w:rsidRPr="000667DD" w:rsidRDefault="0052259F" w:rsidP="0052259F">
      <w:pPr>
        <w:pStyle w:val="ConsPlusDocList0"/>
        <w:ind w:firstLine="540"/>
        <w:jc w:val="both"/>
        <w:rPr>
          <w:rFonts w:ascii="Times New Roman" w:hAnsi="Times New Roman" w:cs="Times New Roman"/>
          <w:sz w:val="24"/>
          <w:szCs w:val="24"/>
        </w:rPr>
      </w:pPr>
      <w:proofErr w:type="spellStart"/>
      <w:r w:rsidRPr="000667DD">
        <w:rPr>
          <w:rFonts w:ascii="Times New Roman" w:hAnsi="Times New Roman" w:cs="Times New Roman"/>
          <w:sz w:val="24"/>
          <w:szCs w:val="24"/>
        </w:rPr>
        <w:t>Под</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результативностью</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программных</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мероприятий</w:t>
      </w:r>
      <w:proofErr w:type="spellEnd"/>
      <w:r w:rsidRPr="000667DD">
        <w:rPr>
          <w:rFonts w:ascii="Times New Roman" w:hAnsi="Times New Roman" w:cs="Times New Roman"/>
          <w:sz w:val="24"/>
          <w:szCs w:val="24"/>
        </w:rPr>
        <w:t xml:space="preserve"> и </w:t>
      </w:r>
      <w:proofErr w:type="spellStart"/>
      <w:r w:rsidRPr="000667DD">
        <w:rPr>
          <w:rFonts w:ascii="Times New Roman" w:hAnsi="Times New Roman" w:cs="Times New Roman"/>
          <w:sz w:val="24"/>
          <w:szCs w:val="24"/>
        </w:rPr>
        <w:t>Программы</w:t>
      </w:r>
      <w:proofErr w:type="spellEnd"/>
      <w:r w:rsidRPr="000667DD">
        <w:rPr>
          <w:rFonts w:ascii="Times New Roman" w:hAnsi="Times New Roman" w:cs="Times New Roman"/>
          <w:sz w:val="24"/>
          <w:szCs w:val="24"/>
        </w:rPr>
        <w:t xml:space="preserve"> в </w:t>
      </w:r>
      <w:proofErr w:type="spellStart"/>
      <w:r w:rsidRPr="000667DD">
        <w:rPr>
          <w:rFonts w:ascii="Times New Roman" w:hAnsi="Times New Roman" w:cs="Times New Roman"/>
          <w:sz w:val="24"/>
          <w:szCs w:val="24"/>
        </w:rPr>
        <w:t>целом</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понимается</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соответствие</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ожидаемых</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результатов</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реализации</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Программы</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поставленным</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целям</w:t>
      </w:r>
      <w:proofErr w:type="spellEnd"/>
      <w:r w:rsidRPr="000667DD">
        <w:rPr>
          <w:rFonts w:ascii="Times New Roman" w:hAnsi="Times New Roman" w:cs="Times New Roman"/>
          <w:sz w:val="24"/>
          <w:szCs w:val="24"/>
        </w:rPr>
        <w:t>.</w:t>
      </w:r>
    </w:p>
    <w:p w:rsidR="0052259F" w:rsidRPr="000667DD" w:rsidRDefault="0052259F" w:rsidP="0052259F">
      <w:pPr>
        <w:pStyle w:val="ConsPlusDocList0"/>
        <w:ind w:firstLine="540"/>
        <w:jc w:val="both"/>
        <w:rPr>
          <w:rFonts w:ascii="Times New Roman" w:hAnsi="Times New Roman" w:cs="Times New Roman"/>
          <w:sz w:val="24"/>
          <w:szCs w:val="24"/>
        </w:rPr>
      </w:pPr>
      <w:r w:rsidRPr="000667DD">
        <w:rPr>
          <w:rFonts w:ascii="Times New Roman" w:hAnsi="Times New Roman" w:cs="Times New Roman"/>
          <w:sz w:val="24"/>
          <w:szCs w:val="24"/>
        </w:rPr>
        <w:t xml:space="preserve">В </w:t>
      </w:r>
      <w:proofErr w:type="spellStart"/>
      <w:r w:rsidRPr="000667DD">
        <w:rPr>
          <w:rFonts w:ascii="Times New Roman" w:hAnsi="Times New Roman" w:cs="Times New Roman"/>
          <w:sz w:val="24"/>
          <w:szCs w:val="24"/>
        </w:rPr>
        <w:t>Программе</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для</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оценки</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социально-экономической</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эффективности</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ее</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реализации</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используются</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следующие</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основные</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показатели</w:t>
      </w:r>
      <w:proofErr w:type="spellEnd"/>
      <w:r w:rsidRPr="000667DD">
        <w:rPr>
          <w:rFonts w:ascii="Times New Roman" w:hAnsi="Times New Roman" w:cs="Times New Roman"/>
          <w:sz w:val="24"/>
          <w:szCs w:val="24"/>
        </w:rPr>
        <w:t>:</w:t>
      </w:r>
    </w:p>
    <w:p w:rsidR="0052259F" w:rsidRPr="000667DD" w:rsidRDefault="0052259F" w:rsidP="0052259F">
      <w:pPr>
        <w:pStyle w:val="ConsPlusDocList0"/>
        <w:ind w:firstLine="540"/>
        <w:jc w:val="both"/>
        <w:rPr>
          <w:rFonts w:ascii="Times New Roman" w:hAnsi="Times New Roman" w:cs="Times New Roman"/>
          <w:sz w:val="24"/>
          <w:szCs w:val="24"/>
          <w:lang w:val="ru-RU"/>
        </w:rPr>
      </w:pPr>
      <w:r w:rsidRPr="000667DD">
        <w:rPr>
          <w:rFonts w:ascii="Times New Roman" w:hAnsi="Times New Roman" w:cs="Times New Roman"/>
          <w:sz w:val="24"/>
          <w:szCs w:val="24"/>
        </w:rPr>
        <w:t xml:space="preserve">1) </w:t>
      </w:r>
      <w:proofErr w:type="spellStart"/>
      <w:r w:rsidRPr="000667DD">
        <w:rPr>
          <w:rFonts w:ascii="Times New Roman" w:hAnsi="Times New Roman" w:cs="Times New Roman"/>
          <w:sz w:val="24"/>
          <w:szCs w:val="24"/>
        </w:rPr>
        <w:t>количество</w:t>
      </w:r>
      <w:proofErr w:type="spellEnd"/>
      <w:r w:rsidRPr="000667DD">
        <w:rPr>
          <w:rFonts w:ascii="Times New Roman" w:hAnsi="Times New Roman" w:cs="Times New Roman"/>
          <w:sz w:val="24"/>
          <w:szCs w:val="24"/>
          <w:lang w:val="ru-RU"/>
        </w:rPr>
        <w:t xml:space="preserve"> установленных рабочих мест с программным продуктом ИСОГД;</w:t>
      </w:r>
    </w:p>
    <w:p w:rsidR="0052259F" w:rsidRPr="000667DD" w:rsidRDefault="0052259F" w:rsidP="0052259F">
      <w:pPr>
        <w:pStyle w:val="ConsPlusDocList0"/>
        <w:ind w:firstLine="540"/>
        <w:jc w:val="both"/>
        <w:rPr>
          <w:rFonts w:ascii="Times New Roman" w:hAnsi="Times New Roman" w:cs="Times New Roman"/>
          <w:sz w:val="24"/>
          <w:szCs w:val="24"/>
          <w:lang w:val="ru-RU"/>
        </w:rPr>
      </w:pPr>
      <w:r w:rsidRPr="000667DD">
        <w:rPr>
          <w:rFonts w:ascii="Times New Roman" w:hAnsi="Times New Roman" w:cs="Times New Roman"/>
          <w:sz w:val="24"/>
          <w:szCs w:val="24"/>
        </w:rPr>
        <w:t>2) </w:t>
      </w:r>
      <w:r w:rsidRPr="000667DD">
        <w:rPr>
          <w:rFonts w:ascii="Times New Roman" w:hAnsi="Times New Roman" w:cs="Times New Roman"/>
          <w:sz w:val="24"/>
          <w:szCs w:val="24"/>
          <w:lang w:val="ru-RU"/>
        </w:rPr>
        <w:t>количество обученных специалистов, отвечающих за функционирование программного комплекса;</w:t>
      </w:r>
    </w:p>
    <w:p w:rsidR="0052259F" w:rsidRPr="000667DD" w:rsidRDefault="0052259F" w:rsidP="0052259F">
      <w:pPr>
        <w:pStyle w:val="ConsPlusDocList0"/>
        <w:ind w:firstLine="540"/>
        <w:jc w:val="both"/>
        <w:rPr>
          <w:rFonts w:ascii="Times New Roman" w:hAnsi="Times New Roman" w:cs="Times New Roman"/>
          <w:sz w:val="24"/>
          <w:szCs w:val="24"/>
          <w:lang w:val="ru-RU"/>
        </w:rPr>
      </w:pPr>
      <w:r w:rsidRPr="000667DD">
        <w:rPr>
          <w:rFonts w:ascii="Times New Roman" w:hAnsi="Times New Roman" w:cs="Times New Roman"/>
          <w:sz w:val="24"/>
          <w:szCs w:val="24"/>
        </w:rPr>
        <w:t xml:space="preserve">3) </w:t>
      </w:r>
      <w:r w:rsidRPr="000667DD">
        <w:rPr>
          <w:rFonts w:ascii="Times New Roman" w:hAnsi="Times New Roman" w:cs="Times New Roman"/>
          <w:sz w:val="24"/>
          <w:szCs w:val="24"/>
          <w:lang w:val="ru-RU"/>
        </w:rPr>
        <w:t>доля документов, относящихся к градостроительной деятельности, выданных с использованием программного комплекса ИСОГД, относительно общего количества выдаваемых документов.</w:t>
      </w:r>
    </w:p>
    <w:p w:rsidR="00E42F6F" w:rsidRDefault="0052259F" w:rsidP="0052259F">
      <w:pPr>
        <w:pStyle w:val="ConsPlusDocList0"/>
        <w:ind w:firstLine="540"/>
        <w:jc w:val="both"/>
        <w:rPr>
          <w:rFonts w:ascii="Times New Roman" w:hAnsi="Times New Roman" w:cs="Times New Roman"/>
          <w:sz w:val="24"/>
          <w:szCs w:val="24"/>
          <w:lang w:val="ru-RU"/>
        </w:rPr>
      </w:pPr>
      <w:proofErr w:type="spellStart"/>
      <w:r w:rsidRPr="000667DD">
        <w:rPr>
          <w:rFonts w:ascii="Times New Roman" w:hAnsi="Times New Roman" w:cs="Times New Roman"/>
          <w:sz w:val="24"/>
          <w:szCs w:val="24"/>
        </w:rPr>
        <w:t>Оценка</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эффективности</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использования</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бюджетных</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средств</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при</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реализации</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Программы</w:t>
      </w:r>
      <w:proofErr w:type="spellEnd"/>
      <w:r w:rsidRPr="000667DD">
        <w:rPr>
          <w:rFonts w:ascii="Times New Roman" w:hAnsi="Times New Roman" w:cs="Times New Roman"/>
          <w:sz w:val="24"/>
          <w:szCs w:val="24"/>
        </w:rPr>
        <w:t xml:space="preserve"> </w:t>
      </w:r>
    </w:p>
    <w:p w:rsidR="0052259F" w:rsidRPr="000667DD" w:rsidRDefault="0052259F" w:rsidP="002C3511">
      <w:pPr>
        <w:pStyle w:val="ConsPlusDocList0"/>
        <w:jc w:val="both"/>
        <w:rPr>
          <w:rFonts w:ascii="Times New Roman" w:hAnsi="Times New Roman" w:cs="Times New Roman"/>
          <w:sz w:val="24"/>
          <w:szCs w:val="24"/>
        </w:rPr>
      </w:pPr>
      <w:proofErr w:type="spellStart"/>
      <w:r w:rsidRPr="000667DD">
        <w:rPr>
          <w:rFonts w:ascii="Times New Roman" w:hAnsi="Times New Roman" w:cs="Times New Roman"/>
          <w:sz w:val="24"/>
          <w:szCs w:val="24"/>
        </w:rPr>
        <w:t>осуществляется</w:t>
      </w:r>
      <w:proofErr w:type="spellEnd"/>
      <w:r w:rsidRPr="000667DD">
        <w:rPr>
          <w:rFonts w:ascii="Times New Roman" w:hAnsi="Times New Roman" w:cs="Times New Roman"/>
          <w:sz w:val="24"/>
          <w:szCs w:val="24"/>
        </w:rPr>
        <w:t xml:space="preserve"> в </w:t>
      </w:r>
      <w:proofErr w:type="spellStart"/>
      <w:r w:rsidRPr="000667DD">
        <w:rPr>
          <w:rFonts w:ascii="Times New Roman" w:hAnsi="Times New Roman" w:cs="Times New Roman"/>
          <w:sz w:val="24"/>
          <w:szCs w:val="24"/>
        </w:rPr>
        <w:t>соответствии</w:t>
      </w:r>
      <w:proofErr w:type="spellEnd"/>
      <w:r w:rsidRPr="000667DD">
        <w:rPr>
          <w:rFonts w:ascii="Times New Roman" w:hAnsi="Times New Roman" w:cs="Times New Roman"/>
          <w:sz w:val="24"/>
          <w:szCs w:val="24"/>
        </w:rPr>
        <w:t xml:space="preserve"> с </w:t>
      </w:r>
      <w:proofErr w:type="spellStart"/>
      <w:r w:rsidRPr="000667DD">
        <w:rPr>
          <w:rFonts w:ascii="Times New Roman" w:hAnsi="Times New Roman" w:cs="Times New Roman"/>
          <w:sz w:val="24"/>
          <w:szCs w:val="24"/>
        </w:rPr>
        <w:t>постановлением</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администрации</w:t>
      </w:r>
      <w:proofErr w:type="spellEnd"/>
      <w:r w:rsidRPr="000667DD">
        <w:rPr>
          <w:rFonts w:ascii="Times New Roman" w:hAnsi="Times New Roman" w:cs="Times New Roman"/>
          <w:sz w:val="24"/>
          <w:szCs w:val="24"/>
        </w:rPr>
        <w:t xml:space="preserve"> Каслинского </w:t>
      </w:r>
      <w:proofErr w:type="spellStart"/>
      <w:r w:rsidRPr="000667DD">
        <w:rPr>
          <w:rFonts w:ascii="Times New Roman" w:hAnsi="Times New Roman" w:cs="Times New Roman"/>
          <w:sz w:val="24"/>
          <w:szCs w:val="24"/>
        </w:rPr>
        <w:t>муниципального</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района</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от</w:t>
      </w:r>
      <w:proofErr w:type="spellEnd"/>
      <w:r w:rsidRPr="000667DD">
        <w:rPr>
          <w:rFonts w:ascii="Times New Roman" w:hAnsi="Times New Roman" w:cs="Times New Roman"/>
          <w:sz w:val="24"/>
          <w:szCs w:val="24"/>
        </w:rPr>
        <w:t xml:space="preserve"> 04.09.2013 № 1521  «О </w:t>
      </w:r>
      <w:proofErr w:type="spellStart"/>
      <w:r w:rsidRPr="000667DD">
        <w:rPr>
          <w:rFonts w:ascii="Times New Roman" w:hAnsi="Times New Roman" w:cs="Times New Roman"/>
          <w:sz w:val="24"/>
          <w:szCs w:val="24"/>
        </w:rPr>
        <w:t>Порядке</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принятия</w:t>
      </w:r>
      <w:proofErr w:type="spellEnd"/>
      <w:r w:rsidRPr="000667DD">
        <w:rPr>
          <w:rFonts w:ascii="Times New Roman" w:hAnsi="Times New Roman" w:cs="Times New Roman"/>
          <w:sz w:val="24"/>
          <w:szCs w:val="24"/>
        </w:rPr>
        <w:t xml:space="preserve"> о </w:t>
      </w:r>
      <w:proofErr w:type="spellStart"/>
      <w:r w:rsidRPr="000667DD">
        <w:rPr>
          <w:rFonts w:ascii="Times New Roman" w:hAnsi="Times New Roman" w:cs="Times New Roman"/>
          <w:sz w:val="24"/>
          <w:szCs w:val="24"/>
        </w:rPr>
        <w:t>разработке</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формировании</w:t>
      </w:r>
      <w:proofErr w:type="spellEnd"/>
      <w:r w:rsidRPr="000667DD">
        <w:rPr>
          <w:rFonts w:ascii="Times New Roman" w:hAnsi="Times New Roman" w:cs="Times New Roman"/>
          <w:sz w:val="24"/>
          <w:szCs w:val="24"/>
        </w:rPr>
        <w:t xml:space="preserve"> и </w:t>
      </w:r>
      <w:proofErr w:type="spellStart"/>
      <w:r w:rsidRPr="000667DD">
        <w:rPr>
          <w:rFonts w:ascii="Times New Roman" w:hAnsi="Times New Roman" w:cs="Times New Roman"/>
          <w:sz w:val="24"/>
          <w:szCs w:val="24"/>
        </w:rPr>
        <w:t>реализации</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муниципальных</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программ</w:t>
      </w:r>
      <w:proofErr w:type="spellEnd"/>
      <w:r w:rsidRPr="000667DD">
        <w:rPr>
          <w:rFonts w:ascii="Times New Roman" w:hAnsi="Times New Roman" w:cs="Times New Roman"/>
          <w:sz w:val="24"/>
          <w:szCs w:val="24"/>
        </w:rPr>
        <w:t xml:space="preserve"> в </w:t>
      </w:r>
      <w:proofErr w:type="spellStart"/>
      <w:r w:rsidRPr="000667DD">
        <w:rPr>
          <w:rFonts w:ascii="Times New Roman" w:hAnsi="Times New Roman" w:cs="Times New Roman"/>
          <w:sz w:val="24"/>
          <w:szCs w:val="24"/>
        </w:rPr>
        <w:t>Каслинском</w:t>
      </w:r>
      <w:proofErr w:type="spellEnd"/>
      <w:r w:rsidRPr="000667DD">
        <w:rPr>
          <w:rFonts w:ascii="Times New Roman" w:hAnsi="Times New Roman" w:cs="Times New Roman"/>
          <w:sz w:val="24"/>
          <w:szCs w:val="24"/>
        </w:rPr>
        <w:t xml:space="preserve"> </w:t>
      </w:r>
      <w:proofErr w:type="spellStart"/>
      <w:r w:rsidRPr="000667DD">
        <w:rPr>
          <w:rFonts w:ascii="Times New Roman" w:hAnsi="Times New Roman" w:cs="Times New Roman"/>
          <w:sz w:val="24"/>
          <w:szCs w:val="24"/>
        </w:rPr>
        <w:t>районе</w:t>
      </w:r>
      <w:proofErr w:type="spellEnd"/>
      <w:r w:rsidRPr="000667DD">
        <w:rPr>
          <w:rFonts w:ascii="Times New Roman" w:hAnsi="Times New Roman" w:cs="Times New Roman"/>
          <w:sz w:val="24"/>
          <w:szCs w:val="24"/>
        </w:rPr>
        <w:t>».</w:t>
      </w:r>
    </w:p>
    <w:p w:rsidR="0052259F" w:rsidRPr="000667DD" w:rsidRDefault="0052259F" w:rsidP="0052259F">
      <w:pPr>
        <w:pStyle w:val="ConsPlusDocList0"/>
        <w:ind w:firstLine="540"/>
        <w:jc w:val="both"/>
        <w:rPr>
          <w:rFonts w:ascii="Times New Roman" w:hAnsi="Times New Roman" w:cs="Times New Roman"/>
          <w:sz w:val="24"/>
          <w:szCs w:val="24"/>
        </w:rPr>
      </w:pPr>
    </w:p>
    <w:p w:rsidR="0052259F" w:rsidRPr="002C3511" w:rsidRDefault="0052259F" w:rsidP="0052259F">
      <w:pPr>
        <w:pStyle w:val="14"/>
        <w:ind w:firstLine="709"/>
        <w:rPr>
          <w:szCs w:val="24"/>
          <w:lang w:val="de-DE"/>
        </w:rPr>
      </w:pPr>
    </w:p>
    <w:p w:rsidR="0052259F" w:rsidRPr="000667DD" w:rsidRDefault="0052259F" w:rsidP="00DE641B">
      <w:pPr>
        <w:pStyle w:val="ac"/>
        <w:tabs>
          <w:tab w:val="left" w:pos="0"/>
        </w:tabs>
        <w:spacing w:after="0"/>
        <w:ind w:left="0"/>
      </w:pPr>
      <w:r w:rsidRPr="000667DD">
        <w:t xml:space="preserve">Начальник </w:t>
      </w:r>
      <w:proofErr w:type="spellStart"/>
      <w:r w:rsidRPr="000667DD">
        <w:t>ОАиГД</w:t>
      </w:r>
      <w:proofErr w:type="spellEnd"/>
      <w:r w:rsidRPr="000667DD">
        <w:t xml:space="preserve"> администрации </w:t>
      </w:r>
    </w:p>
    <w:p w:rsidR="0052259F" w:rsidRPr="000667DD" w:rsidRDefault="0052259F" w:rsidP="00DE641B">
      <w:pPr>
        <w:pStyle w:val="ac"/>
        <w:tabs>
          <w:tab w:val="left" w:pos="0"/>
        </w:tabs>
        <w:spacing w:after="0"/>
        <w:ind w:left="0"/>
      </w:pPr>
      <w:r w:rsidRPr="000667DD">
        <w:t>Каслинского муниципального района</w:t>
      </w:r>
      <w:r w:rsidRPr="000667DD">
        <w:tab/>
      </w:r>
      <w:r w:rsidRPr="000667DD">
        <w:tab/>
        <w:t xml:space="preserve">                                             </w:t>
      </w:r>
      <w:r w:rsidR="00DE641B">
        <w:t xml:space="preserve">       </w:t>
      </w:r>
      <w:r w:rsidRPr="000667DD">
        <w:t xml:space="preserve"> </w:t>
      </w:r>
      <w:r w:rsidR="00E72192">
        <w:t>Н.А. Клаус</w:t>
      </w:r>
    </w:p>
    <w:p w:rsidR="0052259F" w:rsidRDefault="0052259F"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pPr>
    </w:p>
    <w:p w:rsidR="005067CC" w:rsidRDefault="005067CC" w:rsidP="0052259F">
      <w:pPr>
        <w:widowControl w:val="0"/>
        <w:tabs>
          <w:tab w:val="left" w:pos="0"/>
        </w:tabs>
        <w:autoSpaceDE w:val="0"/>
        <w:jc w:val="both"/>
        <w:sectPr w:rsidR="005067CC" w:rsidSect="009776AB">
          <w:pgSz w:w="11906" w:h="16838"/>
          <w:pgMar w:top="426" w:right="567" w:bottom="567" w:left="1701" w:header="720" w:footer="720" w:gutter="0"/>
          <w:cols w:space="720"/>
        </w:sectPr>
      </w:pPr>
    </w:p>
    <w:p w:rsidR="005067CC" w:rsidRDefault="005067CC" w:rsidP="005067CC">
      <w:pPr>
        <w:jc w:val="right"/>
      </w:pPr>
      <w:r>
        <w:rPr>
          <w:b/>
        </w:rPr>
        <w:lastRenderedPageBreak/>
        <w:t xml:space="preserve">                                                                                             </w:t>
      </w:r>
      <w:r>
        <w:t>Приложение  1</w:t>
      </w:r>
    </w:p>
    <w:p w:rsidR="005067CC" w:rsidRDefault="005067CC" w:rsidP="005067CC">
      <w:pPr>
        <w:jc w:val="right"/>
      </w:pPr>
      <w:r>
        <w:t>к программе</w:t>
      </w:r>
    </w:p>
    <w:p w:rsidR="005067CC" w:rsidRDefault="005067CC" w:rsidP="005067CC">
      <w:pPr>
        <w:jc w:val="center"/>
        <w:rPr>
          <w:b/>
        </w:rPr>
      </w:pPr>
    </w:p>
    <w:p w:rsidR="005067CC" w:rsidRDefault="005067CC" w:rsidP="005067CC">
      <w:pPr>
        <w:jc w:val="center"/>
        <w:rPr>
          <w:b/>
        </w:rPr>
      </w:pPr>
      <w:r>
        <w:rPr>
          <w:b/>
        </w:rPr>
        <w:t xml:space="preserve"> ПЕРЕЧЕНЬ МЕРОПРИЯТИЙ ПРОГРАММЫ</w:t>
      </w:r>
    </w:p>
    <w:p w:rsidR="005067CC" w:rsidRDefault="005067CC" w:rsidP="005067CC">
      <w:pPr>
        <w:jc w:val="center"/>
      </w:pPr>
    </w:p>
    <w:tbl>
      <w:tblPr>
        <w:tblW w:w="0" w:type="auto"/>
        <w:tblInd w:w="675" w:type="dxa"/>
        <w:tblLayout w:type="fixed"/>
        <w:tblLook w:val="0000"/>
      </w:tblPr>
      <w:tblGrid>
        <w:gridCol w:w="709"/>
        <w:gridCol w:w="4961"/>
        <w:gridCol w:w="1701"/>
        <w:gridCol w:w="2694"/>
        <w:gridCol w:w="4540"/>
      </w:tblGrid>
      <w:tr w:rsidR="005067CC" w:rsidTr="005067CC">
        <w:tc>
          <w:tcPr>
            <w:tcW w:w="709" w:type="dxa"/>
            <w:tcBorders>
              <w:top w:val="single" w:sz="4" w:space="0" w:color="000000"/>
              <w:left w:val="single" w:sz="4" w:space="0" w:color="000000"/>
              <w:bottom w:val="single" w:sz="4" w:space="0" w:color="000000"/>
            </w:tcBorders>
            <w:shd w:val="clear" w:color="auto" w:fill="auto"/>
            <w:vAlign w:val="center"/>
          </w:tcPr>
          <w:p w:rsidR="005067CC" w:rsidRDefault="005067CC" w:rsidP="00DE7FA7">
            <w:pPr>
              <w:autoSpaceDE w:val="0"/>
              <w:snapToGrid w:val="0"/>
              <w:jc w:val="center"/>
              <w:rPr>
                <w:b/>
              </w:rPr>
            </w:pPr>
            <w:r>
              <w:rPr>
                <w:b/>
              </w:rPr>
              <w:t xml:space="preserve">№ </w:t>
            </w:r>
            <w:proofErr w:type="gramStart"/>
            <w:r>
              <w:rPr>
                <w:b/>
              </w:rPr>
              <w:t>п</w:t>
            </w:r>
            <w:proofErr w:type="gramEnd"/>
            <w:r>
              <w:rPr>
                <w:b/>
              </w:rPr>
              <w:t>/п</w:t>
            </w:r>
          </w:p>
        </w:tc>
        <w:tc>
          <w:tcPr>
            <w:tcW w:w="4961" w:type="dxa"/>
            <w:tcBorders>
              <w:top w:val="single" w:sz="4" w:space="0" w:color="000000"/>
              <w:left w:val="single" w:sz="4" w:space="0" w:color="000000"/>
              <w:bottom w:val="single" w:sz="4" w:space="0" w:color="000000"/>
            </w:tcBorders>
            <w:shd w:val="clear" w:color="auto" w:fill="auto"/>
            <w:vAlign w:val="center"/>
          </w:tcPr>
          <w:p w:rsidR="005067CC" w:rsidRDefault="005067CC" w:rsidP="00DE7FA7">
            <w:pPr>
              <w:autoSpaceDE w:val="0"/>
              <w:snapToGrid w:val="0"/>
              <w:jc w:val="center"/>
              <w:rPr>
                <w:b/>
              </w:rPr>
            </w:pPr>
            <w:r>
              <w:rPr>
                <w:b/>
              </w:rPr>
              <w:t>Наименование программных мероприятий</w:t>
            </w:r>
          </w:p>
        </w:tc>
        <w:tc>
          <w:tcPr>
            <w:tcW w:w="1701" w:type="dxa"/>
            <w:tcBorders>
              <w:top w:val="single" w:sz="4" w:space="0" w:color="000000"/>
              <w:left w:val="single" w:sz="4" w:space="0" w:color="000000"/>
              <w:bottom w:val="single" w:sz="4" w:space="0" w:color="000000"/>
            </w:tcBorders>
            <w:shd w:val="clear" w:color="auto" w:fill="auto"/>
            <w:vAlign w:val="center"/>
          </w:tcPr>
          <w:p w:rsidR="005067CC" w:rsidRDefault="005067CC" w:rsidP="00DE7FA7">
            <w:pPr>
              <w:autoSpaceDE w:val="0"/>
              <w:snapToGrid w:val="0"/>
              <w:jc w:val="center"/>
              <w:rPr>
                <w:b/>
              </w:rPr>
            </w:pPr>
            <w:r>
              <w:rPr>
                <w:b/>
              </w:rPr>
              <w:t>Срок</w:t>
            </w:r>
          </w:p>
          <w:p w:rsidR="005067CC" w:rsidRDefault="005067CC" w:rsidP="00DE7FA7">
            <w:pPr>
              <w:autoSpaceDE w:val="0"/>
              <w:jc w:val="center"/>
              <w:rPr>
                <w:b/>
              </w:rPr>
            </w:pPr>
            <w:r>
              <w:rPr>
                <w:b/>
              </w:rPr>
              <w:t>исполнения</w:t>
            </w:r>
          </w:p>
        </w:tc>
        <w:tc>
          <w:tcPr>
            <w:tcW w:w="2694" w:type="dxa"/>
            <w:tcBorders>
              <w:top w:val="single" w:sz="4" w:space="0" w:color="000000"/>
              <w:left w:val="single" w:sz="4" w:space="0" w:color="000000"/>
              <w:bottom w:val="single" w:sz="4" w:space="0" w:color="000000"/>
            </w:tcBorders>
            <w:shd w:val="clear" w:color="auto" w:fill="auto"/>
            <w:vAlign w:val="center"/>
          </w:tcPr>
          <w:p w:rsidR="005067CC" w:rsidRDefault="005067CC" w:rsidP="00DE7FA7">
            <w:pPr>
              <w:autoSpaceDE w:val="0"/>
              <w:snapToGrid w:val="0"/>
              <w:jc w:val="center"/>
              <w:rPr>
                <w:b/>
              </w:rPr>
            </w:pPr>
            <w:r>
              <w:rPr>
                <w:b/>
              </w:rPr>
              <w:t>Объем финансирования, тыс. рублей</w:t>
            </w:r>
          </w:p>
        </w:tc>
        <w:tc>
          <w:tcPr>
            <w:tcW w:w="4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Default="005067CC" w:rsidP="00DE7FA7">
            <w:pPr>
              <w:autoSpaceDE w:val="0"/>
              <w:snapToGrid w:val="0"/>
              <w:jc w:val="center"/>
              <w:rPr>
                <w:b/>
              </w:rPr>
            </w:pPr>
            <w:r>
              <w:rPr>
                <w:b/>
              </w:rPr>
              <w:t>Ответственный исполнитель</w:t>
            </w:r>
          </w:p>
        </w:tc>
      </w:tr>
      <w:tr w:rsidR="005067CC" w:rsidTr="005067CC">
        <w:tc>
          <w:tcPr>
            <w:tcW w:w="1460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Default="005067CC" w:rsidP="005067CC">
            <w:pPr>
              <w:pStyle w:val="ae"/>
              <w:numPr>
                <w:ilvl w:val="0"/>
                <w:numId w:val="6"/>
              </w:numPr>
              <w:autoSpaceDE w:val="0"/>
              <w:snapToGrid w:val="0"/>
              <w:jc w:val="center"/>
              <w:rPr>
                <w:rFonts w:ascii="Times New Roman" w:hAnsi="Times New Roman"/>
                <w:b/>
                <w:sz w:val="24"/>
                <w:szCs w:val="24"/>
              </w:rPr>
            </w:pPr>
            <w:r>
              <w:rPr>
                <w:rFonts w:ascii="Times New Roman" w:hAnsi="Times New Roman"/>
                <w:b/>
                <w:sz w:val="24"/>
                <w:szCs w:val="24"/>
              </w:rPr>
              <w:t>Создание информационной системы обеспечения градостроительной деятельности</w:t>
            </w:r>
          </w:p>
        </w:tc>
      </w:tr>
      <w:tr w:rsidR="005067CC" w:rsidTr="005067CC">
        <w:tc>
          <w:tcPr>
            <w:tcW w:w="709"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1.</w:t>
            </w:r>
          </w:p>
        </w:tc>
        <w:tc>
          <w:tcPr>
            <w:tcW w:w="496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b/>
                <w:sz w:val="20"/>
                <w:szCs w:val="20"/>
              </w:rPr>
              <w:t>Разработка нормативно-правового обеспечения (</w:t>
            </w:r>
            <w:r w:rsidRPr="005067CC">
              <w:rPr>
                <w:sz w:val="20"/>
                <w:szCs w:val="20"/>
              </w:rPr>
              <w:t>Разработка проектов нормативно-правовых документов, обеспечивающих создание ИСОГД)</w:t>
            </w:r>
          </w:p>
        </w:tc>
        <w:tc>
          <w:tcPr>
            <w:tcW w:w="170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166195">
            <w:pPr>
              <w:autoSpaceDE w:val="0"/>
              <w:snapToGrid w:val="0"/>
              <w:jc w:val="center"/>
              <w:rPr>
                <w:sz w:val="20"/>
                <w:szCs w:val="20"/>
              </w:rPr>
            </w:pPr>
            <w:r w:rsidRPr="005067CC">
              <w:rPr>
                <w:sz w:val="20"/>
                <w:szCs w:val="20"/>
              </w:rPr>
              <w:t>201</w:t>
            </w:r>
            <w:r w:rsidR="00166195">
              <w:rPr>
                <w:sz w:val="20"/>
                <w:szCs w:val="20"/>
              </w:rPr>
              <w:t>6</w:t>
            </w:r>
            <w:r w:rsidRPr="005067CC">
              <w:rPr>
                <w:sz w:val="20"/>
                <w:szCs w:val="20"/>
              </w:rPr>
              <w:t xml:space="preserve"> год</w:t>
            </w:r>
          </w:p>
        </w:tc>
        <w:tc>
          <w:tcPr>
            <w:tcW w:w="2694"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w:t>
            </w:r>
          </w:p>
        </w:tc>
        <w:tc>
          <w:tcPr>
            <w:tcW w:w="4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Отдел архитектуры и градостроительной деятельности</w:t>
            </w:r>
          </w:p>
        </w:tc>
      </w:tr>
      <w:tr w:rsidR="005067CC" w:rsidTr="005067CC">
        <w:tc>
          <w:tcPr>
            <w:tcW w:w="709"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2.</w:t>
            </w:r>
          </w:p>
        </w:tc>
        <w:tc>
          <w:tcPr>
            <w:tcW w:w="496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Создание ИС ОГД на бумажных носителях</w:t>
            </w:r>
          </w:p>
        </w:tc>
        <w:tc>
          <w:tcPr>
            <w:tcW w:w="170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166195">
            <w:pPr>
              <w:autoSpaceDE w:val="0"/>
              <w:snapToGrid w:val="0"/>
              <w:jc w:val="center"/>
              <w:rPr>
                <w:sz w:val="20"/>
                <w:szCs w:val="20"/>
              </w:rPr>
            </w:pPr>
            <w:r w:rsidRPr="005067CC">
              <w:rPr>
                <w:sz w:val="20"/>
                <w:szCs w:val="20"/>
              </w:rPr>
              <w:t>201</w:t>
            </w:r>
            <w:r w:rsidR="00166195">
              <w:rPr>
                <w:sz w:val="20"/>
                <w:szCs w:val="20"/>
              </w:rPr>
              <w:t>6</w:t>
            </w:r>
            <w:r w:rsidRPr="005067CC">
              <w:rPr>
                <w:sz w:val="20"/>
                <w:szCs w:val="20"/>
              </w:rPr>
              <w:t xml:space="preserve"> год</w:t>
            </w:r>
          </w:p>
        </w:tc>
        <w:tc>
          <w:tcPr>
            <w:tcW w:w="2694"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w:t>
            </w:r>
          </w:p>
        </w:tc>
        <w:tc>
          <w:tcPr>
            <w:tcW w:w="4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Отдел архитектуры и градостроительной деятельности</w:t>
            </w:r>
          </w:p>
        </w:tc>
      </w:tr>
      <w:tr w:rsidR="005067CC" w:rsidTr="005067CC">
        <w:tc>
          <w:tcPr>
            <w:tcW w:w="709"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3.</w:t>
            </w:r>
          </w:p>
        </w:tc>
        <w:tc>
          <w:tcPr>
            <w:tcW w:w="496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Внедрение  АИС «Мониторинг» (ведение ИС ОГД, делопроизводство и документооборот, обучение)</w:t>
            </w:r>
          </w:p>
        </w:tc>
        <w:tc>
          <w:tcPr>
            <w:tcW w:w="170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166195">
            <w:pPr>
              <w:autoSpaceDE w:val="0"/>
              <w:snapToGrid w:val="0"/>
              <w:jc w:val="center"/>
              <w:rPr>
                <w:sz w:val="20"/>
                <w:szCs w:val="20"/>
              </w:rPr>
            </w:pPr>
            <w:r w:rsidRPr="005067CC">
              <w:rPr>
                <w:sz w:val="20"/>
                <w:szCs w:val="20"/>
              </w:rPr>
              <w:t>201</w:t>
            </w:r>
            <w:r w:rsidR="00166195">
              <w:rPr>
                <w:sz w:val="20"/>
                <w:szCs w:val="20"/>
              </w:rPr>
              <w:t>6</w:t>
            </w:r>
            <w:r w:rsidRPr="005067CC">
              <w:rPr>
                <w:sz w:val="20"/>
                <w:szCs w:val="20"/>
              </w:rPr>
              <w:t xml:space="preserve"> год</w:t>
            </w:r>
          </w:p>
        </w:tc>
        <w:tc>
          <w:tcPr>
            <w:tcW w:w="2694"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w:t>
            </w:r>
          </w:p>
        </w:tc>
        <w:tc>
          <w:tcPr>
            <w:tcW w:w="4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Pr="005067CC" w:rsidRDefault="005067CC" w:rsidP="00DE7FA7">
            <w:pPr>
              <w:autoSpaceDE w:val="0"/>
              <w:jc w:val="center"/>
              <w:rPr>
                <w:sz w:val="20"/>
                <w:szCs w:val="20"/>
              </w:rPr>
            </w:pPr>
            <w:r w:rsidRPr="005067CC">
              <w:rPr>
                <w:sz w:val="20"/>
                <w:szCs w:val="20"/>
              </w:rPr>
              <w:t>Отдел архитектуры и градостроительной деятельности</w:t>
            </w:r>
          </w:p>
        </w:tc>
      </w:tr>
      <w:tr w:rsidR="005067CC" w:rsidTr="005067CC">
        <w:tc>
          <w:tcPr>
            <w:tcW w:w="709"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4.</w:t>
            </w:r>
          </w:p>
        </w:tc>
        <w:tc>
          <w:tcPr>
            <w:tcW w:w="496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Дополнительное техническое оснащение</w:t>
            </w:r>
          </w:p>
        </w:tc>
        <w:tc>
          <w:tcPr>
            <w:tcW w:w="1701" w:type="dxa"/>
            <w:tcBorders>
              <w:top w:val="single" w:sz="4" w:space="0" w:color="000000"/>
              <w:left w:val="single" w:sz="4" w:space="0" w:color="000000"/>
              <w:bottom w:val="single" w:sz="4" w:space="0" w:color="000000"/>
            </w:tcBorders>
            <w:shd w:val="clear" w:color="auto" w:fill="auto"/>
            <w:vAlign w:val="center"/>
          </w:tcPr>
          <w:p w:rsidR="005067CC" w:rsidRPr="005067CC" w:rsidRDefault="00166195" w:rsidP="00DE7FA7">
            <w:pPr>
              <w:autoSpaceDE w:val="0"/>
              <w:snapToGrid w:val="0"/>
              <w:jc w:val="center"/>
              <w:rPr>
                <w:sz w:val="20"/>
                <w:szCs w:val="20"/>
              </w:rPr>
            </w:pPr>
            <w:r>
              <w:rPr>
                <w:sz w:val="20"/>
                <w:szCs w:val="20"/>
              </w:rPr>
              <w:t>2016</w:t>
            </w:r>
            <w:r w:rsidR="005067CC" w:rsidRPr="005067CC">
              <w:rPr>
                <w:sz w:val="20"/>
                <w:szCs w:val="20"/>
              </w:rPr>
              <w:t xml:space="preserve"> год</w:t>
            </w:r>
          </w:p>
        </w:tc>
        <w:tc>
          <w:tcPr>
            <w:tcW w:w="2694" w:type="dxa"/>
            <w:tcBorders>
              <w:top w:val="single" w:sz="4" w:space="0" w:color="000000"/>
              <w:left w:val="single" w:sz="4" w:space="0" w:color="000000"/>
              <w:bottom w:val="single" w:sz="4" w:space="0" w:color="000000"/>
            </w:tcBorders>
            <w:shd w:val="clear" w:color="auto" w:fill="auto"/>
            <w:vAlign w:val="center"/>
          </w:tcPr>
          <w:p w:rsidR="005067CC" w:rsidRPr="005067CC" w:rsidRDefault="00166195" w:rsidP="005067CC">
            <w:pPr>
              <w:autoSpaceDE w:val="0"/>
              <w:snapToGrid w:val="0"/>
              <w:jc w:val="center"/>
              <w:rPr>
                <w:sz w:val="20"/>
                <w:szCs w:val="20"/>
              </w:rPr>
            </w:pPr>
            <w:r>
              <w:rPr>
                <w:sz w:val="20"/>
                <w:szCs w:val="20"/>
              </w:rPr>
              <w:t>8</w:t>
            </w:r>
            <w:r w:rsidR="005067CC" w:rsidRPr="005067CC">
              <w:rPr>
                <w:sz w:val="20"/>
                <w:szCs w:val="20"/>
              </w:rPr>
              <w:t>0,00</w:t>
            </w:r>
          </w:p>
        </w:tc>
        <w:tc>
          <w:tcPr>
            <w:tcW w:w="4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Отдел архитектуры и градостроительной деятельности</w:t>
            </w:r>
          </w:p>
        </w:tc>
      </w:tr>
      <w:tr w:rsidR="005067CC" w:rsidTr="005067CC">
        <w:tc>
          <w:tcPr>
            <w:tcW w:w="1460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Pr="005067CC" w:rsidRDefault="005067CC" w:rsidP="00DE7FA7">
            <w:pPr>
              <w:autoSpaceDE w:val="0"/>
              <w:snapToGrid w:val="0"/>
              <w:jc w:val="center"/>
              <w:rPr>
                <w:b/>
                <w:sz w:val="20"/>
                <w:szCs w:val="20"/>
              </w:rPr>
            </w:pPr>
            <w:r w:rsidRPr="005067CC">
              <w:rPr>
                <w:sz w:val="20"/>
                <w:szCs w:val="20"/>
              </w:rPr>
              <w:t xml:space="preserve">II. </w:t>
            </w:r>
            <w:r w:rsidRPr="005067CC">
              <w:rPr>
                <w:b/>
                <w:sz w:val="20"/>
                <w:szCs w:val="20"/>
              </w:rPr>
              <w:t>Внедрение подсистем</w:t>
            </w:r>
          </w:p>
        </w:tc>
      </w:tr>
      <w:tr w:rsidR="005067CC" w:rsidTr="005067CC">
        <w:tc>
          <w:tcPr>
            <w:tcW w:w="709"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5.</w:t>
            </w:r>
          </w:p>
        </w:tc>
        <w:tc>
          <w:tcPr>
            <w:tcW w:w="496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spacing w:line="20" w:lineRule="atLeast"/>
              <w:jc w:val="center"/>
              <w:rPr>
                <w:sz w:val="20"/>
                <w:szCs w:val="20"/>
              </w:rPr>
            </w:pPr>
            <w:r w:rsidRPr="005067CC">
              <w:rPr>
                <w:sz w:val="20"/>
                <w:szCs w:val="20"/>
              </w:rPr>
              <w:t>Автоматизация ведения адресного реестра</w:t>
            </w:r>
          </w:p>
        </w:tc>
        <w:tc>
          <w:tcPr>
            <w:tcW w:w="170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166195">
            <w:pPr>
              <w:autoSpaceDE w:val="0"/>
              <w:snapToGrid w:val="0"/>
              <w:jc w:val="center"/>
              <w:rPr>
                <w:sz w:val="20"/>
                <w:szCs w:val="20"/>
              </w:rPr>
            </w:pPr>
            <w:r w:rsidRPr="005067CC">
              <w:rPr>
                <w:sz w:val="20"/>
                <w:szCs w:val="20"/>
              </w:rPr>
              <w:t>201</w:t>
            </w:r>
            <w:r w:rsidR="00166195">
              <w:rPr>
                <w:sz w:val="20"/>
                <w:szCs w:val="20"/>
              </w:rPr>
              <w:t>7</w:t>
            </w:r>
            <w:r w:rsidRPr="005067CC">
              <w:rPr>
                <w:sz w:val="20"/>
                <w:szCs w:val="20"/>
              </w:rPr>
              <w:t xml:space="preserve"> год</w:t>
            </w:r>
          </w:p>
        </w:tc>
        <w:tc>
          <w:tcPr>
            <w:tcW w:w="2694"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w:t>
            </w:r>
          </w:p>
        </w:tc>
        <w:tc>
          <w:tcPr>
            <w:tcW w:w="4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 xml:space="preserve">ЗАО «ЦСИ </w:t>
            </w:r>
            <w:proofErr w:type="spellStart"/>
            <w:r w:rsidRPr="005067CC">
              <w:rPr>
                <w:sz w:val="20"/>
                <w:szCs w:val="20"/>
              </w:rPr>
              <w:t>Интегро</w:t>
            </w:r>
            <w:proofErr w:type="spellEnd"/>
            <w:r w:rsidRPr="005067CC">
              <w:rPr>
                <w:sz w:val="20"/>
                <w:szCs w:val="20"/>
              </w:rPr>
              <w:t>»</w:t>
            </w:r>
          </w:p>
          <w:p w:rsidR="005067CC" w:rsidRPr="005067CC" w:rsidRDefault="005067CC" w:rsidP="00DE7FA7">
            <w:pPr>
              <w:autoSpaceDE w:val="0"/>
              <w:spacing w:line="20" w:lineRule="atLeast"/>
              <w:jc w:val="center"/>
              <w:rPr>
                <w:sz w:val="20"/>
                <w:szCs w:val="20"/>
              </w:rPr>
            </w:pPr>
            <w:r w:rsidRPr="005067CC">
              <w:rPr>
                <w:sz w:val="20"/>
                <w:szCs w:val="20"/>
              </w:rPr>
              <w:t>Отдел архитектуры и градостроительной деятельности</w:t>
            </w:r>
          </w:p>
        </w:tc>
      </w:tr>
      <w:tr w:rsidR="005067CC" w:rsidTr="005067CC">
        <w:tc>
          <w:tcPr>
            <w:tcW w:w="709"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6.</w:t>
            </w:r>
          </w:p>
        </w:tc>
        <w:tc>
          <w:tcPr>
            <w:tcW w:w="496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spacing w:line="20" w:lineRule="atLeast"/>
              <w:jc w:val="center"/>
              <w:rPr>
                <w:sz w:val="20"/>
                <w:szCs w:val="20"/>
              </w:rPr>
            </w:pPr>
            <w:r w:rsidRPr="005067CC">
              <w:rPr>
                <w:sz w:val="20"/>
                <w:szCs w:val="20"/>
              </w:rPr>
              <w:t>Автоматизация ведения градостроительных регламентов</w:t>
            </w:r>
          </w:p>
        </w:tc>
        <w:tc>
          <w:tcPr>
            <w:tcW w:w="1701" w:type="dxa"/>
            <w:tcBorders>
              <w:top w:val="single" w:sz="4" w:space="0" w:color="000000"/>
              <w:left w:val="single" w:sz="4" w:space="0" w:color="000000"/>
              <w:bottom w:val="single" w:sz="4" w:space="0" w:color="000000"/>
            </w:tcBorders>
            <w:shd w:val="clear" w:color="auto" w:fill="auto"/>
            <w:vAlign w:val="center"/>
          </w:tcPr>
          <w:p w:rsidR="005067CC" w:rsidRPr="005067CC" w:rsidRDefault="00166195" w:rsidP="00DE7FA7">
            <w:pPr>
              <w:autoSpaceDE w:val="0"/>
              <w:snapToGrid w:val="0"/>
              <w:jc w:val="center"/>
              <w:rPr>
                <w:sz w:val="20"/>
                <w:szCs w:val="20"/>
              </w:rPr>
            </w:pPr>
            <w:r>
              <w:rPr>
                <w:sz w:val="20"/>
                <w:szCs w:val="20"/>
              </w:rPr>
              <w:t>2017</w:t>
            </w:r>
            <w:r w:rsidR="005067CC" w:rsidRPr="005067CC">
              <w:rPr>
                <w:sz w:val="20"/>
                <w:szCs w:val="20"/>
              </w:rPr>
              <w:t xml:space="preserve"> год</w:t>
            </w:r>
          </w:p>
        </w:tc>
        <w:tc>
          <w:tcPr>
            <w:tcW w:w="2694"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w:t>
            </w:r>
          </w:p>
        </w:tc>
        <w:tc>
          <w:tcPr>
            <w:tcW w:w="4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 xml:space="preserve">ЗАО «ЦСИ </w:t>
            </w:r>
            <w:proofErr w:type="spellStart"/>
            <w:r w:rsidRPr="005067CC">
              <w:rPr>
                <w:sz w:val="20"/>
                <w:szCs w:val="20"/>
              </w:rPr>
              <w:t>Интегро</w:t>
            </w:r>
            <w:proofErr w:type="spellEnd"/>
            <w:r w:rsidRPr="005067CC">
              <w:rPr>
                <w:sz w:val="20"/>
                <w:szCs w:val="20"/>
              </w:rPr>
              <w:t>»</w:t>
            </w:r>
          </w:p>
          <w:p w:rsidR="005067CC" w:rsidRPr="005067CC" w:rsidRDefault="005067CC" w:rsidP="00DE7FA7">
            <w:pPr>
              <w:autoSpaceDE w:val="0"/>
              <w:spacing w:line="20" w:lineRule="atLeast"/>
              <w:jc w:val="center"/>
              <w:rPr>
                <w:sz w:val="20"/>
                <w:szCs w:val="20"/>
              </w:rPr>
            </w:pPr>
            <w:r w:rsidRPr="005067CC">
              <w:rPr>
                <w:sz w:val="20"/>
                <w:szCs w:val="20"/>
              </w:rPr>
              <w:t>Отдел архитектуры и градостроительной деятельности</w:t>
            </w:r>
          </w:p>
        </w:tc>
      </w:tr>
      <w:tr w:rsidR="005067CC" w:rsidTr="005067CC">
        <w:tc>
          <w:tcPr>
            <w:tcW w:w="709"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7.</w:t>
            </w:r>
          </w:p>
        </w:tc>
        <w:tc>
          <w:tcPr>
            <w:tcW w:w="496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spacing w:line="20" w:lineRule="atLeast"/>
              <w:jc w:val="center"/>
              <w:rPr>
                <w:sz w:val="20"/>
                <w:szCs w:val="20"/>
              </w:rPr>
            </w:pPr>
            <w:r w:rsidRPr="005067CC">
              <w:rPr>
                <w:sz w:val="20"/>
                <w:szCs w:val="20"/>
              </w:rPr>
              <w:t>Автоматизация подготовки разрешительных градостроительных документов</w:t>
            </w:r>
          </w:p>
        </w:tc>
        <w:tc>
          <w:tcPr>
            <w:tcW w:w="1701" w:type="dxa"/>
            <w:tcBorders>
              <w:top w:val="single" w:sz="4" w:space="0" w:color="000000"/>
              <w:left w:val="single" w:sz="4" w:space="0" w:color="000000"/>
              <w:bottom w:val="single" w:sz="4" w:space="0" w:color="000000"/>
            </w:tcBorders>
            <w:shd w:val="clear" w:color="auto" w:fill="auto"/>
            <w:vAlign w:val="center"/>
          </w:tcPr>
          <w:p w:rsidR="005067CC" w:rsidRPr="005067CC" w:rsidRDefault="00166195" w:rsidP="00DE7FA7">
            <w:pPr>
              <w:autoSpaceDE w:val="0"/>
              <w:snapToGrid w:val="0"/>
              <w:jc w:val="center"/>
              <w:rPr>
                <w:sz w:val="20"/>
                <w:szCs w:val="20"/>
              </w:rPr>
            </w:pPr>
            <w:r>
              <w:rPr>
                <w:sz w:val="20"/>
                <w:szCs w:val="20"/>
              </w:rPr>
              <w:t>2017</w:t>
            </w:r>
            <w:r w:rsidR="005067CC" w:rsidRPr="005067CC">
              <w:rPr>
                <w:sz w:val="20"/>
                <w:szCs w:val="20"/>
              </w:rPr>
              <w:t xml:space="preserve"> год</w:t>
            </w:r>
          </w:p>
        </w:tc>
        <w:tc>
          <w:tcPr>
            <w:tcW w:w="2694"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w:t>
            </w:r>
          </w:p>
        </w:tc>
        <w:tc>
          <w:tcPr>
            <w:tcW w:w="4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 xml:space="preserve">ЗАО «ЦСИ </w:t>
            </w:r>
            <w:proofErr w:type="spellStart"/>
            <w:r w:rsidRPr="005067CC">
              <w:rPr>
                <w:sz w:val="20"/>
                <w:szCs w:val="20"/>
              </w:rPr>
              <w:t>Интегро</w:t>
            </w:r>
            <w:proofErr w:type="spellEnd"/>
            <w:r w:rsidRPr="005067CC">
              <w:rPr>
                <w:sz w:val="20"/>
                <w:szCs w:val="20"/>
              </w:rPr>
              <w:t>»</w:t>
            </w:r>
          </w:p>
          <w:p w:rsidR="005067CC" w:rsidRPr="005067CC" w:rsidRDefault="005067CC" w:rsidP="00DE7FA7">
            <w:pPr>
              <w:autoSpaceDE w:val="0"/>
              <w:spacing w:line="20" w:lineRule="atLeast"/>
              <w:jc w:val="center"/>
              <w:rPr>
                <w:sz w:val="20"/>
                <w:szCs w:val="20"/>
              </w:rPr>
            </w:pPr>
            <w:r w:rsidRPr="005067CC">
              <w:rPr>
                <w:sz w:val="20"/>
                <w:szCs w:val="20"/>
              </w:rPr>
              <w:t>Отдел архитектуры и градостроительной деятельности</w:t>
            </w:r>
          </w:p>
        </w:tc>
      </w:tr>
      <w:tr w:rsidR="005067CC" w:rsidTr="005067CC">
        <w:tc>
          <w:tcPr>
            <w:tcW w:w="709"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8.</w:t>
            </w:r>
          </w:p>
        </w:tc>
        <w:tc>
          <w:tcPr>
            <w:tcW w:w="496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5067CC">
            <w:pPr>
              <w:autoSpaceDE w:val="0"/>
              <w:snapToGrid w:val="0"/>
              <w:jc w:val="center"/>
              <w:rPr>
                <w:sz w:val="20"/>
                <w:szCs w:val="20"/>
              </w:rPr>
            </w:pPr>
            <w:r w:rsidRPr="005067CC">
              <w:rPr>
                <w:sz w:val="20"/>
                <w:szCs w:val="20"/>
              </w:rPr>
              <w:t>Аттестация рабочего места</w:t>
            </w:r>
          </w:p>
        </w:tc>
        <w:tc>
          <w:tcPr>
            <w:tcW w:w="170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166195">
            <w:pPr>
              <w:autoSpaceDE w:val="0"/>
              <w:snapToGrid w:val="0"/>
              <w:jc w:val="center"/>
              <w:rPr>
                <w:sz w:val="20"/>
                <w:szCs w:val="20"/>
              </w:rPr>
            </w:pPr>
            <w:r w:rsidRPr="005067CC">
              <w:rPr>
                <w:sz w:val="20"/>
                <w:szCs w:val="20"/>
              </w:rPr>
              <w:t>201</w:t>
            </w:r>
            <w:r w:rsidR="00166195">
              <w:rPr>
                <w:sz w:val="20"/>
                <w:szCs w:val="20"/>
              </w:rPr>
              <w:t>7</w:t>
            </w:r>
            <w:r w:rsidRPr="005067CC">
              <w:rPr>
                <w:sz w:val="20"/>
                <w:szCs w:val="20"/>
              </w:rPr>
              <w:t xml:space="preserve"> год</w:t>
            </w:r>
          </w:p>
        </w:tc>
        <w:tc>
          <w:tcPr>
            <w:tcW w:w="2694" w:type="dxa"/>
            <w:tcBorders>
              <w:top w:val="single" w:sz="4" w:space="0" w:color="000000"/>
              <w:left w:val="single" w:sz="4" w:space="0" w:color="000000"/>
              <w:bottom w:val="single" w:sz="4" w:space="0" w:color="000000"/>
            </w:tcBorders>
            <w:shd w:val="clear" w:color="auto" w:fill="auto"/>
            <w:vAlign w:val="center"/>
          </w:tcPr>
          <w:p w:rsidR="005067CC" w:rsidRPr="005067CC" w:rsidRDefault="00166195" w:rsidP="005067CC">
            <w:pPr>
              <w:autoSpaceDE w:val="0"/>
              <w:snapToGrid w:val="0"/>
              <w:jc w:val="center"/>
              <w:rPr>
                <w:sz w:val="20"/>
                <w:szCs w:val="20"/>
              </w:rPr>
            </w:pPr>
            <w:r>
              <w:rPr>
                <w:sz w:val="20"/>
                <w:szCs w:val="20"/>
              </w:rPr>
              <w:t>8</w:t>
            </w:r>
            <w:r w:rsidR="005067CC" w:rsidRPr="005067CC">
              <w:rPr>
                <w:sz w:val="20"/>
                <w:szCs w:val="20"/>
              </w:rPr>
              <w:t>0,00</w:t>
            </w:r>
          </w:p>
        </w:tc>
        <w:tc>
          <w:tcPr>
            <w:tcW w:w="4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w:t>
            </w:r>
          </w:p>
        </w:tc>
      </w:tr>
      <w:tr w:rsidR="005067CC" w:rsidTr="005067CC">
        <w:tc>
          <w:tcPr>
            <w:tcW w:w="1460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Pr="005067CC" w:rsidRDefault="005067CC" w:rsidP="00DE7FA7">
            <w:pPr>
              <w:autoSpaceDE w:val="0"/>
              <w:snapToGrid w:val="0"/>
              <w:jc w:val="center"/>
              <w:rPr>
                <w:b/>
                <w:sz w:val="20"/>
                <w:szCs w:val="20"/>
              </w:rPr>
            </w:pPr>
            <w:r w:rsidRPr="005067CC">
              <w:rPr>
                <w:sz w:val="20"/>
                <w:szCs w:val="20"/>
              </w:rPr>
              <w:t xml:space="preserve">ΙII. </w:t>
            </w:r>
            <w:r w:rsidRPr="005067CC">
              <w:rPr>
                <w:b/>
                <w:sz w:val="20"/>
                <w:szCs w:val="20"/>
              </w:rPr>
              <w:t>Внедрение подсистем</w:t>
            </w:r>
          </w:p>
        </w:tc>
      </w:tr>
      <w:tr w:rsidR="005067CC" w:rsidTr="005067CC">
        <w:tc>
          <w:tcPr>
            <w:tcW w:w="709"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9.</w:t>
            </w:r>
          </w:p>
        </w:tc>
        <w:tc>
          <w:tcPr>
            <w:tcW w:w="496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Автоматизация учета  технических условий на подключение объектов строительства к инженерным сетям</w:t>
            </w:r>
          </w:p>
        </w:tc>
        <w:tc>
          <w:tcPr>
            <w:tcW w:w="170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166195">
            <w:pPr>
              <w:autoSpaceDE w:val="0"/>
              <w:snapToGrid w:val="0"/>
              <w:jc w:val="center"/>
              <w:rPr>
                <w:sz w:val="20"/>
                <w:szCs w:val="20"/>
              </w:rPr>
            </w:pPr>
            <w:r w:rsidRPr="005067CC">
              <w:rPr>
                <w:sz w:val="20"/>
                <w:szCs w:val="20"/>
              </w:rPr>
              <w:t>201</w:t>
            </w:r>
            <w:r w:rsidR="00166195">
              <w:rPr>
                <w:sz w:val="20"/>
                <w:szCs w:val="20"/>
              </w:rPr>
              <w:t>8</w:t>
            </w:r>
            <w:r w:rsidRPr="005067CC">
              <w:rPr>
                <w:sz w:val="20"/>
                <w:szCs w:val="20"/>
              </w:rPr>
              <w:t xml:space="preserve"> год</w:t>
            </w:r>
          </w:p>
        </w:tc>
        <w:tc>
          <w:tcPr>
            <w:tcW w:w="2694"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50,00</w:t>
            </w:r>
          </w:p>
        </w:tc>
        <w:tc>
          <w:tcPr>
            <w:tcW w:w="4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 xml:space="preserve">ЗАО «ЦСИ </w:t>
            </w:r>
            <w:proofErr w:type="spellStart"/>
            <w:r w:rsidRPr="005067CC">
              <w:rPr>
                <w:sz w:val="20"/>
                <w:szCs w:val="20"/>
              </w:rPr>
              <w:t>Интегро</w:t>
            </w:r>
            <w:proofErr w:type="spellEnd"/>
            <w:r w:rsidRPr="005067CC">
              <w:rPr>
                <w:sz w:val="20"/>
                <w:szCs w:val="20"/>
              </w:rPr>
              <w:t>»</w:t>
            </w:r>
          </w:p>
          <w:p w:rsidR="005067CC" w:rsidRPr="005067CC" w:rsidRDefault="005067CC" w:rsidP="00DE7FA7">
            <w:pPr>
              <w:autoSpaceDE w:val="0"/>
              <w:jc w:val="center"/>
              <w:rPr>
                <w:sz w:val="20"/>
                <w:szCs w:val="20"/>
              </w:rPr>
            </w:pPr>
            <w:r w:rsidRPr="005067CC">
              <w:rPr>
                <w:sz w:val="20"/>
                <w:szCs w:val="20"/>
              </w:rPr>
              <w:t>Отдел архитектуры и градостроительной деятельности</w:t>
            </w:r>
          </w:p>
        </w:tc>
      </w:tr>
      <w:tr w:rsidR="005067CC" w:rsidTr="005067CC">
        <w:tc>
          <w:tcPr>
            <w:tcW w:w="709"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10.</w:t>
            </w:r>
          </w:p>
        </w:tc>
        <w:tc>
          <w:tcPr>
            <w:tcW w:w="496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snapToGrid w:val="0"/>
              <w:jc w:val="center"/>
              <w:rPr>
                <w:sz w:val="20"/>
                <w:szCs w:val="20"/>
              </w:rPr>
            </w:pPr>
            <w:r w:rsidRPr="005067CC">
              <w:rPr>
                <w:sz w:val="20"/>
                <w:szCs w:val="20"/>
              </w:rPr>
              <w:t>Автоматизация учета производства инженерных изысканий</w:t>
            </w:r>
          </w:p>
          <w:p w:rsidR="005067CC" w:rsidRPr="005067CC" w:rsidRDefault="005067CC" w:rsidP="00DE7FA7">
            <w:pPr>
              <w:autoSpaceDE w:val="0"/>
              <w:jc w:val="center"/>
              <w:rPr>
                <w:sz w:val="20"/>
                <w:szCs w:val="20"/>
              </w:rPr>
            </w:pPr>
          </w:p>
        </w:tc>
        <w:tc>
          <w:tcPr>
            <w:tcW w:w="1701" w:type="dxa"/>
            <w:tcBorders>
              <w:top w:val="single" w:sz="4" w:space="0" w:color="000000"/>
              <w:left w:val="single" w:sz="4" w:space="0" w:color="000000"/>
              <w:bottom w:val="single" w:sz="4" w:space="0" w:color="000000"/>
            </w:tcBorders>
            <w:shd w:val="clear" w:color="auto" w:fill="auto"/>
            <w:vAlign w:val="center"/>
          </w:tcPr>
          <w:p w:rsidR="005067CC" w:rsidRPr="005067CC" w:rsidRDefault="00166195" w:rsidP="00DE7FA7">
            <w:pPr>
              <w:autoSpaceDE w:val="0"/>
              <w:snapToGrid w:val="0"/>
              <w:jc w:val="center"/>
              <w:rPr>
                <w:sz w:val="20"/>
                <w:szCs w:val="20"/>
              </w:rPr>
            </w:pPr>
            <w:r>
              <w:rPr>
                <w:sz w:val="20"/>
                <w:szCs w:val="20"/>
              </w:rPr>
              <w:t>2018</w:t>
            </w:r>
            <w:r w:rsidR="005067CC" w:rsidRPr="005067CC">
              <w:rPr>
                <w:sz w:val="20"/>
                <w:szCs w:val="20"/>
              </w:rPr>
              <w:t xml:space="preserve"> год</w:t>
            </w:r>
          </w:p>
        </w:tc>
        <w:tc>
          <w:tcPr>
            <w:tcW w:w="2694"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20,00</w:t>
            </w:r>
          </w:p>
        </w:tc>
        <w:tc>
          <w:tcPr>
            <w:tcW w:w="4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 xml:space="preserve">ЗАО «ЦСИ </w:t>
            </w:r>
            <w:proofErr w:type="spellStart"/>
            <w:r w:rsidRPr="005067CC">
              <w:rPr>
                <w:sz w:val="20"/>
                <w:szCs w:val="20"/>
              </w:rPr>
              <w:t>Интегро</w:t>
            </w:r>
            <w:proofErr w:type="spellEnd"/>
            <w:r w:rsidRPr="005067CC">
              <w:rPr>
                <w:sz w:val="20"/>
                <w:szCs w:val="20"/>
              </w:rPr>
              <w:t>»</w:t>
            </w:r>
          </w:p>
          <w:p w:rsidR="005067CC" w:rsidRPr="005067CC" w:rsidRDefault="005067CC" w:rsidP="00DE7FA7">
            <w:pPr>
              <w:autoSpaceDE w:val="0"/>
              <w:jc w:val="center"/>
              <w:rPr>
                <w:sz w:val="20"/>
                <w:szCs w:val="20"/>
              </w:rPr>
            </w:pPr>
            <w:r w:rsidRPr="005067CC">
              <w:rPr>
                <w:sz w:val="20"/>
                <w:szCs w:val="20"/>
              </w:rPr>
              <w:t>Отдел архитектуры и градостроительной деятельности</w:t>
            </w:r>
          </w:p>
        </w:tc>
      </w:tr>
      <w:tr w:rsidR="005067CC" w:rsidTr="005067CC">
        <w:tc>
          <w:tcPr>
            <w:tcW w:w="709"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11.</w:t>
            </w:r>
          </w:p>
        </w:tc>
        <w:tc>
          <w:tcPr>
            <w:tcW w:w="4961" w:type="dxa"/>
            <w:tcBorders>
              <w:top w:val="single" w:sz="4" w:space="0" w:color="000000"/>
              <w:left w:val="single" w:sz="4" w:space="0" w:color="000000"/>
              <w:bottom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Дополнительное техническое оснащение</w:t>
            </w:r>
          </w:p>
        </w:tc>
        <w:tc>
          <w:tcPr>
            <w:tcW w:w="1701" w:type="dxa"/>
            <w:tcBorders>
              <w:top w:val="single" w:sz="4" w:space="0" w:color="000000"/>
              <w:left w:val="single" w:sz="4" w:space="0" w:color="000000"/>
              <w:bottom w:val="single" w:sz="4" w:space="0" w:color="000000"/>
            </w:tcBorders>
            <w:shd w:val="clear" w:color="auto" w:fill="auto"/>
            <w:vAlign w:val="center"/>
          </w:tcPr>
          <w:p w:rsidR="005067CC" w:rsidRPr="005067CC" w:rsidRDefault="00166195" w:rsidP="00DE7FA7">
            <w:pPr>
              <w:autoSpaceDE w:val="0"/>
              <w:snapToGrid w:val="0"/>
              <w:jc w:val="center"/>
              <w:rPr>
                <w:sz w:val="20"/>
                <w:szCs w:val="20"/>
              </w:rPr>
            </w:pPr>
            <w:r>
              <w:rPr>
                <w:sz w:val="20"/>
                <w:szCs w:val="20"/>
              </w:rPr>
              <w:t>2018</w:t>
            </w:r>
            <w:r w:rsidR="005067CC" w:rsidRPr="005067CC">
              <w:rPr>
                <w:sz w:val="20"/>
                <w:szCs w:val="20"/>
              </w:rPr>
              <w:t xml:space="preserve"> год</w:t>
            </w:r>
          </w:p>
        </w:tc>
        <w:tc>
          <w:tcPr>
            <w:tcW w:w="2694" w:type="dxa"/>
            <w:tcBorders>
              <w:top w:val="single" w:sz="4" w:space="0" w:color="000000"/>
              <w:left w:val="single" w:sz="4" w:space="0" w:color="000000"/>
              <w:bottom w:val="single" w:sz="4" w:space="0" w:color="000000"/>
            </w:tcBorders>
            <w:shd w:val="clear" w:color="auto" w:fill="auto"/>
            <w:vAlign w:val="center"/>
          </w:tcPr>
          <w:p w:rsidR="005067CC" w:rsidRPr="005067CC" w:rsidRDefault="00166195" w:rsidP="005067CC">
            <w:pPr>
              <w:autoSpaceDE w:val="0"/>
              <w:snapToGrid w:val="0"/>
              <w:jc w:val="center"/>
              <w:rPr>
                <w:sz w:val="20"/>
                <w:szCs w:val="20"/>
              </w:rPr>
            </w:pPr>
            <w:r>
              <w:rPr>
                <w:sz w:val="20"/>
                <w:szCs w:val="20"/>
              </w:rPr>
              <w:t>30</w:t>
            </w:r>
            <w:r w:rsidR="005067CC" w:rsidRPr="005067CC">
              <w:rPr>
                <w:sz w:val="20"/>
                <w:szCs w:val="20"/>
              </w:rPr>
              <w:t>,00</w:t>
            </w:r>
          </w:p>
        </w:tc>
        <w:tc>
          <w:tcPr>
            <w:tcW w:w="4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67CC" w:rsidRPr="005067CC" w:rsidRDefault="005067CC" w:rsidP="00DE7FA7">
            <w:pPr>
              <w:autoSpaceDE w:val="0"/>
              <w:snapToGrid w:val="0"/>
              <w:jc w:val="center"/>
              <w:rPr>
                <w:sz w:val="20"/>
                <w:szCs w:val="20"/>
              </w:rPr>
            </w:pPr>
            <w:r w:rsidRPr="005067CC">
              <w:rPr>
                <w:sz w:val="20"/>
                <w:szCs w:val="20"/>
              </w:rPr>
              <w:t>Отдел архитектуры и градостроительной деятельности</w:t>
            </w:r>
          </w:p>
        </w:tc>
      </w:tr>
    </w:tbl>
    <w:p w:rsidR="005067CC" w:rsidRDefault="005067CC" w:rsidP="005067CC">
      <w:pPr>
        <w:jc w:val="right"/>
      </w:pPr>
      <w:r>
        <w:lastRenderedPageBreak/>
        <w:t>Приложение 2</w:t>
      </w:r>
    </w:p>
    <w:p w:rsidR="005067CC" w:rsidRDefault="005067CC" w:rsidP="005067CC">
      <w:pPr>
        <w:ind w:left="142"/>
        <w:jc w:val="right"/>
      </w:pPr>
      <w:r>
        <w:t>к программе</w:t>
      </w:r>
    </w:p>
    <w:p w:rsidR="005067CC" w:rsidRDefault="005067CC" w:rsidP="005067CC">
      <w:pPr>
        <w:jc w:val="right"/>
        <w:rPr>
          <w:b/>
        </w:rPr>
      </w:pPr>
    </w:p>
    <w:p w:rsidR="005067CC" w:rsidRDefault="005067CC" w:rsidP="005067CC">
      <w:pPr>
        <w:jc w:val="center"/>
        <w:rPr>
          <w:b/>
        </w:rPr>
      </w:pPr>
      <w:r>
        <w:rPr>
          <w:b/>
        </w:rPr>
        <w:t xml:space="preserve"> ПЛАНИРУЕМЫЕ РЕЗУЛЬТАТЫ РЕАЛИЗАЦИИ ПРОГРАММЫ </w:t>
      </w:r>
    </w:p>
    <w:p w:rsidR="005067CC" w:rsidRDefault="005067CC" w:rsidP="005067CC">
      <w:pPr>
        <w:jc w:val="center"/>
      </w:pPr>
    </w:p>
    <w:tbl>
      <w:tblPr>
        <w:tblW w:w="0" w:type="auto"/>
        <w:tblInd w:w="675" w:type="dxa"/>
        <w:tblLayout w:type="fixed"/>
        <w:tblLook w:val="0000"/>
      </w:tblPr>
      <w:tblGrid>
        <w:gridCol w:w="1276"/>
        <w:gridCol w:w="2410"/>
        <w:gridCol w:w="3118"/>
        <w:gridCol w:w="1843"/>
        <w:gridCol w:w="2126"/>
        <w:gridCol w:w="1418"/>
        <w:gridCol w:w="992"/>
        <w:gridCol w:w="1418"/>
      </w:tblGrid>
      <w:tr w:rsidR="005067CC" w:rsidTr="005067CC">
        <w:trPr>
          <w:cantSplit/>
        </w:trPr>
        <w:tc>
          <w:tcPr>
            <w:tcW w:w="1276" w:type="dxa"/>
            <w:vMerge w:val="restart"/>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rPr>
                <w:b/>
              </w:rPr>
            </w:pPr>
            <w:r>
              <w:rPr>
                <w:b/>
              </w:rPr>
              <w:t>№</w:t>
            </w:r>
          </w:p>
          <w:p w:rsidR="005067CC" w:rsidRDefault="005067CC" w:rsidP="00DE7FA7">
            <w:pPr>
              <w:jc w:val="center"/>
              <w:rPr>
                <w:b/>
              </w:rPr>
            </w:pPr>
            <w:proofErr w:type="gramStart"/>
            <w:r>
              <w:rPr>
                <w:b/>
              </w:rPr>
              <w:t>п</w:t>
            </w:r>
            <w:proofErr w:type="gramEnd"/>
            <w:r>
              <w:rPr>
                <w:b/>
              </w:rPr>
              <w:t>/п</w:t>
            </w:r>
          </w:p>
        </w:tc>
        <w:tc>
          <w:tcPr>
            <w:tcW w:w="2410" w:type="dxa"/>
            <w:vMerge w:val="restart"/>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rPr>
                <w:b/>
              </w:rPr>
            </w:pPr>
          </w:p>
          <w:p w:rsidR="005067CC" w:rsidRDefault="005067CC" w:rsidP="00DE7FA7">
            <w:pPr>
              <w:jc w:val="center"/>
              <w:rPr>
                <w:b/>
              </w:rPr>
            </w:pPr>
            <w:r>
              <w:rPr>
                <w:b/>
              </w:rPr>
              <w:t>Задачи, направленные на достижение цели</w:t>
            </w:r>
          </w:p>
        </w:tc>
        <w:tc>
          <w:tcPr>
            <w:tcW w:w="3118" w:type="dxa"/>
            <w:vMerge w:val="restart"/>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rPr>
                <w:b/>
              </w:rPr>
            </w:pPr>
          </w:p>
          <w:p w:rsidR="005067CC" w:rsidRDefault="005067CC" w:rsidP="00DE7FA7">
            <w:pPr>
              <w:jc w:val="center"/>
              <w:rPr>
                <w:b/>
              </w:rPr>
            </w:pPr>
            <w:r>
              <w:rPr>
                <w:b/>
              </w:rPr>
              <w:t>Показатели, характеризующие достижение цели</w:t>
            </w:r>
          </w:p>
        </w:tc>
        <w:tc>
          <w:tcPr>
            <w:tcW w:w="1843" w:type="dxa"/>
            <w:vMerge w:val="restart"/>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rPr>
                <w:b/>
              </w:rPr>
            </w:pPr>
          </w:p>
          <w:p w:rsidR="005067CC" w:rsidRDefault="005067CC" w:rsidP="00DE7FA7">
            <w:pPr>
              <w:jc w:val="center"/>
              <w:rPr>
                <w:b/>
              </w:rPr>
            </w:pPr>
            <w:r>
              <w:rPr>
                <w:b/>
              </w:rPr>
              <w:t>Единица измерения</w:t>
            </w:r>
          </w:p>
        </w:tc>
        <w:tc>
          <w:tcPr>
            <w:tcW w:w="2126" w:type="dxa"/>
            <w:vMerge w:val="restart"/>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rPr>
                <w:b/>
              </w:rPr>
            </w:pPr>
          </w:p>
          <w:p w:rsidR="005067CC" w:rsidRDefault="005067CC" w:rsidP="00DE7FA7">
            <w:pPr>
              <w:jc w:val="center"/>
              <w:rPr>
                <w:b/>
              </w:rPr>
            </w:pPr>
            <w:r>
              <w:rPr>
                <w:b/>
              </w:rPr>
              <w:t>Базовое значение показателя (на начало реализации Программы)</w:t>
            </w: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tcPr>
          <w:p w:rsidR="005067CC" w:rsidRDefault="005067CC" w:rsidP="00DE7FA7">
            <w:pPr>
              <w:snapToGrid w:val="0"/>
              <w:jc w:val="center"/>
              <w:rPr>
                <w:b/>
              </w:rPr>
            </w:pPr>
          </w:p>
          <w:p w:rsidR="005067CC" w:rsidRDefault="005067CC" w:rsidP="00DE7FA7">
            <w:pPr>
              <w:jc w:val="center"/>
              <w:rPr>
                <w:b/>
              </w:rPr>
            </w:pPr>
            <w:r>
              <w:rPr>
                <w:b/>
              </w:rPr>
              <w:t>Планируемые значения показателя по годам реализации</w:t>
            </w:r>
          </w:p>
        </w:tc>
      </w:tr>
      <w:tr w:rsidR="005067CC" w:rsidTr="005067CC">
        <w:trPr>
          <w:cantSplit/>
        </w:trPr>
        <w:tc>
          <w:tcPr>
            <w:tcW w:w="1276" w:type="dxa"/>
            <w:vMerge/>
            <w:tcBorders>
              <w:top w:val="single" w:sz="4" w:space="0" w:color="000000"/>
              <w:left w:val="single" w:sz="4" w:space="0" w:color="000000"/>
              <w:bottom w:val="single" w:sz="4" w:space="0" w:color="000000"/>
            </w:tcBorders>
            <w:shd w:val="clear" w:color="auto" w:fill="auto"/>
            <w:vAlign w:val="center"/>
          </w:tcPr>
          <w:p w:rsidR="005067CC" w:rsidRDefault="005067CC" w:rsidP="00DE7FA7">
            <w:pPr>
              <w:snapToGrid w:val="0"/>
              <w:rPr>
                <w:rFonts w:ascii="Calibri" w:eastAsia="Calibri" w:hAnsi="Calibri"/>
                <w:b/>
              </w:rPr>
            </w:pPr>
          </w:p>
        </w:tc>
        <w:tc>
          <w:tcPr>
            <w:tcW w:w="2410" w:type="dxa"/>
            <w:vMerge/>
            <w:tcBorders>
              <w:top w:val="single" w:sz="4" w:space="0" w:color="000000"/>
              <w:left w:val="single" w:sz="4" w:space="0" w:color="000000"/>
              <w:bottom w:val="single" w:sz="4" w:space="0" w:color="000000"/>
            </w:tcBorders>
            <w:shd w:val="clear" w:color="auto" w:fill="auto"/>
            <w:vAlign w:val="center"/>
          </w:tcPr>
          <w:p w:rsidR="005067CC" w:rsidRDefault="005067CC" w:rsidP="00DE7FA7">
            <w:pPr>
              <w:snapToGrid w:val="0"/>
              <w:rPr>
                <w:b/>
              </w:rPr>
            </w:pPr>
          </w:p>
        </w:tc>
        <w:tc>
          <w:tcPr>
            <w:tcW w:w="3118" w:type="dxa"/>
            <w:vMerge/>
            <w:tcBorders>
              <w:top w:val="single" w:sz="4" w:space="0" w:color="000000"/>
              <w:left w:val="single" w:sz="4" w:space="0" w:color="000000"/>
              <w:bottom w:val="single" w:sz="4" w:space="0" w:color="000000"/>
            </w:tcBorders>
            <w:shd w:val="clear" w:color="auto" w:fill="auto"/>
            <w:vAlign w:val="center"/>
          </w:tcPr>
          <w:p w:rsidR="005067CC" w:rsidRDefault="005067CC" w:rsidP="00DE7FA7">
            <w:pPr>
              <w:snapToGrid w:val="0"/>
              <w:rPr>
                <w:b/>
              </w:rPr>
            </w:pPr>
          </w:p>
        </w:tc>
        <w:tc>
          <w:tcPr>
            <w:tcW w:w="1843" w:type="dxa"/>
            <w:vMerge/>
            <w:tcBorders>
              <w:top w:val="single" w:sz="4" w:space="0" w:color="000000"/>
              <w:left w:val="single" w:sz="4" w:space="0" w:color="000000"/>
              <w:bottom w:val="single" w:sz="4" w:space="0" w:color="000000"/>
            </w:tcBorders>
            <w:shd w:val="clear" w:color="auto" w:fill="auto"/>
            <w:vAlign w:val="center"/>
          </w:tcPr>
          <w:p w:rsidR="005067CC" w:rsidRDefault="005067CC" w:rsidP="00DE7FA7">
            <w:pPr>
              <w:snapToGrid w:val="0"/>
              <w:rPr>
                <w:b/>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5067CC" w:rsidRDefault="005067CC" w:rsidP="00DE7FA7">
            <w:pPr>
              <w:snapToGrid w:val="0"/>
              <w:rPr>
                <w:b/>
              </w:rPr>
            </w:pPr>
          </w:p>
        </w:tc>
        <w:tc>
          <w:tcPr>
            <w:tcW w:w="1418" w:type="dxa"/>
            <w:tcBorders>
              <w:top w:val="single" w:sz="4" w:space="0" w:color="000000"/>
              <w:left w:val="single" w:sz="4" w:space="0" w:color="000000"/>
              <w:bottom w:val="single" w:sz="4" w:space="0" w:color="000000"/>
            </w:tcBorders>
            <w:shd w:val="clear" w:color="auto" w:fill="auto"/>
          </w:tcPr>
          <w:p w:rsidR="005067CC" w:rsidRDefault="005067CC" w:rsidP="00166195">
            <w:pPr>
              <w:snapToGrid w:val="0"/>
              <w:jc w:val="center"/>
              <w:rPr>
                <w:b/>
              </w:rPr>
            </w:pPr>
            <w:r>
              <w:rPr>
                <w:b/>
              </w:rPr>
              <w:t>201</w:t>
            </w:r>
            <w:r w:rsidR="00166195">
              <w:rPr>
                <w:b/>
              </w:rPr>
              <w:t>6</w:t>
            </w:r>
          </w:p>
        </w:tc>
        <w:tc>
          <w:tcPr>
            <w:tcW w:w="992" w:type="dxa"/>
            <w:tcBorders>
              <w:top w:val="single" w:sz="4" w:space="0" w:color="000000"/>
              <w:left w:val="single" w:sz="4" w:space="0" w:color="000000"/>
              <w:bottom w:val="single" w:sz="4" w:space="0" w:color="000000"/>
            </w:tcBorders>
            <w:shd w:val="clear" w:color="auto" w:fill="auto"/>
          </w:tcPr>
          <w:p w:rsidR="005067CC" w:rsidRDefault="005067CC" w:rsidP="00166195">
            <w:pPr>
              <w:snapToGrid w:val="0"/>
              <w:jc w:val="center"/>
              <w:rPr>
                <w:b/>
              </w:rPr>
            </w:pPr>
            <w:r>
              <w:rPr>
                <w:b/>
              </w:rPr>
              <w:t>201</w:t>
            </w:r>
            <w:r w:rsidR="00166195">
              <w:rPr>
                <w:b/>
              </w:rPr>
              <w:t>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067CC" w:rsidRDefault="005067CC" w:rsidP="00166195">
            <w:pPr>
              <w:snapToGrid w:val="0"/>
              <w:jc w:val="center"/>
              <w:rPr>
                <w:b/>
              </w:rPr>
            </w:pPr>
            <w:r>
              <w:rPr>
                <w:b/>
              </w:rPr>
              <w:t>201</w:t>
            </w:r>
            <w:r w:rsidR="00166195">
              <w:rPr>
                <w:b/>
              </w:rPr>
              <w:t>8</w:t>
            </w:r>
          </w:p>
        </w:tc>
      </w:tr>
      <w:tr w:rsidR="005067CC" w:rsidTr="005067CC">
        <w:trPr>
          <w:trHeight w:val="1457"/>
        </w:trPr>
        <w:tc>
          <w:tcPr>
            <w:tcW w:w="1276"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1</w:t>
            </w:r>
          </w:p>
        </w:tc>
        <w:tc>
          <w:tcPr>
            <w:tcW w:w="2410"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Задача 1</w:t>
            </w:r>
          </w:p>
        </w:tc>
        <w:tc>
          <w:tcPr>
            <w:tcW w:w="3118"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Количество установленных рабочих ме</w:t>
            </w:r>
            <w:proofErr w:type="gramStart"/>
            <w:r>
              <w:t>ст с пр</w:t>
            </w:r>
            <w:proofErr w:type="gramEnd"/>
            <w:r>
              <w:t xml:space="preserve">ограммным продуктом ИСОГД </w:t>
            </w:r>
          </w:p>
        </w:tc>
        <w:tc>
          <w:tcPr>
            <w:tcW w:w="1843"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шт.</w:t>
            </w:r>
          </w:p>
        </w:tc>
        <w:tc>
          <w:tcPr>
            <w:tcW w:w="2126"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0</w:t>
            </w:r>
          </w:p>
        </w:tc>
        <w:tc>
          <w:tcPr>
            <w:tcW w:w="1418"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1</w:t>
            </w:r>
          </w:p>
        </w:tc>
        <w:tc>
          <w:tcPr>
            <w:tcW w:w="992"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067CC" w:rsidRDefault="005067CC" w:rsidP="00DE7FA7">
            <w:pPr>
              <w:snapToGrid w:val="0"/>
              <w:jc w:val="center"/>
            </w:pPr>
            <w:r>
              <w:t>-</w:t>
            </w:r>
          </w:p>
        </w:tc>
      </w:tr>
      <w:tr w:rsidR="005067CC" w:rsidTr="005067CC">
        <w:trPr>
          <w:cantSplit/>
          <w:trHeight w:val="550"/>
        </w:trPr>
        <w:tc>
          <w:tcPr>
            <w:tcW w:w="1276"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2.</w:t>
            </w:r>
          </w:p>
        </w:tc>
        <w:tc>
          <w:tcPr>
            <w:tcW w:w="2410"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Задача 2</w:t>
            </w:r>
          </w:p>
        </w:tc>
        <w:tc>
          <w:tcPr>
            <w:tcW w:w="3118"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Количество обученных специалистов, отвечающих за функционирование программного комплекса</w:t>
            </w:r>
          </w:p>
        </w:tc>
        <w:tc>
          <w:tcPr>
            <w:tcW w:w="1843"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чел.</w:t>
            </w:r>
          </w:p>
        </w:tc>
        <w:tc>
          <w:tcPr>
            <w:tcW w:w="2126"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0</w:t>
            </w:r>
          </w:p>
        </w:tc>
        <w:tc>
          <w:tcPr>
            <w:tcW w:w="1418"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w:t>
            </w:r>
          </w:p>
        </w:tc>
        <w:tc>
          <w:tcPr>
            <w:tcW w:w="992"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067CC" w:rsidRDefault="005067CC" w:rsidP="00DE7FA7">
            <w:pPr>
              <w:snapToGrid w:val="0"/>
              <w:jc w:val="center"/>
            </w:pPr>
            <w:r>
              <w:t>-</w:t>
            </w:r>
          </w:p>
        </w:tc>
      </w:tr>
      <w:tr w:rsidR="005067CC" w:rsidTr="005067CC">
        <w:trPr>
          <w:cantSplit/>
          <w:trHeight w:val="550"/>
        </w:trPr>
        <w:tc>
          <w:tcPr>
            <w:tcW w:w="1276"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3</w:t>
            </w:r>
          </w:p>
        </w:tc>
        <w:tc>
          <w:tcPr>
            <w:tcW w:w="2410"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Задача 3</w:t>
            </w:r>
          </w:p>
        </w:tc>
        <w:tc>
          <w:tcPr>
            <w:tcW w:w="3118"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Доля документов, относящихся к градостроительной деятельности, выданных с использованием программного комплекса ИСОГД, относительно общего количества выдаваемых документов</w:t>
            </w:r>
          </w:p>
          <w:p w:rsidR="005067CC" w:rsidRDefault="005067CC" w:rsidP="00DE7FA7">
            <w:pPr>
              <w:jc w:val="center"/>
            </w:pPr>
          </w:p>
        </w:tc>
        <w:tc>
          <w:tcPr>
            <w:tcW w:w="1843"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w:t>
            </w:r>
          </w:p>
        </w:tc>
        <w:tc>
          <w:tcPr>
            <w:tcW w:w="2126"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0</w:t>
            </w:r>
          </w:p>
        </w:tc>
        <w:tc>
          <w:tcPr>
            <w:tcW w:w="1418"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w:t>
            </w:r>
          </w:p>
        </w:tc>
        <w:tc>
          <w:tcPr>
            <w:tcW w:w="992" w:type="dxa"/>
            <w:tcBorders>
              <w:top w:val="single" w:sz="4" w:space="0" w:color="000000"/>
              <w:left w:val="single" w:sz="4" w:space="0" w:color="000000"/>
              <w:bottom w:val="single" w:sz="4" w:space="0" w:color="000000"/>
            </w:tcBorders>
            <w:shd w:val="clear" w:color="auto" w:fill="auto"/>
          </w:tcPr>
          <w:p w:rsidR="005067CC" w:rsidRDefault="005067CC" w:rsidP="00DE7FA7">
            <w:pPr>
              <w:snapToGrid w:val="0"/>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067CC" w:rsidRDefault="005067CC" w:rsidP="00DE7FA7">
            <w:pPr>
              <w:snapToGrid w:val="0"/>
              <w:jc w:val="center"/>
            </w:pPr>
            <w:r>
              <w:t>40</w:t>
            </w:r>
          </w:p>
        </w:tc>
      </w:tr>
    </w:tbl>
    <w:p w:rsidR="005067CC" w:rsidRDefault="005067CC" w:rsidP="005067CC"/>
    <w:sectPr w:rsidR="005067CC" w:rsidSect="00345907">
      <w:pgSz w:w="16838" w:h="11906" w:orient="landscape"/>
      <w:pgMar w:top="567" w:right="567" w:bottom="1701" w:left="28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8"/>
      <w:numFmt w:val="upperRoman"/>
      <w:lvlText w:val="%1."/>
      <w:lvlJc w:val="left"/>
      <w:pPr>
        <w:tabs>
          <w:tab w:val="num" w:pos="0"/>
        </w:tabs>
        <w:ind w:left="1789" w:hanging="720"/>
      </w:pPr>
    </w:lvl>
  </w:abstractNum>
  <w:abstractNum w:abstractNumId="2">
    <w:nsid w:val="00000003"/>
    <w:multiLevelType w:val="singleLevel"/>
    <w:tmpl w:val="00000003"/>
    <w:name w:val="WW8Num3"/>
    <w:lvl w:ilvl="0">
      <w:start w:val="4"/>
      <w:numFmt w:val="upperRoman"/>
      <w:suff w:val="space"/>
      <w:lvlText w:val="%1."/>
      <w:lvlJc w:val="left"/>
      <w:pPr>
        <w:tabs>
          <w:tab w:val="num" w:pos="0"/>
        </w:tabs>
        <w:ind w:left="1789" w:hanging="720"/>
      </w:pPr>
    </w:lvl>
  </w:abstractNum>
  <w:abstractNum w:abstractNumId="3">
    <w:nsid w:val="00000004"/>
    <w:multiLevelType w:val="singleLevel"/>
    <w:tmpl w:val="00000004"/>
    <w:name w:val="WW8Num5"/>
    <w:lvl w:ilvl="0">
      <w:start w:val="1"/>
      <w:numFmt w:val="decimal"/>
      <w:suff w:val="space"/>
      <w:lvlText w:val="%1)"/>
      <w:lvlJc w:val="left"/>
      <w:pPr>
        <w:tabs>
          <w:tab w:val="num" w:pos="0"/>
        </w:tabs>
        <w:ind w:left="1429" w:hanging="360"/>
      </w:pPr>
    </w:lvl>
  </w:abstractNum>
  <w:abstractNum w:abstractNumId="4">
    <w:nsid w:val="00000005"/>
    <w:multiLevelType w:val="singleLevel"/>
    <w:tmpl w:val="00000005"/>
    <w:name w:val="WW8Num6"/>
    <w:lvl w:ilvl="0">
      <w:start w:val="1"/>
      <w:numFmt w:val="decimal"/>
      <w:suff w:val="space"/>
      <w:lvlText w:val="%1)"/>
      <w:lvlJc w:val="left"/>
      <w:pPr>
        <w:tabs>
          <w:tab w:val="num" w:pos="0"/>
        </w:tabs>
        <w:ind w:left="1429" w:hanging="360"/>
      </w:pPr>
    </w:lvl>
  </w:abstractNum>
  <w:abstractNum w:abstractNumId="5">
    <w:nsid w:val="00000006"/>
    <w:multiLevelType w:val="multilevel"/>
    <w:tmpl w:val="00000006"/>
    <w:name w:val="WW8Num7"/>
    <w:lvl w:ilvl="0">
      <w:start w:val="1"/>
      <w:numFmt w:val="upperRoman"/>
      <w:lvlText w:val="%1."/>
      <w:lvlJc w:val="left"/>
      <w:pPr>
        <w:tabs>
          <w:tab w:val="num" w:pos="0"/>
        </w:tabs>
        <w:ind w:left="108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4E607471"/>
    <w:multiLevelType w:val="hybridMultilevel"/>
    <w:tmpl w:val="9BA215F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nsid w:val="4FCC1B73"/>
    <w:multiLevelType w:val="hybridMultilevel"/>
    <w:tmpl w:val="E8BE6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lvlOverride w:ilvl="0">
      <w:startOverride w:val="1"/>
    </w:lvlOverride>
  </w:num>
  <w:num w:numId="3">
    <w:abstractNumId w:val="2"/>
    <w:lvlOverride w:ilvl="0">
      <w:startOverride w:val="4"/>
    </w:lvlOverride>
  </w:num>
  <w:num w:numId="4">
    <w:abstractNumId w:val="4"/>
    <w:lvlOverride w:ilvl="0">
      <w:startOverride w:val="1"/>
    </w:lvlOverride>
  </w:num>
  <w:num w:numId="5">
    <w:abstractNumId w:val="1"/>
    <w:lvlOverride w:ilvl="0">
      <w:startOverride w:val="8"/>
    </w:lvlOverride>
  </w:num>
  <w:num w:numId="6">
    <w:abstractNumId w:val="5"/>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a"/>
  <w:drawingGridHorizontalSpacing w:val="120"/>
  <w:drawingGridVerticalSpacing w:val="0"/>
  <w:displayHorizontalDrawingGridEvery w:val="0"/>
  <w:displayVerticalDrawingGridEvery w:val="0"/>
  <w:characterSpacingControl w:val="doNotCompress"/>
  <w:compat/>
  <w:rsids>
    <w:rsidRoot w:val="007F05C3"/>
    <w:rsid w:val="000667DD"/>
    <w:rsid w:val="000C1A3A"/>
    <w:rsid w:val="000E14CA"/>
    <w:rsid w:val="000F5644"/>
    <w:rsid w:val="0016465C"/>
    <w:rsid w:val="00166195"/>
    <w:rsid w:val="002B25F4"/>
    <w:rsid w:val="002C3511"/>
    <w:rsid w:val="00340F87"/>
    <w:rsid w:val="00345907"/>
    <w:rsid w:val="0036728A"/>
    <w:rsid w:val="003F5C34"/>
    <w:rsid w:val="005067CC"/>
    <w:rsid w:val="0052259F"/>
    <w:rsid w:val="00545D77"/>
    <w:rsid w:val="00552ACB"/>
    <w:rsid w:val="005C3629"/>
    <w:rsid w:val="005C6713"/>
    <w:rsid w:val="00663331"/>
    <w:rsid w:val="006A6B6C"/>
    <w:rsid w:val="007F05C3"/>
    <w:rsid w:val="00804FCC"/>
    <w:rsid w:val="00870A9D"/>
    <w:rsid w:val="0087133B"/>
    <w:rsid w:val="00893B58"/>
    <w:rsid w:val="00925D63"/>
    <w:rsid w:val="009776AB"/>
    <w:rsid w:val="009848A0"/>
    <w:rsid w:val="009D6E01"/>
    <w:rsid w:val="009E7206"/>
    <w:rsid w:val="00A107C6"/>
    <w:rsid w:val="00A86492"/>
    <w:rsid w:val="00B56B8F"/>
    <w:rsid w:val="00BC413E"/>
    <w:rsid w:val="00C724C4"/>
    <w:rsid w:val="00D1598C"/>
    <w:rsid w:val="00D3041C"/>
    <w:rsid w:val="00D84CBC"/>
    <w:rsid w:val="00DA5633"/>
    <w:rsid w:val="00DB421B"/>
    <w:rsid w:val="00DE09AB"/>
    <w:rsid w:val="00DE641B"/>
    <w:rsid w:val="00DE7FA7"/>
    <w:rsid w:val="00E141A0"/>
    <w:rsid w:val="00E42F6F"/>
    <w:rsid w:val="00E72192"/>
    <w:rsid w:val="00F40916"/>
    <w:rsid w:val="00F4707F"/>
    <w:rsid w:val="00F95E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907"/>
    <w:pPr>
      <w:suppressAutoHyphens/>
    </w:pPr>
    <w:rPr>
      <w:sz w:val="24"/>
      <w:szCs w:val="24"/>
      <w:lang w:eastAsia="ar-SA"/>
    </w:rPr>
  </w:style>
  <w:style w:type="paragraph" w:styleId="1">
    <w:name w:val="heading 1"/>
    <w:basedOn w:val="a"/>
    <w:next w:val="a"/>
    <w:qFormat/>
    <w:rsid w:val="00345907"/>
    <w:pPr>
      <w:keepNext/>
      <w:tabs>
        <w:tab w:val="num" w:pos="0"/>
      </w:tabs>
      <w:ind w:left="432" w:hanging="432"/>
      <w:outlineLvl w:val="0"/>
    </w:pPr>
    <w:rPr>
      <w:b/>
      <w:szCs w:val="20"/>
    </w:rPr>
  </w:style>
  <w:style w:type="paragraph" w:styleId="2">
    <w:name w:val="heading 2"/>
    <w:basedOn w:val="a"/>
    <w:next w:val="a"/>
    <w:qFormat/>
    <w:rsid w:val="00345907"/>
    <w:pPr>
      <w:keepNext/>
      <w:tabs>
        <w:tab w:val="num" w:pos="0"/>
      </w:tabs>
      <w:ind w:left="576" w:hanging="576"/>
      <w:outlineLvl w:val="1"/>
    </w:pPr>
    <w:rPr>
      <w:szCs w:val="20"/>
    </w:rPr>
  </w:style>
  <w:style w:type="paragraph" w:styleId="6">
    <w:name w:val="heading 6"/>
    <w:basedOn w:val="a"/>
    <w:next w:val="a"/>
    <w:link w:val="60"/>
    <w:uiPriority w:val="9"/>
    <w:semiHidden/>
    <w:unhideWhenUsed/>
    <w:qFormat/>
    <w:rsid w:val="0052259F"/>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345907"/>
  </w:style>
  <w:style w:type="character" w:customStyle="1" w:styleId="WW-Absatz-Standardschriftart">
    <w:name w:val="WW-Absatz-Standardschriftart"/>
    <w:rsid w:val="00345907"/>
  </w:style>
  <w:style w:type="character" w:customStyle="1" w:styleId="WW-Absatz-Standardschriftart1">
    <w:name w:val="WW-Absatz-Standardschriftart1"/>
    <w:rsid w:val="00345907"/>
  </w:style>
  <w:style w:type="character" w:customStyle="1" w:styleId="WW-Absatz-Standardschriftart11">
    <w:name w:val="WW-Absatz-Standardschriftart11"/>
    <w:rsid w:val="00345907"/>
  </w:style>
  <w:style w:type="character" w:customStyle="1" w:styleId="WW-Absatz-Standardschriftart111">
    <w:name w:val="WW-Absatz-Standardschriftart111"/>
    <w:rsid w:val="00345907"/>
  </w:style>
  <w:style w:type="character" w:customStyle="1" w:styleId="WW-Absatz-Standardschriftart1111">
    <w:name w:val="WW-Absatz-Standardschriftart1111"/>
    <w:rsid w:val="00345907"/>
  </w:style>
  <w:style w:type="character" w:customStyle="1" w:styleId="WW-Absatz-Standardschriftart11111">
    <w:name w:val="WW-Absatz-Standardschriftart11111"/>
    <w:rsid w:val="00345907"/>
  </w:style>
  <w:style w:type="character" w:customStyle="1" w:styleId="WW-Absatz-Standardschriftart111111">
    <w:name w:val="WW-Absatz-Standardschriftart111111"/>
    <w:rsid w:val="00345907"/>
  </w:style>
  <w:style w:type="character" w:customStyle="1" w:styleId="WW-Absatz-Standardschriftart1111111">
    <w:name w:val="WW-Absatz-Standardschriftart1111111"/>
    <w:rsid w:val="00345907"/>
  </w:style>
  <w:style w:type="character" w:customStyle="1" w:styleId="WW-Absatz-Standardschriftart11111111">
    <w:name w:val="WW-Absatz-Standardschriftart11111111"/>
    <w:rsid w:val="00345907"/>
  </w:style>
  <w:style w:type="character" w:customStyle="1" w:styleId="WW-Absatz-Standardschriftart111111111">
    <w:name w:val="WW-Absatz-Standardschriftart111111111"/>
    <w:rsid w:val="00345907"/>
  </w:style>
  <w:style w:type="character" w:customStyle="1" w:styleId="WW-Absatz-Standardschriftart1111111111">
    <w:name w:val="WW-Absatz-Standardschriftart1111111111"/>
    <w:rsid w:val="00345907"/>
  </w:style>
  <w:style w:type="character" w:customStyle="1" w:styleId="WW-Absatz-Standardschriftart11111111111">
    <w:name w:val="WW-Absatz-Standardschriftart11111111111"/>
    <w:rsid w:val="00345907"/>
  </w:style>
  <w:style w:type="character" w:customStyle="1" w:styleId="WW-Absatz-Standardschriftart111111111111">
    <w:name w:val="WW-Absatz-Standardschriftart111111111111"/>
    <w:rsid w:val="00345907"/>
  </w:style>
  <w:style w:type="character" w:customStyle="1" w:styleId="WW-Absatz-Standardschriftart1111111111111">
    <w:name w:val="WW-Absatz-Standardschriftart1111111111111"/>
    <w:rsid w:val="00345907"/>
  </w:style>
  <w:style w:type="character" w:customStyle="1" w:styleId="WW-Absatz-Standardschriftart11111111111111">
    <w:name w:val="WW-Absatz-Standardschriftart11111111111111"/>
    <w:rsid w:val="00345907"/>
  </w:style>
  <w:style w:type="character" w:customStyle="1" w:styleId="WW-Absatz-Standardschriftart111111111111111">
    <w:name w:val="WW-Absatz-Standardschriftart111111111111111"/>
    <w:rsid w:val="00345907"/>
  </w:style>
  <w:style w:type="character" w:customStyle="1" w:styleId="10">
    <w:name w:val="Основной шрифт абзаца1"/>
    <w:rsid w:val="00345907"/>
  </w:style>
  <w:style w:type="character" w:customStyle="1" w:styleId="a3">
    <w:name w:val="Символ нумерации"/>
    <w:rsid w:val="00345907"/>
  </w:style>
  <w:style w:type="character" w:customStyle="1" w:styleId="a4">
    <w:name w:val="Маркеры списка"/>
    <w:rsid w:val="00345907"/>
    <w:rPr>
      <w:rFonts w:ascii="OpenSymbol" w:eastAsia="OpenSymbol" w:hAnsi="OpenSymbol" w:cs="OpenSymbol"/>
    </w:rPr>
  </w:style>
  <w:style w:type="paragraph" w:customStyle="1" w:styleId="a5">
    <w:name w:val="Заголовок"/>
    <w:basedOn w:val="a"/>
    <w:next w:val="a6"/>
    <w:rsid w:val="00345907"/>
    <w:pPr>
      <w:keepNext/>
      <w:spacing w:before="240" w:after="120"/>
    </w:pPr>
    <w:rPr>
      <w:rFonts w:ascii="Arial" w:eastAsia="Microsoft YaHei" w:hAnsi="Arial" w:cs="Mangal"/>
      <w:sz w:val="28"/>
      <w:szCs w:val="28"/>
    </w:rPr>
  </w:style>
  <w:style w:type="paragraph" w:styleId="a6">
    <w:name w:val="Body Text"/>
    <w:basedOn w:val="a"/>
    <w:rsid w:val="00345907"/>
    <w:pPr>
      <w:spacing w:after="120"/>
    </w:pPr>
  </w:style>
  <w:style w:type="paragraph" w:styleId="a7">
    <w:name w:val="List"/>
    <w:basedOn w:val="a6"/>
    <w:rsid w:val="00345907"/>
    <w:rPr>
      <w:rFonts w:cs="Mangal"/>
    </w:rPr>
  </w:style>
  <w:style w:type="paragraph" w:customStyle="1" w:styleId="11">
    <w:name w:val="Название1"/>
    <w:basedOn w:val="a"/>
    <w:rsid w:val="00345907"/>
    <w:pPr>
      <w:suppressLineNumbers/>
      <w:spacing w:before="120" w:after="120"/>
    </w:pPr>
    <w:rPr>
      <w:rFonts w:cs="Mangal"/>
      <w:i/>
      <w:iCs/>
    </w:rPr>
  </w:style>
  <w:style w:type="paragraph" w:customStyle="1" w:styleId="12">
    <w:name w:val="Указатель1"/>
    <w:basedOn w:val="a"/>
    <w:rsid w:val="00345907"/>
    <w:pPr>
      <w:suppressLineNumbers/>
    </w:pPr>
    <w:rPr>
      <w:rFonts w:cs="Mangal"/>
    </w:rPr>
  </w:style>
  <w:style w:type="paragraph" w:customStyle="1" w:styleId="ConsPlusTitle">
    <w:name w:val="ConsPlusTitle"/>
    <w:rsid w:val="00345907"/>
    <w:pPr>
      <w:widowControl w:val="0"/>
      <w:suppressAutoHyphens/>
      <w:autoSpaceDE w:val="0"/>
    </w:pPr>
    <w:rPr>
      <w:rFonts w:eastAsia="Arial"/>
      <w:b/>
      <w:bCs/>
      <w:sz w:val="24"/>
      <w:szCs w:val="24"/>
      <w:lang w:eastAsia="ar-SA"/>
    </w:rPr>
  </w:style>
  <w:style w:type="paragraph" w:customStyle="1" w:styleId="a8">
    <w:name w:val="Содержимое врезки"/>
    <w:basedOn w:val="a6"/>
    <w:rsid w:val="00345907"/>
  </w:style>
  <w:style w:type="paragraph" w:customStyle="1" w:styleId="a9">
    <w:name w:val="Содержимое таблицы"/>
    <w:basedOn w:val="a"/>
    <w:rsid w:val="00345907"/>
    <w:pPr>
      <w:suppressLineNumbers/>
    </w:pPr>
  </w:style>
  <w:style w:type="paragraph" w:customStyle="1" w:styleId="aa">
    <w:name w:val="Заголовок таблицы"/>
    <w:basedOn w:val="a9"/>
    <w:rsid w:val="00345907"/>
    <w:pPr>
      <w:jc w:val="center"/>
    </w:pPr>
    <w:rPr>
      <w:b/>
      <w:bCs/>
    </w:rPr>
  </w:style>
  <w:style w:type="paragraph" w:customStyle="1" w:styleId="13">
    <w:name w:val="Обычный (веб)1"/>
    <w:basedOn w:val="a"/>
    <w:rsid w:val="00345907"/>
    <w:pPr>
      <w:spacing w:before="100" w:after="100" w:line="100" w:lineRule="atLeast"/>
    </w:pPr>
    <w:rPr>
      <w:sz w:val="18"/>
      <w:szCs w:val="18"/>
    </w:rPr>
  </w:style>
  <w:style w:type="paragraph" w:customStyle="1" w:styleId="ConsPlusDocList">
    <w:name w:val="ConsPlusDocList"/>
    <w:next w:val="a"/>
    <w:rsid w:val="00345907"/>
    <w:pPr>
      <w:widowControl w:val="0"/>
      <w:suppressAutoHyphens/>
      <w:autoSpaceDE w:val="0"/>
    </w:pPr>
    <w:rPr>
      <w:rFonts w:ascii="Arial" w:eastAsia="Arial" w:hAnsi="Arial" w:cs="Arial"/>
      <w:lang w:eastAsia="hi-IN" w:bidi="hi-IN"/>
    </w:rPr>
  </w:style>
  <w:style w:type="paragraph" w:customStyle="1" w:styleId="ConsPlusCell">
    <w:name w:val="ConsPlusCell"/>
    <w:next w:val="a"/>
    <w:rsid w:val="00345907"/>
    <w:pPr>
      <w:widowControl w:val="0"/>
      <w:suppressAutoHyphens/>
      <w:autoSpaceDE w:val="0"/>
    </w:pPr>
    <w:rPr>
      <w:rFonts w:ascii="Arial" w:eastAsia="Arial" w:hAnsi="Arial" w:cs="Arial"/>
      <w:lang w:eastAsia="hi-IN" w:bidi="hi-IN"/>
    </w:rPr>
  </w:style>
  <w:style w:type="paragraph" w:customStyle="1" w:styleId="ConsPlusNonformat">
    <w:name w:val="ConsPlusNonformat"/>
    <w:next w:val="a"/>
    <w:rsid w:val="00345907"/>
    <w:pPr>
      <w:widowControl w:val="0"/>
      <w:suppressAutoHyphens/>
      <w:autoSpaceDE w:val="0"/>
    </w:pPr>
    <w:rPr>
      <w:rFonts w:ascii="Courier New" w:eastAsia="Courier New" w:hAnsi="Courier New" w:cs="Courier New"/>
      <w:lang w:eastAsia="hi-IN" w:bidi="hi-IN"/>
    </w:rPr>
  </w:style>
  <w:style w:type="character" w:styleId="ab">
    <w:name w:val="Hyperlink"/>
    <w:basedOn w:val="a0"/>
    <w:rsid w:val="00F95E9C"/>
    <w:rPr>
      <w:color w:val="0000FF"/>
      <w:u w:val="single"/>
    </w:rPr>
  </w:style>
  <w:style w:type="character" w:customStyle="1" w:styleId="60">
    <w:name w:val="Заголовок 6 Знак"/>
    <w:basedOn w:val="a0"/>
    <w:link w:val="6"/>
    <w:uiPriority w:val="9"/>
    <w:semiHidden/>
    <w:rsid w:val="0052259F"/>
    <w:rPr>
      <w:rFonts w:ascii="Calibri" w:eastAsia="Times New Roman" w:hAnsi="Calibri" w:cs="Times New Roman"/>
      <w:b/>
      <w:bCs/>
      <w:sz w:val="22"/>
      <w:szCs w:val="22"/>
      <w:lang w:eastAsia="ar-SA"/>
    </w:rPr>
  </w:style>
  <w:style w:type="paragraph" w:styleId="ac">
    <w:name w:val="Body Text Indent"/>
    <w:basedOn w:val="a"/>
    <w:link w:val="ad"/>
    <w:uiPriority w:val="99"/>
    <w:semiHidden/>
    <w:unhideWhenUsed/>
    <w:rsid w:val="0052259F"/>
    <w:pPr>
      <w:spacing w:after="120"/>
      <w:ind w:left="283"/>
    </w:pPr>
  </w:style>
  <w:style w:type="character" w:customStyle="1" w:styleId="ad">
    <w:name w:val="Основной текст с отступом Знак"/>
    <w:basedOn w:val="a0"/>
    <w:link w:val="ac"/>
    <w:uiPriority w:val="99"/>
    <w:semiHidden/>
    <w:rsid w:val="0052259F"/>
    <w:rPr>
      <w:sz w:val="24"/>
      <w:szCs w:val="24"/>
      <w:lang w:eastAsia="ar-SA"/>
    </w:rPr>
  </w:style>
  <w:style w:type="paragraph" w:customStyle="1" w:styleId="14">
    <w:name w:val="Маркированный список1"/>
    <w:basedOn w:val="a"/>
    <w:rsid w:val="0052259F"/>
    <w:pPr>
      <w:widowControl w:val="0"/>
      <w:tabs>
        <w:tab w:val="left" w:pos="-58"/>
      </w:tabs>
      <w:spacing w:before="60" w:after="60"/>
      <w:ind w:left="-58" w:firstLine="430"/>
      <w:jc w:val="both"/>
    </w:pPr>
    <w:rPr>
      <w:szCs w:val="20"/>
    </w:rPr>
  </w:style>
  <w:style w:type="paragraph" w:customStyle="1" w:styleId="ConsPlusCell0">
    <w:name w:val="ConsPlusCell"/>
    <w:rsid w:val="0052259F"/>
    <w:pPr>
      <w:widowControl w:val="0"/>
      <w:suppressAutoHyphens/>
      <w:autoSpaceDE w:val="0"/>
    </w:pPr>
    <w:rPr>
      <w:rFonts w:ascii="Calibri" w:eastAsia="Arial" w:hAnsi="Calibri" w:cs="Calibri"/>
      <w:sz w:val="22"/>
      <w:szCs w:val="22"/>
      <w:lang w:eastAsia="ar-SA"/>
    </w:rPr>
  </w:style>
  <w:style w:type="paragraph" w:customStyle="1" w:styleId="ConsPlusDocList0">
    <w:name w:val="ConsPlusDocList"/>
    <w:next w:val="a"/>
    <w:rsid w:val="0052259F"/>
    <w:pPr>
      <w:widowControl w:val="0"/>
      <w:suppressAutoHyphens/>
      <w:autoSpaceDE w:val="0"/>
    </w:pPr>
    <w:rPr>
      <w:rFonts w:ascii="Arial" w:eastAsia="Arial" w:hAnsi="Arial" w:cs="Arial"/>
      <w:kern w:val="2"/>
      <w:lang w:val="de-DE" w:eastAsia="fa-IR" w:bidi="fa-IR"/>
    </w:rPr>
  </w:style>
  <w:style w:type="character" w:customStyle="1" w:styleId="submenu-table">
    <w:name w:val="submenu-table"/>
    <w:basedOn w:val="a0"/>
    <w:rsid w:val="0052259F"/>
  </w:style>
  <w:style w:type="paragraph" w:styleId="ae">
    <w:name w:val="List Paragraph"/>
    <w:basedOn w:val="a"/>
    <w:qFormat/>
    <w:rsid w:val="005067CC"/>
    <w:pPr>
      <w:suppressAutoHyphens w:val="0"/>
      <w:spacing w:after="200" w:line="276" w:lineRule="auto"/>
      <w:ind w:left="720"/>
    </w:pPr>
    <w:rPr>
      <w:rFonts w:ascii="Calibri" w:hAnsi="Calibri"/>
      <w:sz w:val="22"/>
      <w:szCs w:val="22"/>
    </w:rPr>
  </w:style>
  <w:style w:type="paragraph" w:styleId="af">
    <w:name w:val="Balloon Text"/>
    <w:basedOn w:val="a"/>
    <w:link w:val="af0"/>
    <w:uiPriority w:val="99"/>
    <w:semiHidden/>
    <w:unhideWhenUsed/>
    <w:rsid w:val="00F40916"/>
    <w:rPr>
      <w:rFonts w:ascii="Tahoma" w:hAnsi="Tahoma" w:cs="Tahoma"/>
      <w:sz w:val="16"/>
      <w:szCs w:val="16"/>
    </w:rPr>
  </w:style>
  <w:style w:type="character" w:customStyle="1" w:styleId="af0">
    <w:name w:val="Текст выноски Знак"/>
    <w:basedOn w:val="a0"/>
    <w:link w:val="af"/>
    <w:uiPriority w:val="99"/>
    <w:semiHidden/>
    <w:rsid w:val="00F40916"/>
    <w:rPr>
      <w:rFonts w:ascii="Tahoma"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3823564">
      <w:bodyDiv w:val="1"/>
      <w:marLeft w:val="0"/>
      <w:marRight w:val="0"/>
      <w:marTop w:val="0"/>
      <w:marBottom w:val="0"/>
      <w:divBdr>
        <w:top w:val="none" w:sz="0" w:space="0" w:color="auto"/>
        <w:left w:val="none" w:sz="0" w:space="0" w:color="auto"/>
        <w:bottom w:val="none" w:sz="0" w:space="0" w:color="auto"/>
        <w:right w:val="none" w:sz="0" w:space="0" w:color="auto"/>
      </w:divBdr>
    </w:div>
    <w:div w:id="786432705">
      <w:bodyDiv w:val="1"/>
      <w:marLeft w:val="0"/>
      <w:marRight w:val="0"/>
      <w:marTop w:val="0"/>
      <w:marBottom w:val="0"/>
      <w:divBdr>
        <w:top w:val="none" w:sz="0" w:space="0" w:color="auto"/>
        <w:left w:val="none" w:sz="0" w:space="0" w:color="auto"/>
        <w:bottom w:val="none" w:sz="0" w:space="0" w:color="auto"/>
        <w:right w:val="none" w:sz="0" w:space="0" w:color="auto"/>
      </w:divBdr>
    </w:div>
    <w:div w:id="1530726161">
      <w:bodyDiv w:val="1"/>
      <w:marLeft w:val="0"/>
      <w:marRight w:val="0"/>
      <w:marTop w:val="0"/>
      <w:marBottom w:val="0"/>
      <w:divBdr>
        <w:top w:val="none" w:sz="0" w:space="0" w:color="auto"/>
        <w:left w:val="none" w:sz="0" w:space="0" w:color="auto"/>
        <w:bottom w:val="none" w:sz="0" w:space="0" w:color="auto"/>
        <w:right w:val="none" w:sz="0" w:space="0" w:color="auto"/>
      </w:divBdr>
    </w:div>
    <w:div w:id="1590432585">
      <w:bodyDiv w:val="1"/>
      <w:marLeft w:val="0"/>
      <w:marRight w:val="0"/>
      <w:marTop w:val="0"/>
      <w:marBottom w:val="0"/>
      <w:divBdr>
        <w:top w:val="none" w:sz="0" w:space="0" w:color="auto"/>
        <w:left w:val="none" w:sz="0" w:space="0" w:color="auto"/>
        <w:bottom w:val="none" w:sz="0" w:space="0" w:color="auto"/>
        <w:right w:val="none" w:sz="0" w:space="0" w:color="auto"/>
      </w:divBdr>
    </w:div>
    <w:div w:id="1677033116">
      <w:bodyDiv w:val="1"/>
      <w:marLeft w:val="0"/>
      <w:marRight w:val="0"/>
      <w:marTop w:val="0"/>
      <w:marBottom w:val="0"/>
      <w:divBdr>
        <w:top w:val="none" w:sz="0" w:space="0" w:color="auto"/>
        <w:left w:val="none" w:sz="0" w:space="0" w:color="auto"/>
        <w:bottom w:val="none" w:sz="0" w:space="0" w:color="auto"/>
        <w:right w:val="none" w:sz="0" w:space="0" w:color="auto"/>
      </w:divBdr>
    </w:div>
    <w:div w:id="169144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A05558FF1AC7924A7CEC06E46F3CF592D17860BC52CB505B0B196829i8uAK" TargetMode="External"/><Relationship Id="rId13" Type="http://schemas.openxmlformats.org/officeDocument/2006/relationships/hyperlink" Target="consultantplus://offline/ref=53A05558FF1AC7924A7CEC06E46F3CF592D17961BC56CB505B0B1968298ABE9E9427CCC76E769662i7u5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53A05558FF1AC7924A7CEC06E46F3CF592D17961BC56CB505B0B1968298ABE9E9427CCC76E769662i7u5K" TargetMode="External"/><Relationship Id="rId12" Type="http://schemas.openxmlformats.org/officeDocument/2006/relationships/hyperlink" Target="consultantplus://offline/ref=53A05558FF1AC7924A7CEC06E46F3CF592D17860BC52CB505B0B1968298ABE9E9427CCC468i7u2K" TargetMode="External"/><Relationship Id="rId17" Type="http://schemas.openxmlformats.org/officeDocument/2006/relationships/hyperlink" Target="../../../../User/Desktop/&#1055;&#1088;&#1086;&#1075;&#1088;&#1072;&#1084;&#1084;&#1072;%20&#1048;&#1057;&#1054;&#1043;&#1044;.doc" TargetMode="External"/><Relationship Id="rId2" Type="http://schemas.openxmlformats.org/officeDocument/2006/relationships/numbering" Target="numbering.xml"/><Relationship Id="rId16" Type="http://schemas.openxmlformats.org/officeDocument/2006/relationships/hyperlink" Target="consultantplus://offline/ref=53A05558FF1AC7924A7CEC06E46F3CF597D37A63BD58965A5352156A2E85E189936EC0C66E769Ei6u3K"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kasli.org" TargetMode="External"/><Relationship Id="rId5" Type="http://schemas.openxmlformats.org/officeDocument/2006/relationships/webSettings" Target="webSettings.xml"/><Relationship Id="rId15" Type="http://schemas.openxmlformats.org/officeDocument/2006/relationships/hyperlink" Target="consultantplus://offline/ref=53A05558FF1AC7924A7CEC06E46F3CF595D27260BC58965A5352156Ai2uEK" TargetMode="External"/><Relationship Id="rId10" Type="http://schemas.openxmlformats.org/officeDocument/2006/relationships/hyperlink" Target="consultantplus://offline/ref=53A05558FF1AC7924A7CF20BF20363FE9AD92468BA51C80E045442357E83B4C9iDu3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3A05558FF1AC7924A7CEC06E46F3CF595D27260BC58965A5352156A2E85E189936EC0C66E769Di6u3K" TargetMode="External"/><Relationship Id="rId14" Type="http://schemas.openxmlformats.org/officeDocument/2006/relationships/hyperlink" Target="consultantplus://offline/ref=53A05558FF1AC7924A7CEC06E46F3CF592D17961BC56CB505B0B1968298ABE9E9427CCC76E769666i7u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7017F6-7AFF-4F5D-926E-0E1A6A75C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12</Pages>
  <Words>4686</Words>
  <Characters>26716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31340</CharactersWithSpaces>
  <SharedDoc>false</SharedDoc>
  <HLinks>
    <vt:vector size="84" baseType="variant">
      <vt:variant>
        <vt:i4>524331</vt:i4>
      </vt:variant>
      <vt:variant>
        <vt:i4>39</vt:i4>
      </vt:variant>
      <vt:variant>
        <vt:i4>0</vt:i4>
      </vt:variant>
      <vt:variant>
        <vt:i4>5</vt:i4>
      </vt:variant>
      <vt:variant>
        <vt:lpwstr>../../../../User/Desktop/Программа ИСОГД.doc</vt:lpwstr>
      </vt:variant>
      <vt:variant>
        <vt:lpwstr>Par241</vt:lpwstr>
      </vt:variant>
      <vt:variant>
        <vt:i4>5898253</vt:i4>
      </vt:variant>
      <vt:variant>
        <vt:i4>36</vt:i4>
      </vt:variant>
      <vt:variant>
        <vt:i4>0</vt:i4>
      </vt:variant>
      <vt:variant>
        <vt:i4>5</vt:i4>
      </vt:variant>
      <vt:variant>
        <vt:lpwstr>consultantplus://offline/ref=53A05558FF1AC7924A7CEC06E46F3CF597D37A63BD58965A5352156A2E85E189936EC0C66E769Ei6u3K</vt:lpwstr>
      </vt:variant>
      <vt:variant>
        <vt:lpwstr/>
      </vt:variant>
      <vt:variant>
        <vt:i4>3801141</vt:i4>
      </vt:variant>
      <vt:variant>
        <vt:i4>33</vt:i4>
      </vt:variant>
      <vt:variant>
        <vt:i4>0</vt:i4>
      </vt:variant>
      <vt:variant>
        <vt:i4>5</vt:i4>
      </vt:variant>
      <vt:variant>
        <vt:lpwstr>consultantplus://offline/ref=53A05558FF1AC7924A7CEC06E46F3CF595D27260BC58965A5352156Ai2uEK</vt:lpwstr>
      </vt:variant>
      <vt:variant>
        <vt:lpwstr/>
      </vt:variant>
      <vt:variant>
        <vt:i4>3211370</vt:i4>
      </vt:variant>
      <vt:variant>
        <vt:i4>30</vt:i4>
      </vt:variant>
      <vt:variant>
        <vt:i4>0</vt:i4>
      </vt:variant>
      <vt:variant>
        <vt:i4>5</vt:i4>
      </vt:variant>
      <vt:variant>
        <vt:lpwstr>consultantplus://offline/ref=53A05558FF1AC7924A7CEC06E46F3CF592D17961BC56CB505B0B1968298ABE9E9427CCC76E769666i7u2K</vt:lpwstr>
      </vt:variant>
      <vt:variant>
        <vt:lpwstr/>
      </vt:variant>
      <vt:variant>
        <vt:i4>3211369</vt:i4>
      </vt:variant>
      <vt:variant>
        <vt:i4>27</vt:i4>
      </vt:variant>
      <vt:variant>
        <vt:i4>0</vt:i4>
      </vt:variant>
      <vt:variant>
        <vt:i4>5</vt:i4>
      </vt:variant>
      <vt:variant>
        <vt:lpwstr>consultantplus://offline/ref=53A05558FF1AC7924A7CEC06E46F3CF592D17961BC56CB505B0B1968298ABE9E9427CCC76E769662i7u5K</vt:lpwstr>
      </vt:variant>
      <vt:variant>
        <vt:lpwstr/>
      </vt:variant>
      <vt:variant>
        <vt:i4>589830</vt:i4>
      </vt:variant>
      <vt:variant>
        <vt:i4>24</vt:i4>
      </vt:variant>
      <vt:variant>
        <vt:i4>0</vt:i4>
      </vt:variant>
      <vt:variant>
        <vt:i4>5</vt:i4>
      </vt:variant>
      <vt:variant>
        <vt:lpwstr>consultantplus://offline/ref=53A05558FF1AC7924A7CEC06E46F3CF592D17860BC52CB505B0B1968298ABE9E9427CCC468i7u2K</vt:lpwstr>
      </vt:variant>
      <vt:variant>
        <vt:lpwstr/>
      </vt:variant>
      <vt:variant>
        <vt:i4>3801141</vt:i4>
      </vt:variant>
      <vt:variant>
        <vt:i4>21</vt:i4>
      </vt:variant>
      <vt:variant>
        <vt:i4>0</vt:i4>
      </vt:variant>
      <vt:variant>
        <vt:i4>5</vt:i4>
      </vt:variant>
      <vt:variant>
        <vt:lpwstr>consultantplus://offline/ref=53A05558FF1AC7924A7CEC06E46F3CF595D27260BC58965A5352156Ai2uEK</vt:lpwstr>
      </vt:variant>
      <vt:variant>
        <vt:lpwstr/>
      </vt:variant>
      <vt:variant>
        <vt:i4>589830</vt:i4>
      </vt:variant>
      <vt:variant>
        <vt:i4>18</vt:i4>
      </vt:variant>
      <vt:variant>
        <vt:i4>0</vt:i4>
      </vt:variant>
      <vt:variant>
        <vt:i4>5</vt:i4>
      </vt:variant>
      <vt:variant>
        <vt:lpwstr>consultantplus://offline/ref=53A05558FF1AC7924A7CEC06E46F3CF592D17860BC52CB505B0B1968298ABE9E9427CCC468i7u2K</vt:lpwstr>
      </vt:variant>
      <vt:variant>
        <vt:lpwstr/>
      </vt:variant>
      <vt:variant>
        <vt:i4>3211370</vt:i4>
      </vt:variant>
      <vt:variant>
        <vt:i4>15</vt:i4>
      </vt:variant>
      <vt:variant>
        <vt:i4>0</vt:i4>
      </vt:variant>
      <vt:variant>
        <vt:i4>5</vt:i4>
      </vt:variant>
      <vt:variant>
        <vt:lpwstr>consultantplus://offline/ref=53A05558FF1AC7924A7CEC06E46F3CF592D17961BC56CB505B0B1968298ABE9E9427CCC76E769666i7u2K</vt:lpwstr>
      </vt:variant>
      <vt:variant>
        <vt:lpwstr/>
      </vt:variant>
      <vt:variant>
        <vt:i4>3211369</vt:i4>
      </vt:variant>
      <vt:variant>
        <vt:i4>12</vt:i4>
      </vt:variant>
      <vt:variant>
        <vt:i4>0</vt:i4>
      </vt:variant>
      <vt:variant>
        <vt:i4>5</vt:i4>
      </vt:variant>
      <vt:variant>
        <vt:lpwstr>consultantplus://offline/ref=53A05558FF1AC7924A7CEC06E46F3CF592D17961BC56CB505B0B1968298ABE9E9427CCC76E769662i7u5K</vt:lpwstr>
      </vt:variant>
      <vt:variant>
        <vt:lpwstr/>
      </vt:variant>
      <vt:variant>
        <vt:i4>6815802</vt:i4>
      </vt:variant>
      <vt:variant>
        <vt:i4>9</vt:i4>
      </vt:variant>
      <vt:variant>
        <vt:i4>0</vt:i4>
      </vt:variant>
      <vt:variant>
        <vt:i4>5</vt:i4>
      </vt:variant>
      <vt:variant>
        <vt:lpwstr>consultantplus://offline/ref=53A05558FF1AC7924A7CF20BF20363FE9AD92468BA51C80E045442357E83B4C9iDu3K</vt:lpwstr>
      </vt:variant>
      <vt:variant>
        <vt:lpwstr/>
      </vt:variant>
      <vt:variant>
        <vt:i4>5898328</vt:i4>
      </vt:variant>
      <vt:variant>
        <vt:i4>6</vt:i4>
      </vt:variant>
      <vt:variant>
        <vt:i4>0</vt:i4>
      </vt:variant>
      <vt:variant>
        <vt:i4>5</vt:i4>
      </vt:variant>
      <vt:variant>
        <vt:lpwstr>consultantplus://offline/ref=53A05558FF1AC7924A7CEC06E46F3CF595D27260BC58965A5352156A2E85E189936EC0C66E769Di6u3K</vt:lpwstr>
      </vt:variant>
      <vt:variant>
        <vt:lpwstr/>
      </vt:variant>
      <vt:variant>
        <vt:i4>5701719</vt:i4>
      </vt:variant>
      <vt:variant>
        <vt:i4>3</vt:i4>
      </vt:variant>
      <vt:variant>
        <vt:i4>0</vt:i4>
      </vt:variant>
      <vt:variant>
        <vt:i4>5</vt:i4>
      </vt:variant>
      <vt:variant>
        <vt:lpwstr>consultantplus://offline/ref=53A05558FF1AC7924A7CEC06E46F3CF592D17860BC52CB505B0B196829i8uAK</vt:lpwstr>
      </vt:variant>
      <vt:variant>
        <vt:lpwstr/>
      </vt:variant>
      <vt:variant>
        <vt:i4>3211369</vt:i4>
      </vt:variant>
      <vt:variant>
        <vt:i4>0</vt:i4>
      </vt:variant>
      <vt:variant>
        <vt:i4>0</vt:i4>
      </vt:variant>
      <vt:variant>
        <vt:i4>5</vt:i4>
      </vt:variant>
      <vt:variant>
        <vt:lpwstr>consultantplus://offline/ref=53A05558FF1AC7924A7CEC06E46F3CF592D17961BC56CB505B0B1968298ABE9E9427CCC76E769662i7u5K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User</cp:lastModifiedBy>
  <cp:revision>16</cp:revision>
  <cp:lastPrinted>2015-11-26T06:43:00Z</cp:lastPrinted>
  <dcterms:created xsi:type="dcterms:W3CDTF">2015-11-20T10:27:00Z</dcterms:created>
  <dcterms:modified xsi:type="dcterms:W3CDTF">2015-12-01T08:02:00Z</dcterms:modified>
</cp:coreProperties>
</file>