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3E" w:rsidRDefault="00EF0929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916F3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:rsidR="00916F3E" w:rsidRDefault="00916F3E" w:rsidP="00916F3E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600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846EA4" w:rsidRDefault="00846EA4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75F6" w:rsidRPr="00590A70" w:rsidRDefault="006175F6" w:rsidP="006175F6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Здание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котельной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назначение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: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нежилое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кадастровый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номер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</w:p>
    <w:p w:rsidR="006175F6" w:rsidRPr="00590A70" w:rsidRDefault="006175F6" w:rsidP="006175F6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74:09:0201001:325,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площадь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: 804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кв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м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.,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количество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этажей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 2,</w:t>
      </w:r>
    </w:p>
    <w:p w:rsidR="006175F6" w:rsidRPr="00590A70" w:rsidRDefault="006175F6" w:rsidP="006175F6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в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том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числе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подземных</w:t>
      </w:r>
      <w:proofErr w:type="gramEnd"/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0,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 земельным участком,</w:t>
      </w:r>
      <w:r w:rsidRPr="00590A70">
        <w:rPr>
          <w:rFonts w:ascii="CIDFont+F1" w:eastAsia="CIDFont+F1" w:cs="CIDFont+F1" w:hint="eastAsia"/>
          <w:sz w:val="18"/>
          <w:szCs w:val="18"/>
        </w:rPr>
        <w:t xml:space="preserve">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кадастровый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номер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: 74:09:0201001:725,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площадь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 3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000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кв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м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адрес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(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местоположение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):</w:t>
      </w:r>
    </w:p>
    <w:p w:rsidR="006175F6" w:rsidRPr="00590A70" w:rsidRDefault="006175F6" w:rsidP="006175F6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Российская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Федерация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Челябинская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область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proofErr w:type="gramStart"/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муниципальный</w:t>
      </w:r>
      <w:proofErr w:type="gramEnd"/>
    </w:p>
    <w:p w:rsidR="006175F6" w:rsidRPr="00590A70" w:rsidRDefault="006175F6" w:rsidP="006175F6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район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Каслинский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сельское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поселение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Береговое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поселок</w:t>
      </w:r>
    </w:p>
    <w:p w:rsidR="006175F6" w:rsidRPr="00590A70" w:rsidRDefault="006175F6" w:rsidP="006175F6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Береговой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улица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Бажова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590A70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дом</w:t>
      </w:r>
      <w:r w:rsidRPr="00590A7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3</w:t>
      </w: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:rsidR="006C11D5" w:rsidRPr="00916F3E" w:rsidRDefault="000F5B29" w:rsidP="00916F3E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60025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p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2E4E" w:rsidRDefault="00F92E4E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1290" w:rsidRDefault="00F91290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:rsidR="00600250" w:rsidRPr="00973FE7" w:rsidRDefault="00600250" w:rsidP="00600250">
      <w:pPr>
        <w:spacing w:after="0"/>
        <w:jc w:val="both"/>
      </w:pPr>
      <w:bookmarkStart w:id="0" w:name="_Hlk165107295"/>
      <w:bookmarkStart w:id="1" w:name="_Hlk20953073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ab/>
        <w:t xml:space="preserve">Комитет по управлению имуществом и инвестициям администрации Каслинского муниципального округа (организатор торгов) в </w:t>
      </w:r>
      <w:r>
        <w:rPr>
          <w:highlight w:val="white"/>
        </w:rPr>
        <w:t xml:space="preserve">соответствии с </w:t>
      </w:r>
      <w:r w:rsidRPr="00973FE7">
        <w:t xml:space="preserve">решением Собрания депутатов Каслинского муниципального округа от 20 ноября 2025 года № 72   «Об утверждении Прогнозного плана (программы) приватизации имущества, находящегося в собственности Каслинского муниципального округа, на 2026 год и период до 2028 года». </w:t>
      </w:r>
    </w:p>
    <w:p w:rsidR="00600250" w:rsidRDefault="00600250" w:rsidP="00600250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2C06E0" w:rsidRDefault="002C06E0" w:rsidP="00916F3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2" w:name="_Hlk20848613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3" w:name="_Hlk133219295"/>
    </w:p>
    <w:p w:rsidR="006175F6" w:rsidRPr="006175F6" w:rsidRDefault="00600250" w:rsidP="006175F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</w:t>
      </w:r>
      <w:r w:rsidR="00317C00">
        <w:rPr>
          <w:rFonts w:ascii="Times New Roman" w:eastAsia="Times New Roman" w:hAnsi="Times New Roman"/>
          <w:b/>
          <w:sz w:val="24"/>
          <w:szCs w:val="24"/>
          <w:lang w:eastAsia="ru-RU"/>
        </w:rPr>
        <w:t>торгов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bookmarkEnd w:id="3"/>
      <w:r w:rsidR="006175F6" w:rsidRPr="006175F6">
        <w:rPr>
          <w:rFonts w:ascii="Times New Roman" w:eastAsia="Times New Roman" w:hAnsi="Times New Roman"/>
          <w:b/>
          <w:sz w:val="24"/>
          <w:szCs w:val="24"/>
          <w:lang w:eastAsia="ru-RU"/>
        </w:rPr>
        <w:t>Здание котельной, назначение: нежилое, кадастровый номер:</w:t>
      </w:r>
    </w:p>
    <w:p w:rsidR="006175F6" w:rsidRPr="006175F6" w:rsidRDefault="006175F6" w:rsidP="006175F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75F6">
        <w:rPr>
          <w:rFonts w:ascii="Times New Roman" w:eastAsia="Times New Roman" w:hAnsi="Times New Roman"/>
          <w:b/>
          <w:sz w:val="24"/>
          <w:szCs w:val="24"/>
          <w:lang w:eastAsia="ru-RU"/>
        </w:rPr>
        <w:t>74:09:0201001:325, площадь: 804 кв. м., количество этажей: 2,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5F6">
        <w:rPr>
          <w:rFonts w:ascii="Times New Roman" w:eastAsia="Times New Roman" w:hAnsi="Times New Roman"/>
          <w:b/>
          <w:sz w:val="24"/>
          <w:szCs w:val="24"/>
          <w:lang w:eastAsia="ru-RU"/>
        </w:rPr>
        <w:t>в том числе подземных 0, с земельным участком, кадастровый номер: 74:09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:0201001:725, площадь: 3000 кв.</w:t>
      </w:r>
      <w:r w:rsidRPr="006175F6">
        <w:rPr>
          <w:rFonts w:ascii="Times New Roman" w:eastAsia="Times New Roman" w:hAnsi="Times New Roman"/>
          <w:b/>
          <w:sz w:val="24"/>
          <w:szCs w:val="24"/>
          <w:lang w:eastAsia="ru-RU"/>
        </w:rPr>
        <w:t>м., адрес (местоположение):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5F6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Федерация, Челябинская область, муниципальный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5F6">
        <w:rPr>
          <w:rFonts w:ascii="Times New Roman" w:eastAsia="Times New Roman" w:hAnsi="Times New Roman"/>
          <w:b/>
          <w:sz w:val="24"/>
          <w:szCs w:val="24"/>
          <w:lang w:eastAsia="ru-RU"/>
        </w:rPr>
        <w:t>район Каслинский, сельское поселение Береговое, поселок</w:t>
      </w:r>
    </w:p>
    <w:p w:rsidR="006175F6" w:rsidRDefault="006175F6" w:rsidP="006175F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75F6">
        <w:rPr>
          <w:rFonts w:ascii="Times New Roman" w:eastAsia="Times New Roman" w:hAnsi="Times New Roman"/>
          <w:b/>
          <w:sz w:val="24"/>
          <w:szCs w:val="24"/>
          <w:lang w:eastAsia="ru-RU"/>
        </w:rPr>
        <w:t>Береговой, улица Бажова, дом 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4A2609" w:rsidRPr="004209A7" w:rsidRDefault="004A2609" w:rsidP="006175F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5DE7">
        <w:rPr>
          <w:rFonts w:ascii="Times New Roman" w:hAnsi="Times New Roman"/>
          <w:b/>
          <w:sz w:val="24"/>
          <w:szCs w:val="24"/>
        </w:rPr>
        <w:t xml:space="preserve">Форма </w:t>
      </w:r>
      <w:r w:rsidR="00835DE7" w:rsidRPr="00835DE7">
        <w:rPr>
          <w:rFonts w:ascii="Times New Roman" w:hAnsi="Times New Roman"/>
          <w:b/>
          <w:sz w:val="24"/>
          <w:szCs w:val="24"/>
        </w:rPr>
        <w:t>торгов</w:t>
      </w:r>
      <w:r w:rsidRPr="00835DE7">
        <w:rPr>
          <w:rFonts w:ascii="Times New Roman" w:hAnsi="Times New Roman"/>
          <w:b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– продажа посредством публичного предложения  в электронной форме,</w:t>
      </w:r>
      <w:r w:rsidRPr="00835DE7">
        <w:rPr>
          <w:rFonts w:ascii="Times New Roman" w:hAnsi="Times New Roman"/>
          <w:color w:val="0061D9"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открыт</w:t>
      </w:r>
      <w:r w:rsidR="00835DE7">
        <w:rPr>
          <w:rFonts w:ascii="Times New Roman" w:hAnsi="Times New Roman"/>
          <w:sz w:val="24"/>
          <w:szCs w:val="24"/>
        </w:rPr>
        <w:t>ая</w:t>
      </w:r>
      <w:r w:rsidRPr="00835DE7">
        <w:rPr>
          <w:rFonts w:ascii="Times New Roman" w:hAnsi="Times New Roman"/>
          <w:sz w:val="24"/>
          <w:szCs w:val="24"/>
        </w:rPr>
        <w:t xml:space="preserve"> по составу участников и по форме подачи предложений о цене имущества.</w:t>
      </w:r>
      <w:r w:rsidRPr="00835DE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2609" w:rsidRPr="00600250" w:rsidRDefault="004A2609" w:rsidP="004A2609">
      <w:pPr>
        <w:pStyle w:val="af1"/>
        <w:jc w:val="both"/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="00600250">
        <w:rPr>
          <w:rFonts w:ascii="Times New Roman" w:hAnsi="Times New Roman"/>
          <w:sz w:val="24"/>
          <w:szCs w:val="24"/>
        </w:rPr>
        <w:t xml:space="preserve">Торги были признаны несостоявшимися, так как в период подачи заявок: 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с </w:t>
      </w:r>
      <w:r w:rsidR="004209A7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</w:t>
      </w:r>
      <w:r w:rsidR="00F53255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5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.04.2026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по </w:t>
      </w:r>
      <w:r w:rsidR="004209A7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12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.05.2026 г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г</w:t>
      </w:r>
      <w:r w:rsidR="006002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600250">
        <w:rPr>
          <w:rFonts w:ascii="Times New Roman" w:hAnsi="Times New Roman"/>
          <w:sz w:val="24"/>
          <w:szCs w:val="24"/>
        </w:rPr>
        <w:t xml:space="preserve"> не подана ни одна заявка на участие в аукционе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 xml:space="preserve">(протокол № </w:t>
      </w:r>
      <w:r w:rsidR="00600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00250">
        <w:rPr>
          <w:rFonts w:ascii="Times New Roman" w:hAnsi="Times New Roman"/>
          <w:bCs/>
          <w:sz w:val="24"/>
          <w:szCs w:val="24"/>
        </w:rPr>
        <w:t>210000342800000004</w:t>
      </w:r>
      <w:r w:rsidR="004209A7">
        <w:rPr>
          <w:rFonts w:ascii="Times New Roman" w:hAnsi="Times New Roman"/>
          <w:bCs/>
          <w:sz w:val="24"/>
          <w:szCs w:val="24"/>
        </w:rPr>
        <w:t>9</w:t>
      </w:r>
      <w:r w:rsidR="006175F6">
        <w:rPr>
          <w:rFonts w:ascii="Times New Roman" w:hAnsi="Times New Roman"/>
          <w:bCs/>
          <w:sz w:val="24"/>
          <w:szCs w:val="24"/>
        </w:rPr>
        <w:t>8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от </w:t>
      </w:r>
      <w:r w:rsidR="004209A7">
        <w:rPr>
          <w:rFonts w:ascii="Times New Roman" w:hAnsi="Times New Roman"/>
          <w:bCs/>
          <w:sz w:val="24"/>
          <w:szCs w:val="24"/>
        </w:rPr>
        <w:t>12</w:t>
      </w:r>
      <w:r w:rsidR="00600250">
        <w:rPr>
          <w:rFonts w:ascii="Times New Roman" w:hAnsi="Times New Roman"/>
          <w:bCs/>
          <w:sz w:val="24"/>
          <w:szCs w:val="24"/>
        </w:rPr>
        <w:t>.05.2026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г.)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</w:p>
    <w:p w:rsidR="00F53255" w:rsidRPr="00F53255" w:rsidRDefault="004A2609" w:rsidP="00F53255">
      <w:pPr>
        <w:pStyle w:val="af1"/>
        <w:jc w:val="both"/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="006175F6" w:rsidRPr="006175F6">
        <w:rPr>
          <w:rFonts w:ascii="Times New Roman" w:hAnsi="Times New Roman"/>
          <w:b/>
          <w:sz w:val="24"/>
          <w:szCs w:val="24"/>
        </w:rPr>
        <w:t>2 397 400</w:t>
      </w:r>
      <w:r w:rsidR="006175F6" w:rsidRPr="006175F6">
        <w:rPr>
          <w:rFonts w:ascii="Times New Roman" w:hAnsi="Times New Roman"/>
          <w:sz w:val="24"/>
          <w:szCs w:val="24"/>
        </w:rPr>
        <w:t xml:space="preserve"> (два миллиона триста девяносто семь тысяч четыреста) рублей 00 копеек (в т.ч. НДС 22%).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bookmarkStart w:id="4" w:name="__DdeLink__3751_176060660"/>
      <w:bookmarkStart w:id="5" w:name="_Hlk151328525"/>
      <w:bookmarkStart w:id="6" w:name="_Hlk151328166"/>
      <w:bookmarkStart w:id="7" w:name="_Hlk151327698"/>
      <w:r w:rsidR="006175F6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239 740</w:t>
      </w:r>
      <w:r w:rsidR="006175F6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(</w:t>
      </w:r>
      <w:r w:rsidR="006175F6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двести тридцать девять тысяч семьсот сорок</w:t>
      </w:r>
      <w:r w:rsidR="006175F6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)</w:t>
      </w:r>
      <w:bookmarkEnd w:id="4"/>
      <w:r w:rsidR="006175F6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</w:t>
      </w:r>
      <w:bookmarkEnd w:id="5"/>
      <w:r w:rsidR="006175F6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рублей 00 копеек</w:t>
      </w:r>
      <w:bookmarkEnd w:id="6"/>
      <w:r w:rsidR="00F5325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</w:t>
      </w:r>
      <w:bookmarkEnd w:id="7"/>
      <w:r w:rsidR="00F5325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в размере 10 % от начальной цены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6175F6">
        <w:rPr>
          <w:rFonts w:ascii="Times New Roman" w:hAnsi="Times New Roman"/>
          <w:b/>
          <w:bCs/>
          <w:sz w:val="24"/>
          <w:szCs w:val="24"/>
        </w:rPr>
        <w:t>1 198 700 (один миллион сто девяносто восемь тысяч семьсот) рублей 00 копеек</w:t>
      </w:r>
      <w:r w:rsidRPr="007836E9">
        <w:rPr>
          <w:rFonts w:ascii="Times New Roman" w:hAnsi="Times New Roman"/>
          <w:sz w:val="24"/>
          <w:szCs w:val="24"/>
        </w:rPr>
        <w:t>, т.е. 50% от цены первоначального предложения.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</w:t>
      </w:r>
      <w:r w:rsidR="006175F6">
        <w:rPr>
          <w:rFonts w:ascii="Times New Roman" w:hAnsi="Times New Roman"/>
          <w:sz w:val="24"/>
          <w:szCs w:val="24"/>
        </w:rPr>
        <w:t xml:space="preserve"> </w:t>
      </w:r>
      <w:r w:rsidR="006175F6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119 870 (сто девятнадцать тысяч восемьсот семьдесят) рублей 00 коп</w:t>
      </w:r>
      <w:r w:rsidR="006175F6">
        <w:rPr>
          <w:rFonts w:ascii="Times New Roman" w:eastAsia="Times New Roman" w:hAnsi="Times New Roman"/>
          <w:b/>
          <w:sz w:val="24"/>
          <w:szCs w:val="24"/>
          <w:lang w:eastAsia="ru-RU"/>
        </w:rPr>
        <w:t>еек</w:t>
      </w:r>
      <w:r w:rsidR="00F53255">
        <w:rPr>
          <w:rFonts w:ascii="Times New Roman" w:hAnsi="Times New Roman"/>
          <w:sz w:val="24"/>
          <w:szCs w:val="24"/>
        </w:rPr>
        <w:t>,</w:t>
      </w:r>
      <w:r w:rsidRPr="007836E9">
        <w:rPr>
          <w:rFonts w:ascii="Times New Roman" w:hAnsi="Times New Roman"/>
          <w:sz w:val="24"/>
          <w:szCs w:val="24"/>
        </w:rPr>
        <w:t xml:space="preserve"> т.е. </w:t>
      </w:r>
      <w:r>
        <w:rPr>
          <w:rFonts w:ascii="Times New Roman" w:hAnsi="Times New Roman"/>
          <w:sz w:val="24"/>
          <w:szCs w:val="24"/>
        </w:rPr>
        <w:t>5</w:t>
      </w:r>
      <w:r w:rsidR="00835DE7">
        <w:rPr>
          <w:rFonts w:ascii="Times New Roman" w:hAnsi="Times New Roman"/>
          <w:sz w:val="24"/>
          <w:szCs w:val="24"/>
        </w:rPr>
        <w:t>0</w:t>
      </w:r>
      <w:r w:rsidRPr="007836E9">
        <w:rPr>
          <w:rFonts w:ascii="Times New Roman" w:hAnsi="Times New Roman"/>
          <w:sz w:val="24"/>
          <w:szCs w:val="24"/>
        </w:rPr>
        <w:t xml:space="preserve"> %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175F6" w:rsidRPr="006175F6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239 740 (двести тридцать девять тысяч семьсот сорок) рублей 00 копеек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0"/>
    <w:bookmarkEnd w:id="1"/>
    <w:bookmarkEnd w:id="2"/>
    <w:p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:rsidR="00916F3E" w:rsidRPr="00DF3D09" w:rsidRDefault="00916F3E" w:rsidP="00916F3E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8" w:name="__DdeLink__6625_55611351"/>
      <w:bookmarkStart w:id="9" w:name="_GoBack"/>
      <w:bookmarkEnd w:id="8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окончания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9E77CF">
        <w:rPr>
          <w:rFonts w:ascii="Times New Roman" w:hAnsi="Times New Roman"/>
          <w:b/>
          <w:bCs/>
          <w:sz w:val="24"/>
          <w:szCs w:val="24"/>
          <w:highlight w:val="white"/>
        </w:rPr>
        <w:t>06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</w:t>
      </w:r>
      <w:r w:rsidR="009E77CF">
        <w:rPr>
          <w:rFonts w:ascii="Times New Roman" w:hAnsi="Times New Roman"/>
          <w:b/>
          <w:bCs/>
          <w:sz w:val="24"/>
          <w:szCs w:val="24"/>
          <w:highlight w:val="white"/>
        </w:rPr>
        <w:t>л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я 2026 г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. до </w:t>
      </w:r>
      <w:r w:rsidR="00835DE7">
        <w:rPr>
          <w:rFonts w:ascii="Times New Roman" w:hAnsi="Times New Roman"/>
          <w:b/>
          <w:sz w:val="24"/>
          <w:szCs w:val="24"/>
          <w:highlight w:val="white"/>
        </w:rPr>
        <w:t>08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9"/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</w:t>
      </w:r>
      <w:r w:rsidRPr="00DF3D09">
        <w:rPr>
          <w:rFonts w:ascii="Times New Roman" w:hAnsi="Times New Roman"/>
          <w:bCs/>
          <w:sz w:val="24"/>
          <w:szCs w:val="24"/>
          <w:highlight w:val="white"/>
        </w:rPr>
        <w:lastRenderedPageBreak/>
        <w:t>исключением его победителя, в течение 5 календарных дней с даты подведения итогов аукциона.</w:t>
      </w:r>
    </w:p>
    <w:p w:rsidR="00916F3E" w:rsidRPr="00DF3D09" w:rsidRDefault="00916F3E" w:rsidP="00916F3E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начала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9E77CF">
        <w:rPr>
          <w:rFonts w:ascii="Times New Roman" w:hAnsi="Times New Roman"/>
          <w:b/>
          <w:bCs/>
          <w:sz w:val="24"/>
          <w:szCs w:val="24"/>
          <w:highlight w:val="white"/>
        </w:rPr>
        <w:t>10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.0</w:t>
      </w:r>
      <w:r w:rsidR="009E77CF">
        <w:rPr>
          <w:rFonts w:ascii="Times New Roman" w:hAnsi="Times New Roman"/>
          <w:b/>
          <w:bCs/>
          <w:sz w:val="24"/>
          <w:szCs w:val="24"/>
          <w:highlight w:val="white"/>
        </w:rPr>
        <w:t>6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.2026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г.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:rsidR="00835DE7" w:rsidRPr="00835DE7" w:rsidRDefault="00916F3E" w:rsidP="00835DE7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0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bookmarkEnd w:id="10"/>
      <w:r w:rsidR="009E77CF">
        <w:rPr>
          <w:rFonts w:ascii="Times New Roman" w:hAnsi="Times New Roman"/>
          <w:b/>
          <w:bCs/>
          <w:sz w:val="24"/>
          <w:szCs w:val="24"/>
          <w:highlight w:val="white"/>
        </w:rPr>
        <w:t>06 июля</w:t>
      </w:r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2026 г. до 08.00 час.</w:t>
      </w:r>
    </w:p>
    <w:p w:rsidR="00916F3E" w:rsidRPr="00DF3D09" w:rsidRDefault="00916F3E" w:rsidP="00835DE7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9E77CF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08</w:t>
      </w:r>
      <w:r w:rsidRPr="006D3F1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8D4F0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ию</w:t>
      </w:r>
      <w:r w:rsidR="009E77CF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л</w:t>
      </w:r>
      <w:r w:rsidR="008D4F0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я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 w:rsidR="008D4F0D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6</w:t>
      </w:r>
      <w:r w:rsidR="004209A7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:rsidR="00916F3E" w:rsidRPr="00DF3D09" w:rsidRDefault="008D4F0D" w:rsidP="00916F3E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Торги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состо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я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тся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(дата и время начала приема предложений от участников)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–</w:t>
      </w:r>
      <w:r w:rsidR="004209A7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9E77CF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10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ию</w:t>
      </w:r>
      <w:r w:rsidR="009E77CF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л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я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6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 w:rsidR="00916F3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9E77CF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час. </w:t>
      </w:r>
    </w:p>
    <w:p w:rsidR="00237C70" w:rsidRDefault="00237C70" w:rsidP="00237C7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 xml:space="preserve">Срок (дата и время) подведения итогов </w:t>
      </w:r>
      <w:r w:rsidR="008D4F0D">
        <w:rPr>
          <w:sz w:val="24"/>
          <w:szCs w:val="24"/>
          <w:u w:val="single"/>
        </w:rPr>
        <w:t>торгов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 считается завершенной со времени подписания Продавцом протокола об итогах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, не позднее рабочего дня, следующего за днем подведения итогов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. </w:t>
      </w:r>
    </w:p>
    <w:p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Порядок регистрации на электронной площадке, подачи заявки на участие в </w:t>
      </w:r>
      <w:r w:rsidR="008D4F0D">
        <w:rPr>
          <w:b/>
          <w:bCs/>
          <w:sz w:val="24"/>
          <w:szCs w:val="24"/>
        </w:rPr>
        <w:t>продаже посредством публичного предложения</w:t>
      </w:r>
      <w:r w:rsidRPr="00BD4BB1">
        <w:rPr>
          <w:b/>
          <w:bCs/>
          <w:sz w:val="24"/>
          <w:szCs w:val="24"/>
        </w:rPr>
        <w:t>, размер, срок и порядок внесения задатка, порядок возврата задатка.</w:t>
      </w:r>
    </w:p>
    <w:p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обеспечения доступа к подаче заявки и дальнейшей процедуре </w:t>
      </w:r>
      <w:r w:rsidR="008D4F0D">
        <w:rPr>
          <w:rFonts w:ascii="Times New Roman" w:hAnsi="Times New Roman"/>
          <w:sz w:val="24"/>
          <w:szCs w:val="24"/>
        </w:rPr>
        <w:t>продажи посредством публичного предложения</w:t>
      </w:r>
      <w:r w:rsidRPr="00BD4BB1">
        <w:rPr>
          <w:rFonts w:ascii="Times New Roman" w:hAnsi="Times New Roman"/>
          <w:sz w:val="24"/>
          <w:szCs w:val="24"/>
        </w:rPr>
        <w:t xml:space="preserve">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Обязанность доказать свое право на участие в </w:t>
      </w:r>
      <w:r w:rsidR="008D4F0D">
        <w:rPr>
          <w:rFonts w:ascii="Times New Roman" w:hAnsi="Times New Roman"/>
          <w:sz w:val="24"/>
          <w:szCs w:val="24"/>
        </w:rPr>
        <w:t xml:space="preserve">торгах </w:t>
      </w:r>
      <w:r w:rsidRPr="00BD4BB1">
        <w:rPr>
          <w:rFonts w:ascii="Times New Roman" w:hAnsi="Times New Roman"/>
          <w:sz w:val="24"/>
          <w:szCs w:val="24"/>
        </w:rPr>
        <w:t xml:space="preserve"> возлагается на претендента.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Подача заявки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осуществляется претендентом из личного кабинета. 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4BB1"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участия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претенденты (лично или через своего представителя) одновременно с заявкой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</w:t>
      </w:r>
      <w:r w:rsidR="008D4F0D">
        <w:rPr>
          <w:rFonts w:ascii="Times New Roman" w:hAnsi="Times New Roman"/>
          <w:sz w:val="24"/>
          <w:szCs w:val="24"/>
        </w:rPr>
        <w:t>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4A29A6" w:rsidRPr="006812EC" w:rsidRDefault="004A29A6" w:rsidP="004A29A6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:rsidR="004A29A6" w:rsidRDefault="004A29A6" w:rsidP="004A29A6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lastRenderedPageBreak/>
        <w:t>юридические лица: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:rsidR="004A29A6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8D4F0D" w:rsidRDefault="008D4F0D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:rsidR="008D4F0D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proofErr w:type="gramStart"/>
      <w:r w:rsidRPr="00BD4BB1">
        <w:rPr>
          <w:bCs/>
          <w:sz w:val="24"/>
          <w:szCs w:val="24"/>
        </w:rPr>
        <w:t xml:space="preserve"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</w:t>
      </w:r>
      <w:r w:rsidRPr="00BD4BB1">
        <w:rPr>
          <w:bCs/>
          <w:sz w:val="24"/>
          <w:szCs w:val="24"/>
        </w:rPr>
        <w:lastRenderedPageBreak/>
        <w:t>лиц, местом</w:t>
      </w:r>
      <w:proofErr w:type="gramEnd"/>
      <w:r w:rsidRPr="00BD4BB1">
        <w:rPr>
          <w:bCs/>
          <w:sz w:val="24"/>
          <w:szCs w:val="24"/>
        </w:rPr>
        <w:t xml:space="preserve"> </w:t>
      </w:r>
      <w:proofErr w:type="gramStart"/>
      <w:r w:rsidRPr="00BD4BB1">
        <w:rPr>
          <w:bCs/>
          <w:sz w:val="24"/>
          <w:szCs w:val="24"/>
        </w:rPr>
        <w:t>регистрации</w:t>
      </w:r>
      <w:proofErr w:type="gramEnd"/>
      <w:r w:rsidRPr="00BD4BB1">
        <w:rPr>
          <w:bCs/>
          <w:sz w:val="24"/>
          <w:szCs w:val="24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4A2609" w:rsidRPr="00BD4BB1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В случае</w:t>
      </w:r>
      <w:proofErr w:type="gramStart"/>
      <w:r w:rsidRPr="00BD4BB1">
        <w:rPr>
          <w:bCs/>
          <w:sz w:val="24"/>
          <w:szCs w:val="24"/>
        </w:rPr>
        <w:t>,</w:t>
      </w:r>
      <w:proofErr w:type="gramEnd"/>
      <w:r w:rsidRPr="00BD4BB1">
        <w:rPr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  <w:r w:rsidR="008D4F0D">
        <w:rPr>
          <w:bCs/>
          <w:sz w:val="24"/>
          <w:szCs w:val="24"/>
        </w:rPr>
        <w:t>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Определение участников 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не допускается к участию в </w:t>
      </w:r>
      <w:r w:rsidR="008D4F0D">
        <w:rPr>
          <w:sz w:val="24"/>
          <w:szCs w:val="24"/>
        </w:rPr>
        <w:t xml:space="preserve">продаже </w:t>
      </w:r>
      <w:r w:rsidRPr="00BD4BB1">
        <w:rPr>
          <w:sz w:val="24"/>
          <w:szCs w:val="24"/>
        </w:rPr>
        <w:t>по следующим основаниям: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имущества), или оформление указанных документов не соответствует законодательству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приобретает статус участника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 xml:space="preserve"> с момента подписания протокола о признании Претендентов участниками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>.</w:t>
      </w:r>
    </w:p>
    <w:p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:rsidR="004A2609" w:rsidRDefault="004A2609" w:rsidP="004A2609">
      <w:pPr>
        <w:spacing w:line="240" w:lineRule="auto"/>
        <w:rPr>
          <w:lang w:eastAsia="ru-RU"/>
        </w:rPr>
      </w:pPr>
    </w:p>
    <w:p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="004C75DE">
        <w:rPr>
          <w:rFonts w:ascii="Times New Roman" w:hAnsi="Times New Roman"/>
          <w:b/>
          <w:sz w:val="24"/>
          <w:szCs w:val="24"/>
        </w:rPr>
        <w:t>торгов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proofErr w:type="gramStart"/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t>Регламентом электронной площадки АО «Единая электронная торговая площадка» (http://roseltorg.ru).</w:t>
      </w:r>
      <w:proofErr w:type="gramEnd"/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lastRenderedPageBreak/>
        <w:t>Победителем признаются участники, предложившие наиболее высокую цену за выставленный лот.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4A2609" w:rsidRP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75DE">
        <w:rPr>
          <w:rFonts w:ascii="Times New Roman" w:hAnsi="Times New Roman"/>
          <w:sz w:val="24"/>
          <w:szCs w:val="24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:rsidR="004A2609" w:rsidRDefault="004A2609" w:rsidP="004C75DE">
      <w:pPr>
        <w:pStyle w:val="22"/>
        <w:tabs>
          <w:tab w:val="left" w:pos="0"/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 </w:t>
      </w:r>
      <w:proofErr w:type="gramStart"/>
      <w:r w:rsidRPr="004C16E6">
        <w:rPr>
          <w:sz w:val="24"/>
          <w:szCs w:val="24"/>
        </w:rPr>
        <w:t xml:space="preserve">Ход проведения процедуры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путем оформления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>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</w:t>
      </w:r>
      <w:proofErr w:type="gramEnd"/>
      <w:r w:rsidRPr="004C16E6">
        <w:rPr>
          <w:sz w:val="24"/>
          <w:szCs w:val="24"/>
        </w:rPr>
        <w:t xml:space="preserve"> подписания указанного протокола.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</w:t>
      </w:r>
      <w:r w:rsidR="004C75DE">
        <w:rPr>
          <w:sz w:val="24"/>
          <w:szCs w:val="24"/>
        </w:rPr>
        <w:t xml:space="preserve">Торги </w:t>
      </w:r>
      <w:r w:rsidRPr="004C16E6">
        <w:rPr>
          <w:sz w:val="24"/>
          <w:szCs w:val="24"/>
        </w:rPr>
        <w:t>призна</w:t>
      </w:r>
      <w:r w:rsidR="004C75DE">
        <w:rPr>
          <w:sz w:val="24"/>
          <w:szCs w:val="24"/>
        </w:rPr>
        <w:t>ю</w:t>
      </w:r>
      <w:r w:rsidRPr="004C16E6">
        <w:rPr>
          <w:sz w:val="24"/>
          <w:szCs w:val="24"/>
        </w:rPr>
        <w:t>тся несостоявшим</w:t>
      </w:r>
      <w:r w:rsidR="004C75DE">
        <w:rPr>
          <w:sz w:val="24"/>
          <w:szCs w:val="24"/>
        </w:rPr>
        <w:t>и</w:t>
      </w:r>
      <w:r w:rsidRPr="004C16E6">
        <w:rPr>
          <w:sz w:val="24"/>
          <w:szCs w:val="24"/>
        </w:rPr>
        <w:t>ся в следующих случаях: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:rsidR="004A2609" w:rsidRPr="004C16E6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Решение о признании торгов </w:t>
      </w:r>
      <w:proofErr w:type="gramStart"/>
      <w:r w:rsidR="004A2609" w:rsidRPr="004C16E6">
        <w:rPr>
          <w:sz w:val="24"/>
          <w:szCs w:val="24"/>
        </w:rPr>
        <w:t>несостоявшим</w:t>
      </w:r>
      <w:r>
        <w:rPr>
          <w:sz w:val="24"/>
          <w:szCs w:val="24"/>
        </w:rPr>
        <w:t>и</w:t>
      </w:r>
      <w:r w:rsidR="004A2609" w:rsidRPr="004C16E6">
        <w:rPr>
          <w:sz w:val="24"/>
          <w:szCs w:val="24"/>
        </w:rPr>
        <w:t>ся</w:t>
      </w:r>
      <w:proofErr w:type="gramEnd"/>
      <w:r w:rsidR="004A2609" w:rsidRPr="004C16E6">
        <w:rPr>
          <w:sz w:val="24"/>
          <w:szCs w:val="24"/>
        </w:rPr>
        <w:t xml:space="preserve"> оформляется протоколом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 xml:space="preserve">В течение одного часа со времени подписания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Оператор электронной площадки направляет победителю уведомление о признании его </w:t>
      </w:r>
      <w:r w:rsidRPr="004C16E6">
        <w:rPr>
          <w:sz w:val="24"/>
          <w:szCs w:val="24"/>
        </w:rPr>
        <w:lastRenderedPageBreak/>
        <w:t>победителем с приложением данного протокола, а также размещает в открытой части электронной площадки следующую информацию: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цена сделки;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:rsidR="004C75DE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4C16E6">
        <w:rPr>
          <w:sz w:val="24"/>
          <w:szCs w:val="24"/>
        </w:rPr>
        <w:t xml:space="preserve">Процедура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 xml:space="preserve"> считается завершенной с момента подписания Продавцом протокола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BD4BB1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BD4BB1">
        <w:rPr>
          <w:sz w:val="24"/>
          <w:szCs w:val="24"/>
        </w:rPr>
        <w:t xml:space="preserve">Протокол об итогах </w:t>
      </w:r>
      <w:r>
        <w:rPr>
          <w:sz w:val="24"/>
          <w:szCs w:val="24"/>
        </w:rPr>
        <w:t xml:space="preserve">торгов </w:t>
      </w:r>
      <w:r w:rsidR="004A2609" w:rsidRPr="00BD4BB1">
        <w:rPr>
          <w:sz w:val="24"/>
          <w:szCs w:val="24"/>
        </w:rPr>
        <w:t>также размещается на официальных сайтах то</w:t>
      </w:r>
      <w:r w:rsidR="004A2609">
        <w:rPr>
          <w:sz w:val="24"/>
          <w:szCs w:val="24"/>
        </w:rPr>
        <w:t>ргов и на электронной площадке.</w:t>
      </w:r>
    </w:p>
    <w:p w:rsidR="004A2609" w:rsidRPr="00094471" w:rsidRDefault="004A2609" w:rsidP="004C75DE">
      <w:pPr>
        <w:pStyle w:val="western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Продажа муниципального имущества посредством публичного предложения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Pr="004C16E6">
        <w:rPr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eastAsia="TimesNew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sz w:val="24"/>
          <w:szCs w:val="24"/>
        </w:rPr>
        <w:t>от 27.08.2012 № 860</w:t>
      </w:r>
      <w:r w:rsidRPr="004C16E6">
        <w:rPr>
          <w:rFonts w:eastAsia="TimesNewRoman"/>
          <w:sz w:val="24"/>
          <w:szCs w:val="24"/>
        </w:rPr>
        <w:t xml:space="preserve">, </w:t>
      </w:r>
      <w:r w:rsidRPr="004C16E6">
        <w:rPr>
          <w:sz w:val="24"/>
          <w:szCs w:val="24"/>
        </w:rPr>
        <w:t>Регламентом электронной площадки АО «Единая электронная торговая площадка» (</w:t>
      </w:r>
      <w:hyperlink r:id="rId13" w:history="1">
        <w:r w:rsidRPr="004C05B0">
          <w:rPr>
            <w:rStyle w:val="af6"/>
            <w:sz w:val="24"/>
            <w:szCs w:val="24"/>
          </w:rPr>
          <w:t>http://roseltorg.ru</w:t>
        </w:r>
      </w:hyperlink>
      <w:r w:rsidRPr="004C16E6">
        <w:rPr>
          <w:sz w:val="24"/>
          <w:szCs w:val="24"/>
        </w:rPr>
        <w:t>).</w:t>
      </w:r>
      <w:r>
        <w:rPr>
          <w:sz w:val="24"/>
          <w:szCs w:val="24"/>
        </w:rPr>
        <w:t xml:space="preserve"> 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:rsidR="00846EA4" w:rsidRDefault="000F5B29" w:rsidP="004C75DE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 w:history="1">
        <w:r w:rsidR="004C75DE" w:rsidRPr="00DC6A8B">
          <w:rPr>
            <w:rStyle w:val="af6"/>
          </w:rPr>
          <w:t>https://admkmr.ru/</w:t>
        </w:r>
      </w:hyperlink>
      <w:r w:rsidR="004C75DE">
        <w:t xml:space="preserve">. </w:t>
      </w:r>
    </w:p>
    <w:p w:rsidR="00FE2E8C" w:rsidRPr="00BB67B3" w:rsidRDefault="00FE2E8C" w:rsidP="004C75DE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Имущества покупателем производится в порядке и сроки, установленные договором купли-продажи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16F3E" w:rsidRDefault="00916F3E" w:rsidP="004C75DE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любой информацией об объекте продажи, условиями договора купли-продажи претенденты могут ознакомиться по адресу: г. Касли, ул. Ленина 32.</w:t>
      </w:r>
    </w:p>
    <w:p w:rsidR="00916F3E" w:rsidRDefault="00916F3E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:rsidR="00846EA4" w:rsidRDefault="000F5B29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.</w:t>
      </w:r>
    </w:p>
    <w:p w:rsidR="00846EA4" w:rsidRDefault="00846EA4" w:rsidP="004C75DE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:rsidR="00846EA4" w:rsidRDefault="00846EA4" w:rsidP="004C75DE">
      <w:pPr>
        <w:pStyle w:val="ad"/>
        <w:spacing w:before="280" w:after="0" w:afterAutospacing="0"/>
        <w:contextualSpacing/>
        <w:jc w:val="both"/>
      </w:pPr>
    </w:p>
    <w:p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1" w:name="_Hlk209530867"/>
      <w:bookmarkStart w:id="12" w:name="_Hlk165107418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ЗАЯВКИ НА УЧАСТИЕ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имущества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</w:t>
            </w:r>
            <w:r w:rsidR="004C75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физическим лицом, индивидуальным предпринимателем)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серия…….…№ ……………., дата выдачи …...........………..……………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адрес…………………………..…………………………………………………………..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№………………………….. ОГРН №………………………………..</w:t>
            </w:r>
          </w:p>
        </w:tc>
      </w:tr>
      <w:tr w:rsidR="004A29A6" w:rsidRPr="004A29A6" w:rsidTr="004C75DE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…………….……………………………………………………….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«…..»…………20..….г., №………………………….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«…....» ..…… .…....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…………………………….……………………………..……………………………….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 по месту 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жительства……………………………..............................................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принял решение об участии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имущества: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="003E0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условия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проводим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содержащиеся в Информационном сообщении о проведении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размещенн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), а также порядок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установленный Положением об организации и проведении продажи государственного и муниципального имущества в электронной форме, утвержденным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Правительства Российской Федерации от 27 августа 2012 г. №860.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1.2. В случае признания Победителем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заключить с Продавцом договор купли–продажи не позднее пяти рабочих дней со дня подведения итогов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купли–продажи.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, в сроки и на счет, установленные договором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засчитывается в счет оплаты приобретаемого муниципального имущества.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 Претендент подтверждает, что на дату подписания настоящей Заявки ознакомлен с порядком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порядком внесения задатка, Информационным сообщением и проектом договора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Претендент подтверждает, что на дату подписания настоящей Заявки ознакомлен с техническим состоянием и имеющимися недостатками объекта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движимого имущества.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:rsidTr="004C75DE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Банка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:rsidTr="004C75DE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(представитель Претендента, действующий по доверенности):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1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2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9E77CF" w:rsidRDefault="009E77CF" w:rsidP="009E77CF">
      <w:pPr>
        <w:spacing w:after="0" w:line="240" w:lineRule="auto"/>
        <w:ind w:left="708" w:firstLine="70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3" w:name="__DdeLink__1609_1581796595"/>
      <w:bookmarkStart w:id="14" w:name="_Hlk165107519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ПРОЕКТ</w:t>
      </w:r>
    </w:p>
    <w:p w:rsidR="004C75DE" w:rsidRDefault="009E77CF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</w:t>
      </w:r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КУПЛИ - ПРОДАЖИ  № _____</w:t>
      </w:r>
    </w:p>
    <w:p w:rsidR="004C75DE" w:rsidRDefault="004C75DE" w:rsidP="004C75D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инвестициям администрации  Каслинского муниципального округа, выступающий от имени муниципального образования Каслинск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ПРОДАВЕЦ, в лице председателя Комитета Наталь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</w:t>
      </w:r>
      <w:r w:rsidR="00D9013E">
        <w:rPr>
          <w:rFonts w:ascii="Times New Roman" w:eastAsia="Times New Roman" w:hAnsi="Times New Roman"/>
          <w:sz w:val="24"/>
          <w:szCs w:val="24"/>
          <w:lang w:eastAsia="ru-RU"/>
        </w:rPr>
        <w:t>продажи посредством публичного предложения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_______________ № _____, заключили настоящий договор купли-продажи (именуемый в дальнейшем «Договор») о нижеследующем. </w:t>
      </w:r>
      <w:proofErr w:type="gramEnd"/>
    </w:p>
    <w:p w:rsidR="004C75DE" w:rsidRDefault="004C75DE" w:rsidP="004C75D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4C75DE" w:rsidRDefault="004C75DE" w:rsidP="004C75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6175F6" w:rsidRPr="006175F6" w:rsidRDefault="006175F6" w:rsidP="006175F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75F6">
        <w:rPr>
          <w:rFonts w:ascii="Times New Roman" w:eastAsia="Times New Roman" w:hAnsi="Times New Roman"/>
          <w:b/>
          <w:sz w:val="24"/>
          <w:szCs w:val="24"/>
          <w:lang w:eastAsia="ru-RU"/>
        </w:rPr>
        <w:t>Здание котельной, назначение: нежилое, кадастровый номер:</w:t>
      </w:r>
    </w:p>
    <w:p w:rsidR="006175F6" w:rsidRPr="006175F6" w:rsidRDefault="006175F6" w:rsidP="006175F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75F6">
        <w:rPr>
          <w:rFonts w:ascii="Times New Roman" w:eastAsia="Times New Roman" w:hAnsi="Times New Roman"/>
          <w:b/>
          <w:sz w:val="24"/>
          <w:szCs w:val="24"/>
          <w:lang w:eastAsia="ru-RU"/>
        </w:rPr>
        <w:t>74:09:0201001:325, площадь: 804 кв. м., количество этажей: 2, в том числе подземных 0, с земельным участком, кадастровый номер: 74:09:0201001:725, площадь: 3000 кв.м., адрес (местоположение): Российская Федерация, Челябинская область, муниципальный район Каслинский, сельское поселение Береговое, поселок</w:t>
      </w:r>
    </w:p>
    <w:p w:rsidR="006175F6" w:rsidRPr="006175F6" w:rsidRDefault="006175F6" w:rsidP="006175F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75F6">
        <w:rPr>
          <w:rFonts w:ascii="Times New Roman" w:eastAsia="Times New Roman" w:hAnsi="Times New Roman"/>
          <w:b/>
          <w:sz w:val="24"/>
          <w:szCs w:val="24"/>
          <w:lang w:eastAsia="ru-RU"/>
        </w:rPr>
        <w:t>Береговой, улица Бажова, дом 3.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/>
        <w:jc w:val="both"/>
      </w:pPr>
    </w:p>
    <w:p w:rsidR="004C75DE" w:rsidRDefault="004C75DE" w:rsidP="004C75DE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</w:t>
      </w:r>
      <w:r w:rsidR="009E77C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</w:t>
      </w:r>
      <w:r w:rsidR="009E77C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ПРОДАВЕЦ в течение 5 (пяти) рабочих дней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 аукциона обязуется заключить с ПОКУПАТЕЛЕМ настоящий Договор.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</w:t>
      </w:r>
      <w:r w:rsidR="009E77C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:rsidR="004C75DE" w:rsidRPr="006812EC" w:rsidRDefault="004C75DE" w:rsidP="004C75DE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="009E77C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812EC">
        <w:t xml:space="preserve"> </w:t>
      </w:r>
      <w:r w:rsidRPr="006812EC">
        <w:rPr>
          <w:rFonts w:ascii="Times New Roman" w:hAnsi="Times New Roman"/>
        </w:rPr>
        <w:t xml:space="preserve">ПРОДАВЕЦ </w:t>
      </w:r>
      <w:r>
        <w:rPr>
          <w:rFonts w:ascii="Times New Roman" w:hAnsi="Times New Roman"/>
        </w:rPr>
        <w:t>обязуется в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5 рабочих дней со дня, следующего за днем подписания «Продавцом» и «Покупателем» акта приема-передачи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подать заявление о государственной регистрации прав на «объект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 в орган, осуществляющий государственный кадастровый учет и государственную регистрацию прав, с приложением необходимых документов.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</w:t>
      </w:r>
      <w:r w:rsidR="009E77C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ПОКУПАТЕЛЬ обязуется принять «Объект» в течение пяти рабочих дней с момента его полной оплаты по акту приема-передачи.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2.6</w:t>
      </w:r>
      <w:r w:rsidR="009E77C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</w:t>
      </w:r>
      <w:r w:rsidR="009E77C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 ЦЕНА И ПОРЯДОК РАСЧЕТОВ</w:t>
      </w:r>
    </w:p>
    <w:p w:rsidR="004C75DE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. «Покупатель 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оплачивает стоимость «объектов</w:t>
      </w:r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», указанных в п.1.1. настоящего договора, в сумме _____ руб. (сумма прописью)</w:t>
      </w:r>
      <w:r w:rsidR="009E77CF">
        <w:rPr>
          <w:rFonts w:ascii="Times New Roman" w:eastAsia="Times New Roman" w:hAnsi="Times New Roman"/>
          <w:sz w:val="24"/>
          <w:szCs w:val="24"/>
          <w:lang w:eastAsia="ru-RU"/>
        </w:rPr>
        <w:t>, в том числе НДС 22% в сумме __________ руб. __ коп.</w:t>
      </w:r>
    </w:p>
    <w:p w:rsidR="009E77CF" w:rsidRDefault="009E77CF" w:rsidP="009E77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Справочно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E77CF" w:rsidRPr="009E77CF" w:rsidRDefault="009E77CF" w:rsidP="009E77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Цена продажи Имущества без учета НДС составляет</w:t>
      </w:r>
      <w:r w:rsidRPr="009E77CF">
        <w:rPr>
          <w:rFonts w:ascii="Times New Roman" w:eastAsia="Times New Roman" w:hAnsi="Times New Roman"/>
          <w:sz w:val="24"/>
          <w:szCs w:val="24"/>
          <w:lang w:eastAsia="ru-RU"/>
        </w:rPr>
        <w:t>: ___________ (сумма прописью) руб. __ коп.</w:t>
      </w:r>
    </w:p>
    <w:p w:rsidR="009E77CF" w:rsidRDefault="009E77CF" w:rsidP="009E77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если Покупателем является юридическое лицо или индивидуальный предприниматель, уплата НДС в </w:t>
      </w:r>
      <w:r w:rsidRPr="00984545">
        <w:rPr>
          <w:rFonts w:ascii="Times New Roman" w:eastAsia="Times New Roman" w:hAnsi="Times New Roman"/>
          <w:sz w:val="24"/>
          <w:szCs w:val="24"/>
          <w:lang w:eastAsia="ru-RU"/>
        </w:rPr>
        <w:t>соответствии с пунктом 3 статьи 161 Налогового кодекса Российской Федерации осуществляется Покупателем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84545">
        <w:rPr>
          <w:rFonts w:ascii="Times New Roman" w:eastAsia="Times New Roman" w:hAnsi="Times New Roman"/>
          <w:sz w:val="24"/>
          <w:szCs w:val="24"/>
          <w:lang w:eastAsia="ru-RU"/>
        </w:rPr>
        <w:t>за исключением физических лиц, не являющихся индивидуальными предпринимателями.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:rsidR="009E77CF" w:rsidRPr="006812EC" w:rsidRDefault="009E77CF" w:rsidP="009E77CF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. «Покупатель» перечисляет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оставшуюся часть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стоимост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ука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занного (-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в п.1.1.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, настоящего Договора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на счет «Продавца» не позднее 15 календарных дней со дня подписания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оговора. </w:t>
      </w:r>
    </w:p>
    <w:p w:rsidR="004C75DE" w:rsidRDefault="004C75DE" w:rsidP="004C75DE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</w:t>
      </w:r>
      <w:r w:rsidR="009E77CF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перечисляет на счет «Продавца».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4C75DE" w:rsidRDefault="004C75DE" w:rsidP="004C75DE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</w:t>
      </w:r>
      <w:proofErr w:type="gramStart"/>
      <w:r>
        <w:rPr>
          <w:rFonts w:ascii="Times New Roman" w:hAnsi="Times New Roman"/>
          <w:sz w:val="24"/>
          <w:szCs w:val="24"/>
        </w:rPr>
        <w:t>форс–мажором</w:t>
      </w:r>
      <w:proofErr w:type="gramEnd"/>
      <w:r>
        <w:rPr>
          <w:rFonts w:ascii="Times New Roman" w:hAnsi="Times New Roman"/>
          <w:sz w:val="24"/>
          <w:szCs w:val="24"/>
        </w:rPr>
        <w:t>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</w:t>
      </w:r>
      <w:r>
        <w:rPr>
          <w:rFonts w:ascii="Times New Roman" w:hAnsi="Times New Roman"/>
          <w:sz w:val="24"/>
          <w:szCs w:val="24"/>
        </w:rPr>
        <w:lastRenderedPageBreak/>
        <w:t>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 </w:t>
      </w:r>
      <w:r w:rsidRPr="003324E6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составлен в электронной форме и подписан усиленной электронно-цифровой подписью Сторон.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Каслинского муниципального округа                 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Лицевой счет 04693D23710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Получатель: УФК РФ по Челябинской области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4E63">
        <w:rPr>
          <w:rFonts w:ascii="Times New Roman" w:hAnsi="Times New Roman"/>
          <w:sz w:val="24"/>
          <w:szCs w:val="24"/>
        </w:rPr>
        <w:t xml:space="preserve">(Комитет по управлению имуществом </w:t>
      </w:r>
      <w:proofErr w:type="gramEnd"/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Каслинского муниципального округа)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Счет 03100643000000016900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БИК 017501500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в ОКЦ № 5 УГУ Банка России //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УФК по Челябинской области </w:t>
      </w:r>
      <w:proofErr w:type="gramStart"/>
      <w:r w:rsidRPr="00EF4E63">
        <w:rPr>
          <w:rFonts w:ascii="Times New Roman" w:hAnsi="Times New Roman"/>
          <w:sz w:val="24"/>
          <w:szCs w:val="24"/>
        </w:rPr>
        <w:t>г</w:t>
      </w:r>
      <w:proofErr w:type="gramEnd"/>
      <w:r w:rsidRPr="00EF4E63">
        <w:rPr>
          <w:rFonts w:ascii="Times New Roman" w:hAnsi="Times New Roman"/>
          <w:sz w:val="24"/>
          <w:szCs w:val="24"/>
        </w:rPr>
        <w:t>. Челябинск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ЕКС40102810645370000062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  <w:jc w:val="both"/>
      </w:pP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_______________Н.А. Безроднова                                    ____________________________ 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:rsidR="004C75DE" w:rsidRDefault="004C75DE" w:rsidP="004C75DE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4C75DE" w:rsidRDefault="004C75DE" w:rsidP="004C75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</w:t>
      </w:r>
      <w:r w:rsidR="009E34B7"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продажи посредством публичного предложения в электронной форме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________202__ г. № ___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4C75DE" w:rsidRPr="00590A70" w:rsidRDefault="004C75DE" w:rsidP="009E34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</w:p>
    <w:p w:rsidR="006175F6" w:rsidRPr="006175F6" w:rsidRDefault="006175F6" w:rsidP="006175F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175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Здание котельной, назначение: нежилое, кадастровый номер:</w:t>
      </w:r>
    </w:p>
    <w:p w:rsidR="006175F6" w:rsidRPr="006175F6" w:rsidRDefault="006175F6" w:rsidP="006175F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175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74:09:0201001:325, площадь: 804 кв. м., количество этажей: 2, в том числе подземных 0, с земельным участком, кадастровый номер: 74:09:0201001:725, площадь: 3000 кв.м., адрес (местоположение): Российская Федерация, Челябинская область, муниципальный район Каслинский, сельское поселение Береговое, поселок</w:t>
      </w:r>
    </w:p>
    <w:p w:rsidR="006175F6" w:rsidRPr="006175F6" w:rsidRDefault="006175F6" w:rsidP="006175F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175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Береговой, улица Бажова, дом 3.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:rsidR="004C75DE" w:rsidRDefault="004C75DE" w:rsidP="004C75DE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:rsidR="004C75DE" w:rsidRDefault="004C75DE" w:rsidP="004C75DE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4C75DE" w:rsidRPr="0076052C" w:rsidRDefault="004C75DE" w:rsidP="004C75DE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Н.А. Безроднова                           __________________________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:rsidR="004C75DE" w:rsidRDefault="004C75DE" w:rsidP="004C75DE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:rsidR="004C75DE" w:rsidRDefault="004C75DE" w:rsidP="004C75DE"/>
    <w:p w:rsidR="00EB2523" w:rsidRPr="00AF48A0" w:rsidRDefault="00EB2523" w:rsidP="004C75DE">
      <w:pPr>
        <w:spacing w:after="0" w:line="240" w:lineRule="auto"/>
      </w:pPr>
    </w:p>
    <w:bookmarkEnd w:id="13"/>
    <w:bookmarkEnd w:id="14"/>
    <w:p w:rsidR="00846EA4" w:rsidRDefault="00846EA4">
      <w:pPr>
        <w:spacing w:after="0" w:line="240" w:lineRule="auto"/>
        <w:jc w:val="right"/>
      </w:pPr>
    </w:p>
    <w:sectPr w:rsidR="00846EA4" w:rsidSect="0040354A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CE5" w:rsidRDefault="00130CE5">
      <w:pPr>
        <w:spacing w:after="0" w:line="240" w:lineRule="auto"/>
      </w:pPr>
      <w:r>
        <w:separator/>
      </w:r>
    </w:p>
  </w:endnote>
  <w:endnote w:type="continuationSeparator" w:id="0">
    <w:p w:rsidR="00130CE5" w:rsidRDefault="0013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318011"/>
      <w:docPartObj>
        <w:docPartGallery w:val="Page Numbers (Bottom of Page)"/>
        <w:docPartUnique/>
      </w:docPartObj>
    </w:sdtPr>
    <w:sdtContent>
      <w:p w:rsidR="004C75DE" w:rsidRDefault="00507863">
        <w:pPr>
          <w:pStyle w:val="af4"/>
          <w:jc w:val="center"/>
        </w:pPr>
        <w:fldSimple w:instr="PAGE">
          <w:r w:rsidR="001A723F">
            <w:rPr>
              <w:noProof/>
            </w:rPr>
            <w:t>14</w:t>
          </w:r>
        </w:fldSimple>
      </w:p>
    </w:sdtContent>
  </w:sdt>
  <w:p w:rsidR="004C75DE" w:rsidRDefault="004C75D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CE5" w:rsidRDefault="00130CE5">
      <w:pPr>
        <w:spacing w:after="0" w:line="240" w:lineRule="auto"/>
      </w:pPr>
      <w:r>
        <w:separator/>
      </w:r>
    </w:p>
  </w:footnote>
  <w:footnote w:type="continuationSeparator" w:id="0">
    <w:p w:rsidR="00130CE5" w:rsidRDefault="00130CE5">
      <w:pPr>
        <w:spacing w:after="0" w:line="240" w:lineRule="auto"/>
      </w:pPr>
      <w:r>
        <w:continuationSeparator/>
      </w:r>
    </w:p>
  </w:footnote>
  <w:footnote w:id="1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EA4"/>
    <w:rsid w:val="00014640"/>
    <w:rsid w:val="00041E19"/>
    <w:rsid w:val="00064F2D"/>
    <w:rsid w:val="00067735"/>
    <w:rsid w:val="000754D1"/>
    <w:rsid w:val="000F5B29"/>
    <w:rsid w:val="0010798C"/>
    <w:rsid w:val="00130CE5"/>
    <w:rsid w:val="00162B6E"/>
    <w:rsid w:val="00170D13"/>
    <w:rsid w:val="001A41A0"/>
    <w:rsid w:val="001A723F"/>
    <w:rsid w:val="00237C70"/>
    <w:rsid w:val="002C06E0"/>
    <w:rsid w:val="002F12AE"/>
    <w:rsid w:val="00317C00"/>
    <w:rsid w:val="00372806"/>
    <w:rsid w:val="003D591B"/>
    <w:rsid w:val="003E0C1D"/>
    <w:rsid w:val="003F215E"/>
    <w:rsid w:val="0040354A"/>
    <w:rsid w:val="004209A7"/>
    <w:rsid w:val="00434B45"/>
    <w:rsid w:val="004854D5"/>
    <w:rsid w:val="004A2609"/>
    <w:rsid w:val="004A29A6"/>
    <w:rsid w:val="004C75DE"/>
    <w:rsid w:val="00507863"/>
    <w:rsid w:val="00596A42"/>
    <w:rsid w:val="005A0C3E"/>
    <w:rsid w:val="005B256F"/>
    <w:rsid w:val="005B55BD"/>
    <w:rsid w:val="005C74FE"/>
    <w:rsid w:val="005C7CD3"/>
    <w:rsid w:val="005F138D"/>
    <w:rsid w:val="00600250"/>
    <w:rsid w:val="006175F6"/>
    <w:rsid w:val="0064517C"/>
    <w:rsid w:val="006734FE"/>
    <w:rsid w:val="006C11D5"/>
    <w:rsid w:val="006D7449"/>
    <w:rsid w:val="006E3963"/>
    <w:rsid w:val="007149BB"/>
    <w:rsid w:val="00715D9F"/>
    <w:rsid w:val="00716E4B"/>
    <w:rsid w:val="00784265"/>
    <w:rsid w:val="007A617F"/>
    <w:rsid w:val="00806B95"/>
    <w:rsid w:val="00835DE7"/>
    <w:rsid w:val="00846EA4"/>
    <w:rsid w:val="008D4F0D"/>
    <w:rsid w:val="0090349A"/>
    <w:rsid w:val="00916F3E"/>
    <w:rsid w:val="00962B2B"/>
    <w:rsid w:val="009C5FBE"/>
    <w:rsid w:val="009E34B7"/>
    <w:rsid w:val="009E77CF"/>
    <w:rsid w:val="00A15FF2"/>
    <w:rsid w:val="00A22747"/>
    <w:rsid w:val="00A7604C"/>
    <w:rsid w:val="00AB3299"/>
    <w:rsid w:val="00B077EC"/>
    <w:rsid w:val="00B94F48"/>
    <w:rsid w:val="00BF75F7"/>
    <w:rsid w:val="00C82B9B"/>
    <w:rsid w:val="00CB5AC3"/>
    <w:rsid w:val="00CF214B"/>
    <w:rsid w:val="00D1038B"/>
    <w:rsid w:val="00D234FC"/>
    <w:rsid w:val="00D64C86"/>
    <w:rsid w:val="00D9013E"/>
    <w:rsid w:val="00D96DD4"/>
    <w:rsid w:val="00DA141A"/>
    <w:rsid w:val="00E06B5F"/>
    <w:rsid w:val="00EB2523"/>
    <w:rsid w:val="00EF0929"/>
    <w:rsid w:val="00F04DF1"/>
    <w:rsid w:val="00F53255"/>
    <w:rsid w:val="00F821BF"/>
    <w:rsid w:val="00F91290"/>
    <w:rsid w:val="00F92E4E"/>
    <w:rsid w:val="00FE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C3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0354A"/>
    <w:rPr>
      <w:sz w:val="24"/>
      <w:szCs w:val="24"/>
    </w:rPr>
  </w:style>
  <w:style w:type="character" w:customStyle="1" w:styleId="ListLabel4">
    <w:name w:val="ListLabel 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sid w:val="0040354A"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sid w:val="0040354A"/>
    <w:rPr>
      <w:sz w:val="24"/>
      <w:szCs w:val="24"/>
    </w:rPr>
  </w:style>
  <w:style w:type="character" w:customStyle="1" w:styleId="ListLabel12">
    <w:name w:val="ListLabel 12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sid w:val="0040354A"/>
    <w:rPr>
      <w:rFonts w:cs="Symbol"/>
      <w:sz w:val="23"/>
    </w:rPr>
  </w:style>
  <w:style w:type="character" w:customStyle="1" w:styleId="ListLabel214">
    <w:name w:val="ListLabel 214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sid w:val="0040354A"/>
    <w:rPr>
      <w:sz w:val="24"/>
      <w:szCs w:val="24"/>
    </w:rPr>
  </w:style>
  <w:style w:type="character" w:customStyle="1" w:styleId="ListLabel217">
    <w:name w:val="ListLabel 217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sid w:val="0040354A"/>
    <w:rPr>
      <w:rFonts w:cs="Symbol"/>
      <w:sz w:val="23"/>
    </w:rPr>
  </w:style>
  <w:style w:type="character" w:customStyle="1" w:styleId="ListLabel223">
    <w:name w:val="ListLabel 223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sid w:val="0040354A"/>
    <w:rPr>
      <w:sz w:val="24"/>
      <w:szCs w:val="24"/>
    </w:rPr>
  </w:style>
  <w:style w:type="character" w:customStyle="1" w:styleId="ListLabel226">
    <w:name w:val="ListLabel 226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sid w:val="0040354A"/>
    <w:rPr>
      <w:rFonts w:cs="Symbol"/>
    </w:rPr>
  </w:style>
  <w:style w:type="character" w:customStyle="1" w:styleId="ListLabel232">
    <w:name w:val="ListLabel 232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sid w:val="0040354A"/>
    <w:rPr>
      <w:sz w:val="24"/>
      <w:szCs w:val="24"/>
    </w:rPr>
  </w:style>
  <w:style w:type="character" w:customStyle="1" w:styleId="ListLabel235">
    <w:name w:val="ListLabel 235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sid w:val="0040354A"/>
    <w:rPr>
      <w:rFonts w:cs="Symbol"/>
    </w:rPr>
  </w:style>
  <w:style w:type="character" w:customStyle="1" w:styleId="ListLabel241">
    <w:name w:val="ListLabel 24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sid w:val="0040354A"/>
    <w:rPr>
      <w:sz w:val="24"/>
      <w:szCs w:val="24"/>
    </w:rPr>
  </w:style>
  <w:style w:type="character" w:customStyle="1" w:styleId="ListLabel244">
    <w:name w:val="ListLabel 244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sid w:val="0040354A"/>
    <w:rPr>
      <w:rFonts w:cs="Symbol"/>
    </w:rPr>
  </w:style>
  <w:style w:type="character" w:customStyle="1" w:styleId="ListLabel250">
    <w:name w:val="ListLabel 250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sid w:val="0040354A"/>
    <w:rPr>
      <w:sz w:val="24"/>
      <w:szCs w:val="24"/>
    </w:rPr>
  </w:style>
  <w:style w:type="character" w:customStyle="1" w:styleId="ListLabel253">
    <w:name w:val="ListLabel 253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sid w:val="0040354A"/>
    <w:rPr>
      <w:rFonts w:cs="Symbol"/>
    </w:rPr>
  </w:style>
  <w:style w:type="character" w:customStyle="1" w:styleId="ListLabel259">
    <w:name w:val="ListLabel 25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sid w:val="0040354A"/>
    <w:rPr>
      <w:sz w:val="24"/>
      <w:szCs w:val="24"/>
    </w:rPr>
  </w:style>
  <w:style w:type="character" w:customStyle="1" w:styleId="ListLabel262">
    <w:name w:val="ListLabel 262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sid w:val="0040354A"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rsid w:val="0040354A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rsid w:val="0040354A"/>
    <w:pPr>
      <w:spacing w:after="140"/>
    </w:pPr>
  </w:style>
  <w:style w:type="paragraph" w:styleId="aa">
    <w:name w:val="List"/>
    <w:basedOn w:val="a9"/>
    <w:rsid w:val="0040354A"/>
    <w:rPr>
      <w:rFonts w:cs="FreeSans"/>
    </w:rPr>
  </w:style>
  <w:style w:type="paragraph" w:styleId="ab">
    <w:name w:val="caption"/>
    <w:basedOn w:val="a"/>
    <w:qFormat/>
    <w:rsid w:val="0040354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rsid w:val="0040354A"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roseltor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dmkm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777B1-3731-4810-AB8F-08F7C7F8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5395</Words>
  <Characters>30756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2026-06-10T09:19:00Z</cp:lastPrinted>
  <dcterms:created xsi:type="dcterms:W3CDTF">2026-06-10T09:21:00Z</dcterms:created>
  <dcterms:modified xsi:type="dcterms:W3CDTF">2026-06-10T09:21:00Z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