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noProof/>
          <w:sz w:val="36"/>
        </w:rPr>
        <w:pict>
          <v:rect id="shape 1" o:spid="_x0000_s1026" style="position:absolute;left:0;text-align:left;margin-left:211.05pt;margin-top:7pt;width:46.65pt;height:55.3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" strokecolor="white">
            <v:textbox inset="0,0,0,0">
              <w:txbxContent>
                <w:p>
                  <w:pPr>
                    <w:keepNext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23875" cy="647700"/>
                        <wp:effectExtent l="0" t="0" r="0" b="0"/>
                        <wp:docPr id="2" name="_x0000_i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_x0000_i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f5"/>
                  </w:pPr>
                </w:p>
                <w:p/>
                <w:p/>
              </w:txbxContent>
            </v:textbox>
          </v:rect>
        </w:pict>
      </w:r>
      <w:r>
        <w:rPr>
          <w:noProof/>
        </w:rPr>
        <w:pict>
          <v:rect id="AutoShape 4" o:spid="_x0000_s1028" style="position:absolute;left:0;text-align:left;margin-left:0;margin-top:0;width:50pt;height:50pt;z-index:251656704;visibility:hidde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sxfIQ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">
            <v:stroke joinstyle="round"/>
            <o:lock v:ext="edit" selection="t"/>
          </v:rect>
        </w:pict>
      </w:r>
    </w:p>
    <w:p>
      <w:pPr>
        <w:jc w:val="center"/>
        <w:rPr>
          <w:sz w:val="36"/>
        </w:rPr>
      </w:pPr>
    </w:p>
    <w:p>
      <w:pPr>
        <w:pStyle w:val="af8"/>
        <w:rPr>
          <w:b/>
          <w:caps/>
          <w:spacing w:val="0"/>
          <w:sz w:val="10"/>
          <w:szCs w:val="10"/>
        </w:rPr>
      </w:pPr>
    </w:p>
    <w:p>
      <w:pPr>
        <w:pStyle w:val="af8"/>
        <w:rPr>
          <w:b/>
          <w:caps/>
          <w:spacing w:val="0"/>
          <w:sz w:val="10"/>
          <w:szCs w:val="10"/>
        </w:rPr>
      </w:pPr>
    </w:p>
    <w:p>
      <w:pPr>
        <w:pStyle w:val="af8"/>
        <w:rPr>
          <w:b/>
          <w:caps/>
          <w:spacing w:val="0"/>
          <w:sz w:val="10"/>
          <w:szCs w:val="10"/>
        </w:rPr>
      </w:pPr>
    </w:p>
    <w:p>
      <w:pPr>
        <w:pStyle w:val="af8"/>
        <w:rPr>
          <w:b/>
          <w:caps/>
          <w:spacing w:val="0"/>
          <w:sz w:val="6"/>
          <w:szCs w:val="6"/>
        </w:rPr>
      </w:pPr>
    </w:p>
    <w:p>
      <w:pPr>
        <w:pStyle w:val="af8"/>
        <w:rPr>
          <w:b/>
          <w:caps/>
          <w:spacing w:val="0"/>
          <w:sz w:val="16"/>
          <w:szCs w:val="16"/>
        </w:rPr>
      </w:pPr>
    </w:p>
    <w:p>
      <w:pPr>
        <w:pStyle w:val="af8"/>
        <w:rPr>
          <w:b/>
          <w:caps/>
          <w:spacing w:val="0"/>
          <w:sz w:val="28"/>
          <w:szCs w:val="28"/>
        </w:rPr>
      </w:pPr>
      <w:r>
        <w:rPr>
          <w:b/>
          <w:caps/>
          <w:spacing w:val="0"/>
          <w:sz w:val="28"/>
          <w:szCs w:val="28"/>
        </w:rPr>
        <w:t xml:space="preserve">Собрание депутатов </w:t>
      </w:r>
    </w:p>
    <w:p>
      <w:pPr>
        <w:pStyle w:val="af8"/>
        <w:rPr>
          <w:b/>
          <w:caps/>
          <w:spacing w:val="0"/>
          <w:sz w:val="28"/>
          <w:szCs w:val="28"/>
        </w:rPr>
      </w:pPr>
      <w:r>
        <w:rPr>
          <w:b/>
          <w:caps/>
          <w:spacing w:val="0"/>
          <w:sz w:val="28"/>
          <w:szCs w:val="28"/>
        </w:rPr>
        <w:t>Каслинского муниципального ОКРУГА</w:t>
      </w:r>
    </w:p>
    <w:p>
      <w:pPr>
        <w:pStyle w:val="af8"/>
        <w:rPr>
          <w:b/>
          <w:caps/>
          <w:spacing w:val="0"/>
          <w:sz w:val="28"/>
          <w:szCs w:val="28"/>
        </w:rPr>
      </w:pPr>
      <w:r>
        <w:rPr>
          <w:b/>
          <w:caps/>
          <w:spacing w:val="0"/>
          <w:sz w:val="28"/>
          <w:szCs w:val="28"/>
        </w:rPr>
        <w:t>ЧЕЛЯБИНСКОЙ ОБЛАСТИ</w:t>
      </w:r>
    </w:p>
    <w:p>
      <w:pPr>
        <w:pStyle w:val="caaieiaie2"/>
        <w:rPr>
          <w:sz w:val="28"/>
          <w:szCs w:val="28"/>
        </w:rPr>
      </w:pPr>
      <w:r>
        <w:rPr>
          <w:sz w:val="28"/>
          <w:szCs w:val="28"/>
        </w:rPr>
        <w:t>ПЕРВОГО СОЗЫВА</w:t>
      </w:r>
    </w:p>
    <w:p>
      <w:pPr>
        <w:pStyle w:val="caaieiaie2"/>
      </w:pPr>
      <w:proofErr w:type="gramStart"/>
      <w:r>
        <w:t>Р</w:t>
      </w:r>
      <w:proofErr w:type="gramEnd"/>
      <w:r>
        <w:t xml:space="preserve"> Е Ш Е Н И Е</w:t>
      </w:r>
    </w:p>
    <w:p>
      <w:pPr>
        <w:pStyle w:val="caaieiaie2"/>
        <w:ind w:right="-425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w:pict>
          <v:line id="shape 2" o:spid="_x0000_s1027" style="position:absolute;left:0;text-align:left;z-index:251657728;visibility:visible" from="4pt,5.3pt" to="479.2pt,5.3pt" strokeweight="4.5pt">
            <v:stroke linestyle="thickThin"/>
          </v:line>
        </w:pict>
      </w:r>
    </w:p>
    <w:p>
      <w:pPr>
        <w:rPr>
          <w:sz w:val="24"/>
          <w:szCs w:val="24"/>
        </w:rPr>
      </w:pPr>
      <w:r>
        <w:rPr>
          <w:sz w:val="24"/>
          <w:szCs w:val="24"/>
        </w:rPr>
        <w:t>от «28» мая 2026 г. №203                                                                                                   г. Касли</w:t>
      </w:r>
    </w:p>
    <w:p>
      <w:pPr>
        <w:rPr>
          <w:sz w:val="24"/>
          <w:szCs w:val="24"/>
        </w:rPr>
      </w:pPr>
    </w:p>
    <w:p>
      <w:pPr>
        <w:widowControl/>
        <w:ind w:right="5386"/>
        <w:rPr>
          <w:sz w:val="24"/>
          <w:szCs w:val="24"/>
        </w:rPr>
      </w:pPr>
      <w:r>
        <w:rPr>
          <w:sz w:val="24"/>
          <w:szCs w:val="24"/>
        </w:rPr>
        <w:t>О согласовании Перечня имущества, передаваемого из государственной собственности Челябинской области в собственность Каслинского муниципального округа</w:t>
      </w:r>
    </w:p>
    <w:p>
      <w:pPr>
        <w:pStyle w:val="af6"/>
        <w:tabs>
          <w:tab w:val="clear" w:pos="4677"/>
          <w:tab w:val="clear" w:pos="9355"/>
        </w:tabs>
        <w:ind w:right="-425"/>
        <w:jc w:val="both"/>
        <w:rPr>
          <w:lang w:val="ru-RU"/>
        </w:rPr>
      </w:pPr>
      <w:r>
        <w:rPr>
          <w:lang w:val="ru-RU"/>
        </w:rPr>
        <w:t xml:space="preserve">   </w:t>
      </w:r>
    </w:p>
    <w:p>
      <w:pPr>
        <w:widowControl/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Руководствуясь Федеральным законом от 20 марта 2025 г. №33-ФЗ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13 июня 2006 г. №374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</w:t>
      </w:r>
      <w:proofErr w:type="gramEnd"/>
      <w:r>
        <w:rPr>
          <w:sz w:val="24"/>
          <w:szCs w:val="24"/>
        </w:rPr>
        <w:t xml:space="preserve"> муниципальную собственность, из муниципальной собственности в федеральную собственность или собственность субъекта Российской Федерации», рассмотрев письмо Министерство образования и науки Челябинской области от 17.03.2026 г. № 2615</w:t>
      </w:r>
    </w:p>
    <w:p>
      <w:pPr>
        <w:pStyle w:val="af6"/>
        <w:tabs>
          <w:tab w:val="clear" w:pos="4677"/>
          <w:tab w:val="clear" w:pos="9355"/>
        </w:tabs>
        <w:ind w:firstLine="708"/>
        <w:jc w:val="center"/>
        <w:rPr>
          <w:color w:val="000000" w:themeColor="text1"/>
          <w:shd w:val="clear" w:color="auto" w:fill="FFFFFF"/>
          <w:lang w:val="ru-RU"/>
        </w:rPr>
      </w:pPr>
    </w:p>
    <w:p>
      <w:pPr>
        <w:widowControl/>
        <w:jc w:val="center"/>
        <w:rPr>
          <w:b/>
          <w:spacing w:val="20"/>
          <w:sz w:val="24"/>
          <w:szCs w:val="24"/>
        </w:rPr>
      </w:pPr>
      <w:r>
        <w:rPr>
          <w:b/>
          <w:sz w:val="24"/>
          <w:szCs w:val="24"/>
        </w:rPr>
        <w:t>Собрание депутатов Каслинского муниципального округа</w:t>
      </w:r>
      <w:r>
        <w:rPr>
          <w:b/>
          <w:spacing w:val="20"/>
          <w:sz w:val="24"/>
          <w:szCs w:val="24"/>
        </w:rPr>
        <w:t xml:space="preserve"> РЕШАЕТ:</w:t>
      </w:r>
    </w:p>
    <w:p>
      <w:pPr>
        <w:widowControl/>
        <w:jc w:val="center"/>
        <w:rPr>
          <w:sz w:val="24"/>
          <w:szCs w:val="24"/>
        </w:rPr>
      </w:pP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Согласовать Перечень имущества, передаваемого из государственной собственности Челябинской области в собственность Каслинского муниципального округа, согласно приложению к настоящему решению.</w:t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Комитету по управлению имуществом и инвестициями </w:t>
      </w:r>
      <w:bookmarkStart w:id="0" w:name="_GoBack"/>
      <w:bookmarkEnd w:id="0"/>
      <w:r>
        <w:rPr>
          <w:sz w:val="24"/>
          <w:szCs w:val="24"/>
        </w:rPr>
        <w:t>администрации Каслинского муниципального округа (Безродновой Н.А.):</w:t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подготовить и представить в Министерство образования и науки Челябинской области пакет документов, необходимый для принятия решения о передаче имущества, указанного в приложении к настоящему решению, из государственной собственности Челябинской области в муниципальную собственность Каслинского муниципального округа;</w:t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после передачи объектов из государственной собственности Челябинской области в муниципальную собственность Каслинского муниципального округа внести переданное имущество в реестр муниципальной собственности Каслинского муниципального округа.</w:t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Контроль исполнения настоящего решения возложить на председателя Собрания депутатов Каслинского муниципального округа Дятлова И.М.</w:t>
      </w:r>
    </w:p>
    <w:p>
      <w:pPr>
        <w:ind w:right="-425" w:firstLine="540"/>
        <w:jc w:val="both"/>
        <w:rPr>
          <w:sz w:val="24"/>
          <w:szCs w:val="24"/>
        </w:rPr>
      </w:pPr>
    </w:p>
    <w:p>
      <w:pPr>
        <w:pStyle w:val="af6"/>
        <w:tabs>
          <w:tab w:val="clear" w:pos="4677"/>
          <w:tab w:val="clear" w:pos="9355"/>
        </w:tabs>
        <w:ind w:right="-425"/>
        <w:jc w:val="both"/>
        <w:rPr>
          <w:lang w:val="ru-RU"/>
        </w:rPr>
      </w:pPr>
    </w:p>
    <w:p>
      <w:pPr>
        <w:pStyle w:val="af6"/>
        <w:tabs>
          <w:tab w:val="clear" w:pos="4677"/>
          <w:tab w:val="clear" w:pos="9355"/>
        </w:tabs>
        <w:ind w:right="-425"/>
        <w:jc w:val="both"/>
        <w:rPr>
          <w:lang w:val="ru-RU"/>
        </w:rPr>
      </w:pPr>
      <w:r>
        <w:rPr>
          <w:lang w:val="ru-RU"/>
        </w:rPr>
        <w:t>Председатель Собрания депутатов</w:t>
      </w:r>
    </w:p>
    <w:p>
      <w:pPr>
        <w:pStyle w:val="af6"/>
        <w:tabs>
          <w:tab w:val="clear" w:pos="4677"/>
          <w:tab w:val="clear" w:pos="9355"/>
        </w:tabs>
        <w:ind w:right="-425"/>
        <w:rPr>
          <w:lang w:val="ru-RU"/>
        </w:rPr>
      </w:pPr>
      <w:r>
        <w:rPr>
          <w:lang w:val="ru-RU"/>
        </w:rPr>
        <w:t>Каслинского муниципального округа                                                                     И.М. Дятлов</w:t>
      </w:r>
    </w:p>
    <w:p>
      <w:pPr>
        <w:pStyle w:val="af6"/>
        <w:tabs>
          <w:tab w:val="clear" w:pos="4677"/>
          <w:tab w:val="clear" w:pos="9355"/>
        </w:tabs>
        <w:rPr>
          <w:lang w:val="ru-RU"/>
        </w:rPr>
      </w:pPr>
    </w:p>
    <w:p>
      <w:pPr>
        <w:pStyle w:val="af6"/>
        <w:tabs>
          <w:tab w:val="clear" w:pos="4677"/>
          <w:tab w:val="clear" w:pos="9355"/>
        </w:tabs>
        <w:rPr>
          <w:lang w:val="ru-RU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  <w:sectPr>
          <w:footerReference w:type="default" r:id="rId9"/>
          <w:pgSz w:w="11906" w:h="16838"/>
          <w:pgMar w:top="567" w:right="707" w:bottom="851" w:left="1701" w:header="709" w:footer="709" w:gutter="0"/>
          <w:cols w:space="708"/>
          <w:titlePg/>
          <w:docGrid w:linePitch="360"/>
        </w:sectPr>
      </w:pP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Приложение</w:t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>к решению Собрания депутатов</w:t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округа</w:t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>от «28»  мая  2026 г. №203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t>Перечень имущества, передаваемого из государственной собственности Челябинской области в собственность Каслинского муниципального округа</w:t>
      </w:r>
    </w:p>
    <w:p>
      <w:pPr>
        <w:rPr>
          <w:sz w:val="24"/>
          <w:szCs w:val="24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0"/>
        <w:gridCol w:w="1682"/>
        <w:gridCol w:w="1559"/>
        <w:gridCol w:w="1701"/>
        <w:gridCol w:w="1417"/>
        <w:gridCol w:w="1276"/>
        <w:gridCol w:w="1559"/>
      </w:tblGrid>
      <w:tr>
        <w:trPr>
          <w:trHeight w:val="1050"/>
        </w:trPr>
        <w:tc>
          <w:tcPr>
            <w:tcW w:w="440" w:type="dxa"/>
            <w:vAlign w:val="center"/>
          </w:tcPr>
          <w:p>
            <w:pPr>
              <w:widowControl/>
              <w:rPr>
                <w:color w:val="000000"/>
                <w:sz w:val="22"/>
                <w:szCs w:val="22"/>
              </w:rPr>
            </w:pPr>
          </w:p>
        </w:tc>
        <w:tc>
          <w:tcPr>
            <w:tcW w:w="1682" w:type="dxa"/>
            <w:vAlign w:val="center"/>
          </w:tcPr>
          <w:p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имущества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Издательство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Цена за ед.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Количество, шт.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Балансовая стоимость, рублей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Остаточная стоимость, рублей</w:t>
            </w:r>
          </w:p>
        </w:tc>
      </w:tr>
      <w:tr>
        <w:trPr>
          <w:trHeight w:val="1261"/>
        </w:trPr>
        <w:tc>
          <w:tcPr>
            <w:tcW w:w="440" w:type="dxa"/>
            <w:shd w:val="clear" w:color="auto" w:fill="auto"/>
            <w:noWrap/>
            <w:vAlign w:val="center"/>
            <w:hideMark/>
          </w:tcPr>
          <w:p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2" w:type="dxa"/>
            <w:shd w:val="clear" w:color="auto" w:fill="auto"/>
            <w:vAlign w:val="center"/>
            <w:hideMark/>
          </w:tcPr>
          <w:p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Флагшток уличный. Россия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38 664,47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>270 651,29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>270 651,29</w:t>
            </w:r>
          </w:p>
        </w:tc>
      </w:tr>
      <w:tr>
        <w:trPr>
          <w:trHeight w:val="315"/>
        </w:trPr>
        <w:tc>
          <w:tcPr>
            <w:tcW w:w="8075" w:type="dxa"/>
            <w:gridSpan w:val="6"/>
            <w:shd w:val="clear" w:color="auto" w:fill="auto"/>
            <w:vAlign w:val="center"/>
            <w:hideMark/>
          </w:tcPr>
          <w:p>
            <w:pPr>
              <w:widowControl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ИТОГО: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>
            <w:pPr>
              <w:widowControl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270 651,29</w:t>
            </w:r>
          </w:p>
        </w:tc>
      </w:tr>
    </w:tbl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sectPr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4001157"/>
      <w:docPartObj>
        <w:docPartGallery w:val="Page Numbers (Bottom of Page)"/>
        <w:docPartUnique/>
      </w:docPartObj>
    </w:sdtPr>
    <w:sdtContent>
      <w:p>
        <w:pPr>
          <w:pStyle w:val="af6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752B2"/>
    <w:multiLevelType w:val="hybridMultilevel"/>
    <w:tmpl w:val="62BE6AAE"/>
    <w:lvl w:ilvl="0" w:tplc="21BA3A7C">
      <w:start w:val="1"/>
      <w:numFmt w:val="decimal"/>
      <w:suff w:val="space"/>
      <w:lvlText w:val="%1."/>
      <w:lvlJc w:val="left"/>
      <w:pPr>
        <w:ind w:left="900" w:hanging="360"/>
      </w:pPr>
    </w:lvl>
    <w:lvl w:ilvl="1" w:tplc="32264DA2">
      <w:start w:val="1"/>
      <w:numFmt w:val="lowerLetter"/>
      <w:lvlText w:val="%2."/>
      <w:lvlJc w:val="left"/>
      <w:pPr>
        <w:ind w:left="1620" w:hanging="360"/>
      </w:pPr>
    </w:lvl>
    <w:lvl w:ilvl="2" w:tplc="B47CA010">
      <w:start w:val="1"/>
      <w:numFmt w:val="lowerRoman"/>
      <w:lvlText w:val="%3."/>
      <w:lvlJc w:val="right"/>
      <w:pPr>
        <w:ind w:left="2340" w:hanging="180"/>
      </w:pPr>
    </w:lvl>
    <w:lvl w:ilvl="3" w:tplc="220A49AA">
      <w:start w:val="1"/>
      <w:numFmt w:val="decimal"/>
      <w:lvlText w:val="%4."/>
      <w:lvlJc w:val="left"/>
      <w:pPr>
        <w:ind w:left="3060" w:hanging="360"/>
      </w:pPr>
    </w:lvl>
    <w:lvl w:ilvl="4" w:tplc="7F926E10">
      <w:start w:val="1"/>
      <w:numFmt w:val="lowerLetter"/>
      <w:lvlText w:val="%5."/>
      <w:lvlJc w:val="left"/>
      <w:pPr>
        <w:ind w:left="3780" w:hanging="360"/>
      </w:pPr>
    </w:lvl>
    <w:lvl w:ilvl="5" w:tplc="FB847B7C">
      <w:start w:val="1"/>
      <w:numFmt w:val="lowerRoman"/>
      <w:lvlText w:val="%6."/>
      <w:lvlJc w:val="right"/>
      <w:pPr>
        <w:ind w:left="4500" w:hanging="180"/>
      </w:pPr>
    </w:lvl>
    <w:lvl w:ilvl="6" w:tplc="C2A0077E">
      <w:start w:val="1"/>
      <w:numFmt w:val="decimal"/>
      <w:lvlText w:val="%7."/>
      <w:lvlJc w:val="left"/>
      <w:pPr>
        <w:ind w:left="5220" w:hanging="360"/>
      </w:pPr>
    </w:lvl>
    <w:lvl w:ilvl="7" w:tplc="C5DE803E">
      <w:start w:val="1"/>
      <w:numFmt w:val="lowerLetter"/>
      <w:lvlText w:val="%8."/>
      <w:lvlJc w:val="left"/>
      <w:pPr>
        <w:ind w:left="5940" w:hanging="360"/>
      </w:pPr>
    </w:lvl>
    <w:lvl w:ilvl="8" w:tplc="4E0C9FCE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E463E05"/>
    <w:multiLevelType w:val="hybridMultilevel"/>
    <w:tmpl w:val="32B83AD0"/>
    <w:lvl w:ilvl="0" w:tplc="A5AC21E6">
      <w:start w:val="1"/>
      <w:numFmt w:val="decimal"/>
      <w:lvlText w:val="%1)"/>
      <w:lvlJc w:val="left"/>
      <w:pPr>
        <w:ind w:left="900" w:hanging="360"/>
      </w:pPr>
    </w:lvl>
    <w:lvl w:ilvl="1" w:tplc="FE443A24">
      <w:start w:val="1"/>
      <w:numFmt w:val="lowerLetter"/>
      <w:lvlText w:val="%2."/>
      <w:lvlJc w:val="left"/>
      <w:pPr>
        <w:ind w:left="1620" w:hanging="360"/>
      </w:pPr>
    </w:lvl>
    <w:lvl w:ilvl="2" w:tplc="C69CDFAE">
      <w:start w:val="1"/>
      <w:numFmt w:val="lowerRoman"/>
      <w:lvlText w:val="%3."/>
      <w:lvlJc w:val="right"/>
      <w:pPr>
        <w:ind w:left="2340" w:hanging="180"/>
      </w:pPr>
    </w:lvl>
    <w:lvl w:ilvl="3" w:tplc="BBC86E36">
      <w:start w:val="1"/>
      <w:numFmt w:val="decimal"/>
      <w:lvlText w:val="%4."/>
      <w:lvlJc w:val="left"/>
      <w:pPr>
        <w:ind w:left="3060" w:hanging="360"/>
      </w:pPr>
    </w:lvl>
    <w:lvl w:ilvl="4" w:tplc="946EAF66">
      <w:start w:val="1"/>
      <w:numFmt w:val="lowerLetter"/>
      <w:lvlText w:val="%5."/>
      <w:lvlJc w:val="left"/>
      <w:pPr>
        <w:ind w:left="3780" w:hanging="360"/>
      </w:pPr>
    </w:lvl>
    <w:lvl w:ilvl="5" w:tplc="5A4C918C">
      <w:start w:val="1"/>
      <w:numFmt w:val="lowerRoman"/>
      <w:lvlText w:val="%6."/>
      <w:lvlJc w:val="right"/>
      <w:pPr>
        <w:ind w:left="4500" w:hanging="180"/>
      </w:pPr>
    </w:lvl>
    <w:lvl w:ilvl="6" w:tplc="1D56B6AC">
      <w:start w:val="1"/>
      <w:numFmt w:val="decimal"/>
      <w:lvlText w:val="%7."/>
      <w:lvlJc w:val="left"/>
      <w:pPr>
        <w:ind w:left="5220" w:hanging="360"/>
      </w:pPr>
    </w:lvl>
    <w:lvl w:ilvl="7" w:tplc="7AFA4452">
      <w:start w:val="1"/>
      <w:numFmt w:val="lowerLetter"/>
      <w:lvlText w:val="%8."/>
      <w:lvlJc w:val="left"/>
      <w:pPr>
        <w:ind w:left="5940" w:hanging="360"/>
      </w:pPr>
    </w:lvl>
    <w:lvl w:ilvl="8" w:tplc="74D23CB4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F992280"/>
    <w:multiLevelType w:val="hybridMultilevel"/>
    <w:tmpl w:val="8800E12E"/>
    <w:lvl w:ilvl="0" w:tplc="5EE29E34">
      <w:start w:val="1"/>
      <w:numFmt w:val="decimal"/>
      <w:lvlText w:val="%1."/>
      <w:lvlJc w:val="left"/>
      <w:pPr>
        <w:ind w:left="720" w:hanging="360"/>
      </w:pPr>
    </w:lvl>
    <w:lvl w:ilvl="1" w:tplc="AA8AFADE">
      <w:start w:val="1"/>
      <w:numFmt w:val="lowerLetter"/>
      <w:lvlText w:val="%2."/>
      <w:lvlJc w:val="left"/>
      <w:pPr>
        <w:ind w:left="1440" w:hanging="360"/>
      </w:pPr>
    </w:lvl>
    <w:lvl w:ilvl="2" w:tplc="A350DA08">
      <w:start w:val="1"/>
      <w:numFmt w:val="lowerRoman"/>
      <w:lvlText w:val="%3."/>
      <w:lvlJc w:val="right"/>
      <w:pPr>
        <w:ind w:left="2160" w:hanging="180"/>
      </w:pPr>
    </w:lvl>
    <w:lvl w:ilvl="3" w:tplc="F6965D48">
      <w:start w:val="1"/>
      <w:numFmt w:val="decimal"/>
      <w:lvlText w:val="%4."/>
      <w:lvlJc w:val="left"/>
      <w:pPr>
        <w:ind w:left="2880" w:hanging="360"/>
      </w:pPr>
    </w:lvl>
    <w:lvl w:ilvl="4" w:tplc="30EAE1CC">
      <w:start w:val="1"/>
      <w:numFmt w:val="lowerLetter"/>
      <w:lvlText w:val="%5."/>
      <w:lvlJc w:val="left"/>
      <w:pPr>
        <w:ind w:left="3600" w:hanging="360"/>
      </w:pPr>
    </w:lvl>
    <w:lvl w:ilvl="5" w:tplc="DD2C8412">
      <w:start w:val="1"/>
      <w:numFmt w:val="lowerRoman"/>
      <w:lvlText w:val="%6."/>
      <w:lvlJc w:val="right"/>
      <w:pPr>
        <w:ind w:left="4320" w:hanging="180"/>
      </w:pPr>
    </w:lvl>
    <w:lvl w:ilvl="6" w:tplc="240079E8">
      <w:start w:val="1"/>
      <w:numFmt w:val="decimal"/>
      <w:lvlText w:val="%7."/>
      <w:lvlJc w:val="left"/>
      <w:pPr>
        <w:ind w:left="5040" w:hanging="360"/>
      </w:pPr>
    </w:lvl>
    <w:lvl w:ilvl="7" w:tplc="3FA4EB5A">
      <w:start w:val="1"/>
      <w:numFmt w:val="lowerLetter"/>
      <w:lvlText w:val="%8."/>
      <w:lvlJc w:val="left"/>
      <w:pPr>
        <w:ind w:left="5760" w:hanging="360"/>
      </w:pPr>
    </w:lvl>
    <w:lvl w:ilvl="8" w:tplc="88F0EB7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F16E9C"/>
    <w:multiLevelType w:val="hybridMultilevel"/>
    <w:tmpl w:val="A1EEBBBE"/>
    <w:lvl w:ilvl="0" w:tplc="1846A46A">
      <w:start w:val="1"/>
      <w:numFmt w:val="decimal"/>
      <w:lvlText w:val="%1."/>
      <w:lvlJc w:val="left"/>
      <w:pPr>
        <w:ind w:left="720" w:hanging="360"/>
      </w:pPr>
    </w:lvl>
    <w:lvl w:ilvl="1" w:tplc="E7C8A498">
      <w:start w:val="1"/>
      <w:numFmt w:val="lowerLetter"/>
      <w:lvlText w:val="%2."/>
      <w:lvlJc w:val="left"/>
      <w:pPr>
        <w:ind w:left="1440" w:hanging="360"/>
      </w:pPr>
    </w:lvl>
    <w:lvl w:ilvl="2" w:tplc="D85CF270">
      <w:start w:val="1"/>
      <w:numFmt w:val="lowerRoman"/>
      <w:lvlText w:val="%3."/>
      <w:lvlJc w:val="right"/>
      <w:pPr>
        <w:ind w:left="2160" w:hanging="180"/>
      </w:pPr>
    </w:lvl>
    <w:lvl w:ilvl="3" w:tplc="3EE43116">
      <w:start w:val="1"/>
      <w:numFmt w:val="decimal"/>
      <w:lvlText w:val="%4."/>
      <w:lvlJc w:val="left"/>
      <w:pPr>
        <w:ind w:left="2880" w:hanging="360"/>
      </w:pPr>
    </w:lvl>
    <w:lvl w:ilvl="4" w:tplc="62501C68">
      <w:start w:val="1"/>
      <w:numFmt w:val="lowerLetter"/>
      <w:lvlText w:val="%5."/>
      <w:lvlJc w:val="left"/>
      <w:pPr>
        <w:ind w:left="3600" w:hanging="360"/>
      </w:pPr>
    </w:lvl>
    <w:lvl w:ilvl="5" w:tplc="1EC265A4">
      <w:start w:val="1"/>
      <w:numFmt w:val="lowerRoman"/>
      <w:lvlText w:val="%6."/>
      <w:lvlJc w:val="right"/>
      <w:pPr>
        <w:ind w:left="4320" w:hanging="180"/>
      </w:pPr>
    </w:lvl>
    <w:lvl w:ilvl="6" w:tplc="D6760192">
      <w:start w:val="1"/>
      <w:numFmt w:val="decimal"/>
      <w:lvlText w:val="%7."/>
      <w:lvlJc w:val="left"/>
      <w:pPr>
        <w:ind w:left="5040" w:hanging="360"/>
      </w:pPr>
    </w:lvl>
    <w:lvl w:ilvl="7" w:tplc="A3740698">
      <w:start w:val="1"/>
      <w:numFmt w:val="lowerLetter"/>
      <w:lvlText w:val="%8."/>
      <w:lvlJc w:val="left"/>
      <w:pPr>
        <w:ind w:left="5760" w:hanging="360"/>
      </w:pPr>
    </w:lvl>
    <w:lvl w:ilvl="8" w:tplc="50EA7E3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36CFF"/>
    <w:multiLevelType w:val="hybridMultilevel"/>
    <w:tmpl w:val="80BE7FB2"/>
    <w:lvl w:ilvl="0" w:tplc="5CF8EF96">
      <w:start w:val="1"/>
      <w:numFmt w:val="decimal"/>
      <w:lvlText w:val="%1."/>
      <w:lvlJc w:val="left"/>
      <w:pPr>
        <w:ind w:left="1065" w:hanging="360"/>
      </w:pPr>
    </w:lvl>
    <w:lvl w:ilvl="1" w:tplc="13F86286">
      <w:start w:val="1"/>
      <w:numFmt w:val="lowerLetter"/>
      <w:lvlText w:val="%2."/>
      <w:lvlJc w:val="left"/>
      <w:pPr>
        <w:ind w:left="1785" w:hanging="360"/>
      </w:pPr>
    </w:lvl>
    <w:lvl w:ilvl="2" w:tplc="2FEE37E4">
      <w:start w:val="1"/>
      <w:numFmt w:val="lowerRoman"/>
      <w:lvlText w:val="%3."/>
      <w:lvlJc w:val="right"/>
      <w:pPr>
        <w:ind w:left="2505" w:hanging="180"/>
      </w:pPr>
    </w:lvl>
    <w:lvl w:ilvl="3" w:tplc="9D46FCCC">
      <w:start w:val="1"/>
      <w:numFmt w:val="decimal"/>
      <w:lvlText w:val="%4."/>
      <w:lvlJc w:val="left"/>
      <w:pPr>
        <w:ind w:left="3225" w:hanging="360"/>
      </w:pPr>
    </w:lvl>
    <w:lvl w:ilvl="4" w:tplc="DF9E54EA">
      <w:start w:val="1"/>
      <w:numFmt w:val="lowerLetter"/>
      <w:lvlText w:val="%5."/>
      <w:lvlJc w:val="left"/>
      <w:pPr>
        <w:ind w:left="3945" w:hanging="360"/>
      </w:pPr>
    </w:lvl>
    <w:lvl w:ilvl="5" w:tplc="1F0C7DB2">
      <w:start w:val="1"/>
      <w:numFmt w:val="lowerRoman"/>
      <w:lvlText w:val="%6."/>
      <w:lvlJc w:val="right"/>
      <w:pPr>
        <w:ind w:left="4665" w:hanging="180"/>
      </w:pPr>
    </w:lvl>
    <w:lvl w:ilvl="6" w:tplc="ABF8E77A">
      <w:start w:val="1"/>
      <w:numFmt w:val="decimal"/>
      <w:lvlText w:val="%7."/>
      <w:lvlJc w:val="left"/>
      <w:pPr>
        <w:ind w:left="5385" w:hanging="360"/>
      </w:pPr>
    </w:lvl>
    <w:lvl w:ilvl="7" w:tplc="BE9E5B7C">
      <w:start w:val="1"/>
      <w:numFmt w:val="lowerLetter"/>
      <w:lvlText w:val="%8."/>
      <w:lvlJc w:val="left"/>
      <w:pPr>
        <w:ind w:left="6105" w:hanging="360"/>
      </w:pPr>
    </w:lvl>
    <w:lvl w:ilvl="8" w:tplc="05E2009E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6E83288"/>
    <w:multiLevelType w:val="hybridMultilevel"/>
    <w:tmpl w:val="8B3636AE"/>
    <w:lvl w:ilvl="0" w:tplc="FBD4AE96">
      <w:start w:val="1"/>
      <w:numFmt w:val="decimal"/>
      <w:lvlText w:val="%1)"/>
      <w:lvlJc w:val="left"/>
      <w:pPr>
        <w:ind w:left="1065" w:hanging="360"/>
      </w:pPr>
    </w:lvl>
    <w:lvl w:ilvl="1" w:tplc="36B2C0CA">
      <w:start w:val="1"/>
      <w:numFmt w:val="lowerLetter"/>
      <w:lvlText w:val="%2."/>
      <w:lvlJc w:val="left"/>
      <w:pPr>
        <w:ind w:left="1785" w:hanging="360"/>
      </w:pPr>
    </w:lvl>
    <w:lvl w:ilvl="2" w:tplc="8B76CFE8">
      <w:start w:val="1"/>
      <w:numFmt w:val="lowerRoman"/>
      <w:lvlText w:val="%3."/>
      <w:lvlJc w:val="right"/>
      <w:pPr>
        <w:ind w:left="2505" w:hanging="180"/>
      </w:pPr>
    </w:lvl>
    <w:lvl w:ilvl="3" w:tplc="9A5E72CA">
      <w:start w:val="1"/>
      <w:numFmt w:val="decimal"/>
      <w:lvlText w:val="%4."/>
      <w:lvlJc w:val="left"/>
      <w:pPr>
        <w:ind w:left="3225" w:hanging="360"/>
      </w:pPr>
    </w:lvl>
    <w:lvl w:ilvl="4" w:tplc="22929AF6">
      <w:start w:val="1"/>
      <w:numFmt w:val="lowerLetter"/>
      <w:lvlText w:val="%5."/>
      <w:lvlJc w:val="left"/>
      <w:pPr>
        <w:ind w:left="3945" w:hanging="360"/>
      </w:pPr>
    </w:lvl>
    <w:lvl w:ilvl="5" w:tplc="47CCF28C">
      <w:start w:val="1"/>
      <w:numFmt w:val="lowerRoman"/>
      <w:lvlText w:val="%6."/>
      <w:lvlJc w:val="right"/>
      <w:pPr>
        <w:ind w:left="4665" w:hanging="180"/>
      </w:pPr>
    </w:lvl>
    <w:lvl w:ilvl="6" w:tplc="7C3A5172">
      <w:start w:val="1"/>
      <w:numFmt w:val="decimal"/>
      <w:lvlText w:val="%7."/>
      <w:lvlJc w:val="left"/>
      <w:pPr>
        <w:ind w:left="5385" w:hanging="360"/>
      </w:pPr>
    </w:lvl>
    <w:lvl w:ilvl="7" w:tplc="0CF46616">
      <w:start w:val="1"/>
      <w:numFmt w:val="lowerLetter"/>
      <w:lvlText w:val="%8."/>
      <w:lvlJc w:val="left"/>
      <w:pPr>
        <w:ind w:left="6105" w:hanging="360"/>
      </w:pPr>
    </w:lvl>
    <w:lvl w:ilvl="8" w:tplc="D652AD62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B0561DC"/>
    <w:multiLevelType w:val="hybridMultilevel"/>
    <w:tmpl w:val="FD5C7462"/>
    <w:lvl w:ilvl="0" w:tplc="68E0CF18">
      <w:start w:val="1"/>
      <w:numFmt w:val="decimal"/>
      <w:lvlText w:val="%1."/>
      <w:lvlJc w:val="left"/>
      <w:pPr>
        <w:ind w:left="720" w:hanging="360"/>
      </w:pPr>
    </w:lvl>
    <w:lvl w:ilvl="1" w:tplc="56BA7DB4">
      <w:start w:val="1"/>
      <w:numFmt w:val="lowerLetter"/>
      <w:lvlText w:val="%2."/>
      <w:lvlJc w:val="left"/>
      <w:pPr>
        <w:ind w:left="1440" w:hanging="360"/>
      </w:pPr>
    </w:lvl>
    <w:lvl w:ilvl="2" w:tplc="FC3A041E">
      <w:start w:val="1"/>
      <w:numFmt w:val="lowerRoman"/>
      <w:lvlText w:val="%3."/>
      <w:lvlJc w:val="right"/>
      <w:pPr>
        <w:ind w:left="2160" w:hanging="180"/>
      </w:pPr>
    </w:lvl>
    <w:lvl w:ilvl="3" w:tplc="6610F49A">
      <w:start w:val="1"/>
      <w:numFmt w:val="decimal"/>
      <w:lvlText w:val="%4."/>
      <w:lvlJc w:val="left"/>
      <w:pPr>
        <w:ind w:left="2880" w:hanging="360"/>
      </w:pPr>
    </w:lvl>
    <w:lvl w:ilvl="4" w:tplc="653408D6">
      <w:start w:val="1"/>
      <w:numFmt w:val="lowerLetter"/>
      <w:lvlText w:val="%5."/>
      <w:lvlJc w:val="left"/>
      <w:pPr>
        <w:ind w:left="3600" w:hanging="360"/>
      </w:pPr>
    </w:lvl>
    <w:lvl w:ilvl="5" w:tplc="3BA22066">
      <w:start w:val="1"/>
      <w:numFmt w:val="lowerRoman"/>
      <w:lvlText w:val="%6."/>
      <w:lvlJc w:val="right"/>
      <w:pPr>
        <w:ind w:left="4320" w:hanging="180"/>
      </w:pPr>
    </w:lvl>
    <w:lvl w:ilvl="6" w:tplc="6E4234A8">
      <w:start w:val="1"/>
      <w:numFmt w:val="decimal"/>
      <w:lvlText w:val="%7."/>
      <w:lvlJc w:val="left"/>
      <w:pPr>
        <w:ind w:left="5040" w:hanging="360"/>
      </w:pPr>
    </w:lvl>
    <w:lvl w:ilvl="7" w:tplc="90F6A40E">
      <w:start w:val="1"/>
      <w:numFmt w:val="lowerLetter"/>
      <w:lvlText w:val="%8."/>
      <w:lvlJc w:val="left"/>
      <w:pPr>
        <w:ind w:left="5760" w:hanging="360"/>
      </w:pPr>
    </w:lvl>
    <w:lvl w:ilvl="8" w:tplc="39D0458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AC6509"/>
    <w:multiLevelType w:val="hybridMultilevel"/>
    <w:tmpl w:val="B3240E9C"/>
    <w:lvl w:ilvl="0" w:tplc="C0BCA4CA">
      <w:start w:val="1"/>
      <w:numFmt w:val="decimal"/>
      <w:lvlText w:val="%1)"/>
      <w:lvlJc w:val="left"/>
      <w:pPr>
        <w:ind w:left="720" w:hanging="360"/>
      </w:pPr>
      <w:rPr>
        <w:sz w:val="23"/>
      </w:rPr>
    </w:lvl>
    <w:lvl w:ilvl="1" w:tplc="83720A36">
      <w:start w:val="1"/>
      <w:numFmt w:val="lowerLetter"/>
      <w:lvlText w:val="%2."/>
      <w:lvlJc w:val="left"/>
      <w:pPr>
        <w:ind w:left="1440" w:hanging="360"/>
      </w:pPr>
    </w:lvl>
    <w:lvl w:ilvl="2" w:tplc="048A7D9C">
      <w:start w:val="1"/>
      <w:numFmt w:val="lowerRoman"/>
      <w:lvlText w:val="%3."/>
      <w:lvlJc w:val="right"/>
      <w:pPr>
        <w:ind w:left="2160" w:hanging="180"/>
      </w:pPr>
    </w:lvl>
    <w:lvl w:ilvl="3" w:tplc="5F3E5E0A">
      <w:start w:val="1"/>
      <w:numFmt w:val="decimal"/>
      <w:lvlText w:val="%4."/>
      <w:lvlJc w:val="left"/>
      <w:pPr>
        <w:ind w:left="2880" w:hanging="360"/>
      </w:pPr>
    </w:lvl>
    <w:lvl w:ilvl="4" w:tplc="28EADD22">
      <w:start w:val="1"/>
      <w:numFmt w:val="lowerLetter"/>
      <w:lvlText w:val="%5."/>
      <w:lvlJc w:val="left"/>
      <w:pPr>
        <w:ind w:left="3600" w:hanging="360"/>
      </w:pPr>
    </w:lvl>
    <w:lvl w:ilvl="5" w:tplc="E91ED5D2">
      <w:start w:val="1"/>
      <w:numFmt w:val="lowerRoman"/>
      <w:lvlText w:val="%6."/>
      <w:lvlJc w:val="right"/>
      <w:pPr>
        <w:ind w:left="4320" w:hanging="180"/>
      </w:pPr>
    </w:lvl>
    <w:lvl w:ilvl="6" w:tplc="8BF82CBE">
      <w:start w:val="1"/>
      <w:numFmt w:val="decimal"/>
      <w:lvlText w:val="%7."/>
      <w:lvlJc w:val="left"/>
      <w:pPr>
        <w:ind w:left="5040" w:hanging="360"/>
      </w:pPr>
    </w:lvl>
    <w:lvl w:ilvl="7" w:tplc="0324F77A">
      <w:start w:val="1"/>
      <w:numFmt w:val="lowerLetter"/>
      <w:lvlText w:val="%8."/>
      <w:lvlJc w:val="left"/>
      <w:pPr>
        <w:ind w:left="5760" w:hanging="360"/>
      </w:pPr>
    </w:lvl>
    <w:lvl w:ilvl="8" w:tplc="8F02DE16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FE611F"/>
    <w:multiLevelType w:val="hybridMultilevel"/>
    <w:tmpl w:val="813C37C8"/>
    <w:lvl w:ilvl="0" w:tplc="6084329E">
      <w:start w:val="1"/>
      <w:numFmt w:val="decimal"/>
      <w:lvlText w:val="%1."/>
      <w:lvlJc w:val="left"/>
      <w:pPr>
        <w:ind w:left="900" w:hanging="360"/>
      </w:pPr>
    </w:lvl>
    <w:lvl w:ilvl="1" w:tplc="4D82E3D4">
      <w:start w:val="1"/>
      <w:numFmt w:val="lowerLetter"/>
      <w:lvlText w:val="%2."/>
      <w:lvlJc w:val="left"/>
      <w:pPr>
        <w:ind w:left="1620" w:hanging="360"/>
      </w:pPr>
    </w:lvl>
    <w:lvl w:ilvl="2" w:tplc="EDFC5F6C">
      <w:start w:val="1"/>
      <w:numFmt w:val="lowerRoman"/>
      <w:lvlText w:val="%3."/>
      <w:lvlJc w:val="right"/>
      <w:pPr>
        <w:ind w:left="2340" w:hanging="180"/>
      </w:pPr>
    </w:lvl>
    <w:lvl w:ilvl="3" w:tplc="50542306">
      <w:start w:val="1"/>
      <w:numFmt w:val="decimal"/>
      <w:lvlText w:val="%4."/>
      <w:lvlJc w:val="left"/>
      <w:pPr>
        <w:ind w:left="3060" w:hanging="360"/>
      </w:pPr>
    </w:lvl>
    <w:lvl w:ilvl="4" w:tplc="1110FCF0">
      <w:start w:val="1"/>
      <w:numFmt w:val="lowerLetter"/>
      <w:lvlText w:val="%5."/>
      <w:lvlJc w:val="left"/>
      <w:pPr>
        <w:ind w:left="3780" w:hanging="360"/>
      </w:pPr>
    </w:lvl>
    <w:lvl w:ilvl="5" w:tplc="2E04A8C8">
      <w:start w:val="1"/>
      <w:numFmt w:val="lowerRoman"/>
      <w:lvlText w:val="%6."/>
      <w:lvlJc w:val="right"/>
      <w:pPr>
        <w:ind w:left="4500" w:hanging="180"/>
      </w:pPr>
    </w:lvl>
    <w:lvl w:ilvl="6" w:tplc="6E58C398">
      <w:start w:val="1"/>
      <w:numFmt w:val="decimal"/>
      <w:lvlText w:val="%7."/>
      <w:lvlJc w:val="left"/>
      <w:pPr>
        <w:ind w:left="5220" w:hanging="360"/>
      </w:pPr>
    </w:lvl>
    <w:lvl w:ilvl="7" w:tplc="1D6072F2">
      <w:start w:val="1"/>
      <w:numFmt w:val="lowerLetter"/>
      <w:lvlText w:val="%8."/>
      <w:lvlJc w:val="left"/>
      <w:pPr>
        <w:ind w:left="5940" w:hanging="360"/>
      </w:pPr>
    </w:lvl>
    <w:lvl w:ilvl="8" w:tplc="27D8026E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9757963"/>
    <w:multiLevelType w:val="hybridMultilevel"/>
    <w:tmpl w:val="D5828A1A"/>
    <w:lvl w:ilvl="0" w:tplc="D69E00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8"/>
  </w:num>
  <w:num w:numId="5">
    <w:abstractNumId w:val="0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paragraph" w:customStyle="1" w:styleId="11">
    <w:name w:val="Заголовок 11"/>
    <w:basedOn w:val="a"/>
    <w:next w:val="a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customStyle="1" w:styleId="12">
    <w:name w:val="Верхний колонтитул1"/>
    <w:basedOn w:val="a"/>
    <w:link w:val="Header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2"/>
    <w:uiPriority w:val="99"/>
  </w:style>
  <w:style w:type="paragraph" w:customStyle="1" w:styleId="13">
    <w:name w:val="Нижний колонтитул1"/>
    <w:basedOn w:val="a"/>
    <w:link w:val="Footer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13"/>
    <w:uiPriority w:val="99"/>
  </w:style>
  <w:style w:type="paragraph" w:customStyle="1" w:styleId="14">
    <w:name w:val="Название объекта1"/>
    <w:basedOn w:val="a"/>
    <w:next w:val="a"/>
    <w:link w:val="CaptionChar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4"/>
    <w:uiPriority w:val="35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pPr>
      <w:widowControl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uiPriority w:val="99"/>
    <w:semiHidden/>
    <w:unhideWhenUsed/>
    <w:rPr>
      <w:vertAlign w:val="superscript"/>
    </w:rPr>
  </w:style>
  <w:style w:type="paragraph" w:styleId="15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caaieiaie2">
    <w:name w:val="caaieiaie 2"/>
    <w:basedOn w:val="a"/>
    <w:next w:val="a"/>
    <w:pPr>
      <w:keepNext/>
      <w:jc w:val="center"/>
    </w:pPr>
    <w:rPr>
      <w:b/>
      <w:sz w:val="40"/>
    </w:rPr>
  </w:style>
  <w:style w:type="paragraph" w:styleId="af5">
    <w:name w:val="caption"/>
    <w:basedOn w:val="a"/>
    <w:next w:val="a"/>
    <w:qFormat/>
    <w:pPr>
      <w:spacing w:before="120" w:after="120"/>
    </w:pPr>
    <w:rPr>
      <w:b/>
    </w:rPr>
  </w:style>
  <w:style w:type="paragraph" w:styleId="af6">
    <w:name w:val="footer"/>
    <w:basedOn w:val="a"/>
    <w:link w:val="af7"/>
    <w:uiPriority w:val="99"/>
    <w:pPr>
      <w:widowControl/>
      <w:tabs>
        <w:tab w:val="center" w:pos="4677"/>
        <w:tab w:val="right" w:pos="9355"/>
      </w:tabs>
    </w:pPr>
    <w:rPr>
      <w:sz w:val="24"/>
      <w:szCs w:val="24"/>
      <w:lang w:val="en-US" w:eastAsia="en-US"/>
    </w:rPr>
  </w:style>
  <w:style w:type="character" w:customStyle="1" w:styleId="af7">
    <w:name w:val="Нижний колонтитул Знак"/>
    <w:link w:val="af6"/>
    <w:uiPriority w:val="99"/>
    <w:rPr>
      <w:sz w:val="24"/>
      <w:szCs w:val="24"/>
    </w:rPr>
  </w:style>
  <w:style w:type="paragraph" w:styleId="af8">
    <w:name w:val="Body Text"/>
    <w:basedOn w:val="a"/>
    <w:pPr>
      <w:jc w:val="center"/>
    </w:pPr>
    <w:rPr>
      <w:spacing w:val="20"/>
      <w:sz w:val="36"/>
    </w:rPr>
  </w:style>
  <w:style w:type="paragraph" w:styleId="af9">
    <w:name w:val="Balloon Text"/>
    <w:basedOn w:val="a"/>
    <w:link w:val="afa"/>
    <w:uiPriority w:val="99"/>
    <w:rPr>
      <w:rFonts w:ascii="Tahoma" w:hAnsi="Tahoma"/>
      <w:sz w:val="16"/>
      <w:szCs w:val="16"/>
      <w:lang w:val="en-US" w:eastAsia="en-US"/>
    </w:rPr>
  </w:style>
  <w:style w:type="character" w:customStyle="1" w:styleId="afa">
    <w:name w:val="Текст выноски Знак"/>
    <w:link w:val="af9"/>
    <w:uiPriority w:val="99"/>
    <w:rPr>
      <w:rFonts w:ascii="Tahoma" w:hAnsi="Tahoma" w:cs="Tahoma"/>
      <w:sz w:val="16"/>
      <w:szCs w:val="16"/>
    </w:rPr>
  </w:style>
  <w:style w:type="paragraph" w:customStyle="1" w:styleId="Footer1">
    <w:name w:val="Footer1"/>
    <w:basedOn w:val="a"/>
    <w:pPr>
      <w:widowControl/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lots-wrap-contentbodyval">
    <w:name w:val="lots-wrap-content__body__val"/>
  </w:style>
  <w:style w:type="paragraph" w:customStyle="1" w:styleId="Times">
    <w:name w:val="Без интервала;Times"/>
    <w:link w:val="Times0"/>
    <w:qFormat/>
    <w:rPr>
      <w:rFonts w:ascii="Calibri" w:eastAsia="Arial" w:hAnsi="Calibri"/>
      <w:sz w:val="22"/>
      <w:szCs w:val="22"/>
      <w:lang w:eastAsia="ar-SA"/>
    </w:rPr>
  </w:style>
  <w:style w:type="character" w:customStyle="1" w:styleId="Times0">
    <w:name w:val="Без интервала Знак;Times Знак"/>
    <w:link w:val="Times"/>
    <w:rPr>
      <w:rFonts w:ascii="Calibri" w:eastAsia="Arial" w:hAnsi="Calibri"/>
      <w:sz w:val="22"/>
      <w:szCs w:val="22"/>
      <w:lang w:eastAsia="ar-SA"/>
    </w:rPr>
  </w:style>
  <w:style w:type="character" w:customStyle="1" w:styleId="lots-wrap-contentbodyval2">
    <w:name w:val="lots-wrap-content__body__val2"/>
  </w:style>
  <w:style w:type="character" w:styleId="afb">
    <w:name w:val="FollowedHyperlink"/>
    <w:basedOn w:val="a0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5">
    <w:name w:val="xl6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2">
    <w:name w:val="xl7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8">
    <w:name w:val="xl7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0">
    <w:name w:val="xl8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2">
    <w:name w:val="xl8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5">
    <w:name w:val="xl8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6">
    <w:name w:val="xl8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7">
    <w:name w:val="xl8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88">
    <w:name w:val="xl8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9">
    <w:name w:val="xl8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0">
    <w:name w:val="xl9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1">
    <w:name w:val="xl9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2">
    <w:name w:val="xl9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93">
    <w:name w:val="xl9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4">
    <w:name w:val="xl9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7">
    <w:name w:val="xl9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99">
    <w:name w:val="xl9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00">
    <w:name w:val="xl10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2">
    <w:name w:val="xl10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5">
    <w:name w:val="xl10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6">
    <w:name w:val="xl10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7">
    <w:name w:val="xl107"/>
    <w:basedOn w:val="a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8">
    <w:name w:val="xl10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9">
    <w:name w:val="xl10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0">
    <w:name w:val="xl11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2">
    <w:name w:val="xl11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3">
    <w:name w:val="xl11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4">
    <w:name w:val="xl114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5">
    <w:name w:val="xl115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18">
    <w:name w:val="xl118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19">
    <w:name w:val="xl119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20">
    <w:name w:val="xl12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1">
    <w:name w:val="xl121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2">
    <w:name w:val="xl122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3">
    <w:name w:val="xl123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7">
    <w:name w:val="xl127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8">
    <w:name w:val="xl128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9">
    <w:name w:val="xl129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0">
    <w:name w:val="xl130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1">
    <w:name w:val="xl13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2">
    <w:name w:val="xl132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3">
    <w:name w:val="xl133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4">
    <w:name w:val="xl134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6">
    <w:name w:val="xl13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37">
    <w:name w:val="xl137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38">
    <w:name w:val="xl138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39">
    <w:name w:val="xl139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40">
    <w:name w:val="xl140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142">
    <w:name w:val="xl142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143">
    <w:name w:val="xl143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4">
    <w:name w:val="xl144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5">
    <w:name w:val="xl145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6">
    <w:name w:val="xl146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7">
    <w:name w:val="xl147"/>
    <w:basedOn w:val="a"/>
    <w:pPr>
      <w:widowControl/>
      <w:pBdr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8">
    <w:name w:val="xl148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0">
    <w:name w:val="xl150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1">
    <w:name w:val="xl151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2">
    <w:name w:val="xl152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3">
    <w:name w:val="xl153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54">
    <w:name w:val="xl154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55">
    <w:name w:val="xl15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6">
    <w:name w:val="xl15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57">
    <w:name w:val="xl157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58">
    <w:name w:val="xl158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9">
    <w:name w:val="xl159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60">
    <w:name w:val="xl160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1">
    <w:name w:val="xl161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2">
    <w:name w:val="xl16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63">
    <w:name w:val="xl163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4">
    <w:name w:val="xl164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5">
    <w:name w:val="xl165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6">
    <w:name w:val="xl166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7">
    <w:name w:val="xl16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68">
    <w:name w:val="xl168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69">
    <w:name w:val="xl16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70">
    <w:name w:val="xl170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71">
    <w:name w:val="xl171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72">
    <w:name w:val="xl17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73">
    <w:name w:val="xl173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4">
    <w:name w:val="xl174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c">
    <w:name w:val="header"/>
    <w:basedOn w:val="a"/>
    <w:link w:val="afd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a0"/>
    <w:link w:val="afc"/>
    <w:uiPriority w:val="99"/>
    <w:semiHidden/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E263A-A145-491B-8383-D53900FF3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КУИиЗО</dc:creator>
  <cp:lastModifiedBy>Dmitriy</cp:lastModifiedBy>
  <cp:revision>23</cp:revision>
  <cp:lastPrinted>2026-06-04T06:12:00Z</cp:lastPrinted>
  <dcterms:created xsi:type="dcterms:W3CDTF">2026-04-02T09:44:00Z</dcterms:created>
  <dcterms:modified xsi:type="dcterms:W3CDTF">2026-06-04T06:15:00Z</dcterms:modified>
  <cp:version>1048576</cp:version>
</cp:coreProperties>
</file>